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661024">
      <w:pPr>
        <w:rPr>
          <w:rFonts w:ascii="黑体" w:hAnsi="黑体" w:eastAsia="黑体"/>
          <w:sz w:val="32"/>
          <w:szCs w:val="32"/>
        </w:rPr>
      </w:pPr>
    </w:p>
    <w:p w14:paraId="5F37F2E7">
      <w:pPr>
        <w:jc w:val="center"/>
        <w:rPr>
          <w:rFonts w:ascii="方正小标宋_GBK" w:hAnsi="宋体" w:eastAsia="方正小标宋_GBK"/>
          <w:sz w:val="44"/>
          <w:szCs w:val="44"/>
        </w:rPr>
      </w:pPr>
    </w:p>
    <w:p w14:paraId="6B179726">
      <w:pPr>
        <w:jc w:val="center"/>
        <w:rPr>
          <w:rFonts w:ascii="方正小标宋_GBK" w:hAnsi="宋体" w:eastAsia="方正小标宋_GBK"/>
          <w:sz w:val="44"/>
          <w:szCs w:val="44"/>
        </w:rPr>
      </w:pPr>
      <w:r>
        <w:rPr>
          <w:rFonts w:hint="eastAsia" w:ascii="方正小标宋_GBK" w:hAnsi="宋体" w:eastAsia="方正小标宋_GBK"/>
          <w:sz w:val="44"/>
          <w:szCs w:val="44"/>
        </w:rPr>
        <w:t>木垒哈萨克自治县残疾人联合会</w:t>
      </w:r>
    </w:p>
    <w:p w14:paraId="589C2381">
      <w:pPr>
        <w:jc w:val="center"/>
        <w:rPr>
          <w:rFonts w:ascii="方正小标宋_GBK" w:hAnsi="宋体" w:eastAsia="方正小标宋_GBK"/>
          <w:sz w:val="44"/>
          <w:szCs w:val="44"/>
        </w:rPr>
      </w:pPr>
      <w:r>
        <w:rPr>
          <w:rFonts w:hint="eastAsia" w:ascii="方正小标宋_GBK" w:hAnsi="宋体" w:eastAsia="方正小标宋_GBK"/>
          <w:sz w:val="44"/>
          <w:szCs w:val="44"/>
        </w:rPr>
        <w:t>2023年度部门决算</w:t>
      </w:r>
    </w:p>
    <w:p w14:paraId="17CDC9E8">
      <w:pPr>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14:paraId="20B612B0">
      <w:pPr>
        <w:rPr>
          <w:rFonts w:ascii="方正小标宋_GBK" w:hAnsi="宋体" w:eastAsia="方正小标宋_GBK"/>
          <w:sz w:val="44"/>
          <w:szCs w:val="44"/>
        </w:rPr>
      </w:pPr>
      <w:r>
        <w:rPr>
          <w:rFonts w:hint="eastAsia" w:ascii="方正小标宋_GBK" w:hAnsi="宋体" w:eastAsia="方正小标宋_GBK"/>
          <w:sz w:val="44"/>
          <w:szCs w:val="44"/>
        </w:rPr>
        <w:br w:type="page"/>
      </w:r>
    </w:p>
    <w:p w14:paraId="36FD8154">
      <w:pPr>
        <w:jc w:val="center"/>
        <w:rPr>
          <w:rFonts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3CFB86BA">
      <w:pPr>
        <w:pStyle w:val="6"/>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502DCB07">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7655B0D7">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492F9741">
      <w:pPr>
        <w:pStyle w:val="6"/>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7E35DEE">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F704B51">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B3F51A5">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09CF1128">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66ADE6DF">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5B7854F5">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491D3629">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0BA52595">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1FD5A3C6">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0DEF3F7B">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508A2A45">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08C038D1">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8BBA70D">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06A5E784">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08DDDEFC">
      <w:pPr>
        <w:pStyle w:val="7"/>
        <w:tabs>
          <w:tab w:val="right" w:pos="8306"/>
        </w:tabs>
        <w:ind w:left="0" w:leftChars="0"/>
        <w:rPr>
          <w:rFonts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4F5A8B7F">
      <w:pPr>
        <w:pStyle w:val="6"/>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07D7F275">
      <w:pPr>
        <w:pStyle w:val="6"/>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978C457">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27D39B09">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7456D3E9">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1C5E6940">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2C8CC678">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D42682F">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5A0C89B">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6846957C">
      <w:pPr>
        <w:pStyle w:val="7"/>
        <w:tabs>
          <w:tab w:val="right" w:pos="8306"/>
        </w:tabs>
        <w:ind w:left="0" w:leftChars="0"/>
        <w:rPr>
          <w:rFonts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53842230">
      <w:pPr>
        <w:pStyle w:val="7"/>
        <w:tabs>
          <w:tab w:val="right" w:pos="8306"/>
        </w:tabs>
        <w:ind w:left="0" w:leftChars="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5C70BF72">
      <w:r>
        <w:rPr>
          <w:rFonts w:hint="eastAsia" w:ascii="仿宋_GB2312" w:hAnsi="仿宋_GB2312" w:eastAsia="仿宋_GB2312" w:cs="仿宋_GB2312"/>
          <w:sz w:val="32"/>
          <w:szCs w:val="32"/>
        </w:rPr>
        <w:fldChar w:fldCharType="end"/>
      </w:r>
    </w:p>
    <w:p w14:paraId="71C233F0">
      <w:pPr>
        <w:rPr>
          <w:rFonts w:ascii="仿宋_GB2312" w:eastAsia="仿宋_GB2312"/>
          <w:sz w:val="32"/>
          <w:szCs w:val="32"/>
        </w:rPr>
      </w:pPr>
      <w:r>
        <w:rPr>
          <w:rFonts w:hint="eastAsia" w:ascii="仿宋_GB2312" w:eastAsia="仿宋_GB2312"/>
          <w:sz w:val="32"/>
          <w:szCs w:val="32"/>
        </w:rPr>
        <w:br w:type="page"/>
      </w:r>
    </w:p>
    <w:p w14:paraId="1943F274">
      <w:pPr>
        <w:jc w:val="center"/>
        <w:outlineLvl w:val="0"/>
        <w:rPr>
          <w:rFonts w:ascii="黑体" w:hAnsi="黑体" w:eastAsia="黑体"/>
          <w:sz w:val="32"/>
          <w:szCs w:val="32"/>
        </w:rPr>
      </w:pPr>
      <w:bookmarkStart w:id="0" w:name="_Toc32314"/>
      <w:bookmarkStart w:id="1" w:name="_Toc24028"/>
      <w:r>
        <w:rPr>
          <w:rFonts w:hint="eastAsia" w:ascii="黑体" w:hAnsi="黑体" w:eastAsia="黑体"/>
          <w:sz w:val="32"/>
          <w:szCs w:val="32"/>
        </w:rPr>
        <w:t>第一部分 单位概况</w:t>
      </w:r>
      <w:bookmarkEnd w:id="0"/>
      <w:bookmarkEnd w:id="1"/>
    </w:p>
    <w:p w14:paraId="79C81A7F">
      <w:pPr>
        <w:ind w:firstLine="640" w:firstLineChars="200"/>
        <w:outlineLvl w:val="1"/>
        <w:rPr>
          <w:rFonts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14:paraId="6F951366">
      <w:pPr>
        <w:ind w:firstLine="640" w:firstLineChars="200"/>
        <w:jc w:val="left"/>
        <w:rPr>
          <w:rFonts w:ascii="仿宋_GB2312" w:eastAsia="仿宋_GB2312"/>
          <w:sz w:val="32"/>
          <w:szCs w:val="32"/>
        </w:rPr>
      </w:pPr>
      <w:r>
        <w:rPr>
          <w:rFonts w:hint="eastAsia" w:ascii="仿宋_GB2312" w:hAnsi="黑体" w:eastAsia="仿宋_GB2312" w:cs="宋体"/>
          <w:bCs/>
          <w:kern w:val="0"/>
          <w:sz w:val="32"/>
          <w:szCs w:val="32"/>
        </w:rPr>
        <w:t>木垒哈萨克自治县残疾人联合会履行“代表、服务、管理”职能，代表残疾人共同利益，维护残疾人合法权益,开展各项业务活动，直接为残疾人服务，动员全社会理解、尊重、关心、帮助残疾人，发展和管理残疾人事业。其宗旨是弘扬人道主义，保障残疾人平等地充分参与社会生活，共享社会物质文化成果。贯彻执行国家和自治区关于残疾人事业的法律、法规和方针、政策，听取残疾人意见，反映残疾人需求，全心全意为残疾人服务。团结、教育残疾人遵守法律，履行应尽的义务，发扬乐观进取的精神，自尊、自信、自强、自立，为社会主义建设贡献力量</w:t>
      </w:r>
      <w:r>
        <w:rPr>
          <w:rFonts w:hint="eastAsia" w:ascii="仿宋_GB2312" w:eastAsia="仿宋_GB2312"/>
          <w:sz w:val="32"/>
          <w:szCs w:val="32"/>
        </w:rPr>
        <w:t>。</w:t>
      </w:r>
    </w:p>
    <w:p w14:paraId="2407D195">
      <w:pPr>
        <w:ind w:firstLine="640" w:firstLineChars="200"/>
        <w:outlineLvl w:val="1"/>
        <w:rPr>
          <w:rFonts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4B53C36D">
      <w:pPr>
        <w:ind w:firstLine="640" w:firstLineChars="200"/>
        <w:jc w:val="left"/>
        <w:rPr>
          <w:rFonts w:ascii="仿宋_GB2312" w:hAnsi="仿宋_GB2312" w:eastAsia="仿宋_GB2312" w:cs="仿宋_GB2312"/>
          <w:b/>
          <w:sz w:val="32"/>
          <w:szCs w:val="32"/>
        </w:rPr>
      </w:pPr>
      <w:r>
        <w:rPr>
          <w:rFonts w:hint="eastAsia" w:ascii="仿宋_GB2312" w:eastAsia="仿宋_GB2312"/>
          <w:sz w:val="32"/>
          <w:szCs w:val="32"/>
        </w:rPr>
        <w:t>木垒哈萨克自治县残疾人联合会2023年度，实有人数</w:t>
      </w:r>
      <w:r>
        <w:rPr>
          <w:rFonts w:hint="eastAsia" w:ascii="仿宋_GB2312" w:eastAsia="仿宋_GB2312"/>
          <w:sz w:val="32"/>
          <w:szCs w:val="32"/>
          <w:lang w:val="zh-CN"/>
        </w:rPr>
        <w:t>12</w:t>
      </w:r>
      <w:r>
        <w:rPr>
          <w:rFonts w:hint="eastAsia" w:ascii="仿宋_GB2312" w:eastAsia="仿宋_GB2312"/>
          <w:sz w:val="32"/>
          <w:szCs w:val="32"/>
        </w:rPr>
        <w:t>人，其中：在职人员</w:t>
      </w:r>
      <w:r>
        <w:rPr>
          <w:rFonts w:hint="eastAsia" w:ascii="仿宋_GB2312" w:eastAsia="仿宋_GB2312"/>
          <w:sz w:val="32"/>
          <w:szCs w:val="32"/>
          <w:lang w:val="zh-CN"/>
        </w:rPr>
        <w:t>9</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3</w:t>
      </w:r>
      <w:r>
        <w:rPr>
          <w:rFonts w:hint="eastAsia" w:ascii="仿宋_GB2312" w:eastAsia="仿宋_GB2312"/>
          <w:sz w:val="32"/>
          <w:szCs w:val="32"/>
        </w:rPr>
        <w:t>人。</w:t>
      </w:r>
    </w:p>
    <w:p w14:paraId="642291CE">
      <w:pPr>
        <w:ind w:firstLine="640" w:firstLineChars="200"/>
        <w:rPr>
          <w:rFonts w:ascii="仿宋_GB2312" w:eastAsia="仿宋_GB2312"/>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3</w:t>
      </w:r>
      <w:r>
        <w:rPr>
          <w:rFonts w:hint="eastAsia" w:ascii="仿宋_GB2312" w:hAnsi="黑体" w:eastAsia="仿宋_GB2312" w:cs="宋体"/>
          <w:bCs/>
          <w:kern w:val="0"/>
          <w:sz w:val="32"/>
          <w:szCs w:val="32"/>
        </w:rPr>
        <w:t>个处室，分别是：</w:t>
      </w:r>
      <w:r>
        <w:rPr>
          <w:rFonts w:hint="eastAsia" w:ascii="仿宋_GB2312" w:hAnsi="仿宋_GB2312" w:eastAsia="仿宋_GB2312" w:cs="仿宋_GB2312"/>
          <w:sz w:val="32"/>
          <w:szCs w:val="32"/>
        </w:rPr>
        <w:t>办公室、残疾人劳动就业服务所、康复办</w:t>
      </w:r>
      <w:r>
        <w:rPr>
          <w:rFonts w:hint="eastAsia" w:ascii="仿宋_GB2312" w:hAnsi="宋体" w:eastAsia="仿宋_GB2312" w:cs="宋体"/>
          <w:kern w:val="0"/>
          <w:sz w:val="32"/>
          <w:szCs w:val="32"/>
        </w:rPr>
        <w:t>。</w:t>
      </w:r>
    </w:p>
    <w:p w14:paraId="6F5B3911">
      <w:pPr>
        <w:jc w:val="center"/>
        <w:outlineLvl w:val="0"/>
        <w:rPr>
          <w:rFonts w:ascii="黑体" w:hAnsi="黑体" w:eastAsia="黑体"/>
          <w:sz w:val="32"/>
          <w:szCs w:val="32"/>
        </w:rPr>
      </w:pPr>
      <w:bookmarkStart w:id="6" w:name="_Toc29374"/>
      <w:bookmarkStart w:id="7" w:name="_Toc3092"/>
      <w:r>
        <w:rPr>
          <w:rFonts w:hint="eastAsia" w:ascii="黑体" w:hAnsi="黑体" w:eastAsia="黑体"/>
          <w:sz w:val="32"/>
          <w:szCs w:val="32"/>
        </w:rPr>
        <w:t>第二部分 部门决算情况说明</w:t>
      </w:r>
      <w:bookmarkEnd w:id="6"/>
      <w:bookmarkEnd w:id="7"/>
    </w:p>
    <w:p w14:paraId="090E8230">
      <w:pPr>
        <w:ind w:firstLine="640" w:firstLineChars="200"/>
        <w:outlineLvl w:val="1"/>
        <w:rPr>
          <w:rFonts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14:paraId="7159F6C8">
      <w:pPr>
        <w:ind w:firstLine="640" w:firstLineChars="200"/>
        <w:jc w:val="left"/>
        <w:rPr>
          <w:rFonts w:ascii="仿宋_GB2312" w:eastAsia="仿宋_GB2312"/>
          <w:sz w:val="32"/>
          <w:szCs w:val="32"/>
        </w:rPr>
      </w:pPr>
      <w:r>
        <w:rPr>
          <w:rFonts w:hint="eastAsia" w:ascii="仿宋_GB2312" w:eastAsia="仿宋_GB2312"/>
          <w:sz w:val="32"/>
          <w:szCs w:val="32"/>
        </w:rPr>
        <w:t>2023年度收入总计371.21万元，其中：本年收入合计336.45万元，使用非财政拨款结余0.00万元，年初结转和结余34.76万元。</w:t>
      </w:r>
    </w:p>
    <w:p w14:paraId="298A3769">
      <w:pPr>
        <w:ind w:firstLine="640" w:firstLineChars="200"/>
        <w:jc w:val="left"/>
        <w:rPr>
          <w:rFonts w:ascii="仿宋_GB2312" w:eastAsia="仿宋_GB2312"/>
          <w:sz w:val="32"/>
          <w:szCs w:val="32"/>
        </w:rPr>
      </w:pPr>
      <w:r>
        <w:rPr>
          <w:rFonts w:hint="eastAsia" w:ascii="仿宋_GB2312" w:eastAsia="仿宋_GB2312"/>
          <w:sz w:val="32"/>
          <w:szCs w:val="32"/>
        </w:rPr>
        <w:t>2023年度支出总计371.21万元，其中：本年支出合计336.45万元，结余分配0.00万元，年末结转和结余34.76万元。</w:t>
      </w:r>
    </w:p>
    <w:p w14:paraId="1FABF017">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减少157.15万元</w:t>
      </w:r>
      <w:r>
        <w:rPr>
          <w:rFonts w:hint="eastAsia" w:ascii="仿宋_GB2312" w:eastAsia="仿宋_GB2312"/>
          <w:sz w:val="32"/>
          <w:szCs w:val="32"/>
        </w:rPr>
        <w:t>，下降29.74%，主要原因是：本年残疾人康复中心及综合服务设施建设项目减少。</w:t>
      </w:r>
    </w:p>
    <w:p w14:paraId="7628CA5E">
      <w:pPr>
        <w:ind w:firstLine="640" w:firstLineChars="200"/>
        <w:jc w:val="left"/>
        <w:outlineLvl w:val="1"/>
        <w:rPr>
          <w:rFonts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14:paraId="31FC8ECF">
      <w:pPr>
        <w:ind w:firstLine="640" w:firstLineChars="200"/>
        <w:jc w:val="left"/>
        <w:rPr>
          <w:rFonts w:ascii="仿宋_GB2312" w:eastAsia="仿宋_GB2312"/>
          <w:sz w:val="32"/>
          <w:szCs w:val="32"/>
        </w:rPr>
      </w:pPr>
      <w:r>
        <w:rPr>
          <w:rFonts w:hint="eastAsia" w:ascii="仿宋_GB2312" w:eastAsia="仿宋_GB2312"/>
          <w:sz w:val="32"/>
          <w:szCs w:val="32"/>
        </w:rPr>
        <w:t>本年收入336.45万元，其中：财政拨款收入</w:t>
      </w:r>
      <w:r>
        <w:rPr>
          <w:rFonts w:hint="eastAsia" w:ascii="仿宋_GB2312" w:eastAsia="仿宋_GB2312"/>
          <w:sz w:val="32"/>
          <w:szCs w:val="32"/>
          <w:lang w:val="zh-CN"/>
        </w:rPr>
        <w:t>336.44</w:t>
      </w:r>
      <w:r>
        <w:rPr>
          <w:rFonts w:hint="eastAsia" w:ascii="仿宋_GB2312" w:eastAsia="仿宋_GB2312"/>
          <w:sz w:val="32"/>
          <w:szCs w:val="32"/>
        </w:rPr>
        <w:t>万元，占</w:t>
      </w:r>
      <w:r>
        <w:rPr>
          <w:rFonts w:hint="eastAsia" w:ascii="仿宋_GB2312" w:eastAsia="仿宋_GB2312"/>
          <w:sz w:val="32"/>
          <w:szCs w:val="32"/>
          <w:lang w:val="zh-CN"/>
        </w:rPr>
        <w:t>100.00</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0.01</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w:t>
      </w:r>
    </w:p>
    <w:p w14:paraId="5DA87929">
      <w:pPr>
        <w:ind w:firstLine="640" w:firstLineChars="200"/>
        <w:jc w:val="left"/>
        <w:outlineLvl w:val="1"/>
        <w:rPr>
          <w:rFonts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14:paraId="421610A9">
      <w:pPr>
        <w:ind w:firstLine="640" w:firstLineChars="200"/>
        <w:jc w:val="left"/>
        <w:rPr>
          <w:rFonts w:ascii="仿宋_GB2312" w:eastAsia="仿宋_GB2312"/>
          <w:sz w:val="32"/>
          <w:szCs w:val="32"/>
        </w:rPr>
      </w:pPr>
      <w:r>
        <w:rPr>
          <w:rFonts w:hint="eastAsia" w:ascii="仿宋_GB2312" w:eastAsia="仿宋_GB2312"/>
          <w:sz w:val="32"/>
          <w:szCs w:val="32"/>
        </w:rPr>
        <w:t>本年支出336.45万元，其中：基本支出168.93万元，占50.21%；项目支出167.52万元，占49.79%；上缴上级支出0.00万元，占0.00%；经营支出0.00万元，占0.00%；对附属单位补助支出0.00万元，占0.00%。</w:t>
      </w:r>
    </w:p>
    <w:p w14:paraId="2D0A416F">
      <w:pPr>
        <w:ind w:firstLine="640" w:firstLineChars="200"/>
        <w:jc w:val="left"/>
        <w:outlineLvl w:val="1"/>
        <w:rPr>
          <w:rFonts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14:paraId="7047D766">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336.44</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336.44</w:t>
      </w:r>
      <w:r>
        <w:rPr>
          <w:rFonts w:hint="eastAsia" w:ascii="仿宋_GB2312" w:eastAsia="仿宋_GB2312"/>
          <w:sz w:val="32"/>
          <w:szCs w:val="32"/>
        </w:rPr>
        <w:t>万元。财政拨款支出总计</w:t>
      </w:r>
      <w:r>
        <w:rPr>
          <w:rFonts w:hint="eastAsia" w:ascii="仿宋_GB2312" w:eastAsia="仿宋_GB2312"/>
          <w:sz w:val="32"/>
          <w:szCs w:val="32"/>
          <w:lang w:val="zh-CN"/>
        </w:rPr>
        <w:t>336.44</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336.44</w:t>
      </w:r>
      <w:r>
        <w:rPr>
          <w:rFonts w:hint="eastAsia" w:ascii="仿宋_GB2312" w:eastAsia="仿宋_GB2312"/>
          <w:sz w:val="32"/>
          <w:szCs w:val="32"/>
        </w:rPr>
        <w:t>万元。</w:t>
      </w:r>
    </w:p>
    <w:p w14:paraId="016120E6">
      <w:pPr>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减少74.06万元</w:t>
      </w:r>
      <w:r>
        <w:rPr>
          <w:rFonts w:hint="eastAsia" w:ascii="仿宋_GB2312" w:eastAsia="仿宋_GB2312"/>
          <w:sz w:val="32"/>
          <w:szCs w:val="32"/>
        </w:rPr>
        <w:t>，下降18.04%,主要原因是：本年残疾人康复中心及综合服务设施建设项目减少。与年初预算相比，年初预算数</w:t>
      </w:r>
      <w:r>
        <w:rPr>
          <w:rFonts w:hint="eastAsia" w:ascii="仿宋_GB2312" w:eastAsia="仿宋_GB2312"/>
          <w:sz w:val="32"/>
          <w:szCs w:val="32"/>
          <w:lang w:val="zh-CN"/>
        </w:rPr>
        <w:t>208.79</w:t>
      </w:r>
      <w:r>
        <w:rPr>
          <w:rFonts w:hint="eastAsia" w:ascii="仿宋_GB2312" w:eastAsia="仿宋_GB2312"/>
          <w:sz w:val="32"/>
          <w:szCs w:val="32"/>
        </w:rPr>
        <w:t>万元，决算数</w:t>
      </w:r>
      <w:r>
        <w:rPr>
          <w:rFonts w:hint="eastAsia" w:ascii="仿宋_GB2312" w:eastAsia="仿宋_GB2312"/>
          <w:sz w:val="32"/>
          <w:szCs w:val="32"/>
          <w:lang w:val="zh-CN"/>
        </w:rPr>
        <w:t>336.44</w:t>
      </w:r>
      <w:r>
        <w:rPr>
          <w:rFonts w:hint="eastAsia" w:ascii="仿宋_GB2312" w:eastAsia="仿宋_GB2312"/>
          <w:sz w:val="32"/>
          <w:szCs w:val="32"/>
        </w:rPr>
        <w:t>万元，预决算差异率61.14%，主要原因是：本年追加购买残疾人辅具预算资金。</w:t>
      </w:r>
    </w:p>
    <w:p w14:paraId="41DA206F">
      <w:pPr>
        <w:ind w:firstLine="640" w:firstLineChars="200"/>
        <w:jc w:val="left"/>
        <w:outlineLvl w:val="1"/>
        <w:rPr>
          <w:rFonts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14:paraId="14E8472B">
      <w:pPr>
        <w:ind w:firstLine="640" w:firstLineChars="200"/>
        <w:jc w:val="left"/>
        <w:outlineLvl w:val="2"/>
        <w:rPr>
          <w:rFonts w:ascii="黑体" w:hAnsi="黑体" w:eastAsia="黑体"/>
          <w:sz w:val="32"/>
          <w:szCs w:val="32"/>
        </w:rPr>
      </w:pPr>
      <w:r>
        <w:rPr>
          <w:rFonts w:hint="eastAsia" w:ascii="黑体" w:hAnsi="黑体" w:eastAsia="黑体"/>
          <w:sz w:val="32"/>
          <w:szCs w:val="32"/>
        </w:rPr>
        <w:t>（一）一般公共预算财政拨款支出决算总体情况</w:t>
      </w:r>
    </w:p>
    <w:p w14:paraId="225B537E">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2023年度一般公共预算财政拨款支出310.45万元，占本年支出合计的</w:t>
      </w:r>
      <w:r>
        <w:rPr>
          <w:rFonts w:hint="eastAsia" w:ascii="仿宋_GB2312" w:eastAsia="仿宋_GB2312"/>
          <w:sz w:val="32"/>
          <w:szCs w:val="32"/>
          <w:lang w:val="zh-CN"/>
        </w:rPr>
        <w:t>92.27%</w:t>
      </w:r>
      <w:r>
        <w:rPr>
          <w:rFonts w:hint="eastAsia" w:ascii="仿宋_GB2312" w:eastAsia="仿宋_GB2312"/>
          <w:sz w:val="32"/>
          <w:szCs w:val="32"/>
        </w:rPr>
        <w:t>。与上年相比，</w:t>
      </w:r>
      <w:r>
        <w:rPr>
          <w:rFonts w:hint="eastAsia" w:ascii="仿宋_GB2312" w:eastAsia="仿宋_GB2312"/>
          <w:sz w:val="32"/>
          <w:szCs w:val="32"/>
          <w:lang w:val="zh-CN"/>
        </w:rPr>
        <w:t>减少45.22万元</w:t>
      </w:r>
      <w:r>
        <w:rPr>
          <w:rFonts w:hint="eastAsia" w:ascii="仿宋_GB2312" w:eastAsia="仿宋_GB2312"/>
          <w:sz w:val="32"/>
          <w:szCs w:val="32"/>
        </w:rPr>
        <w:t>，下降12.72%,主要原因是：本年残疾人康复中心及综合服务设施建设项目减少。与年初预算相比，年初预算数</w:t>
      </w:r>
      <w:r>
        <w:rPr>
          <w:rFonts w:hint="eastAsia" w:ascii="仿宋_GB2312" w:eastAsia="仿宋_GB2312"/>
          <w:sz w:val="32"/>
          <w:szCs w:val="32"/>
          <w:lang w:val="zh-CN"/>
        </w:rPr>
        <w:t>208.79</w:t>
      </w:r>
      <w:r>
        <w:rPr>
          <w:rFonts w:hint="eastAsia" w:ascii="仿宋_GB2312" w:eastAsia="仿宋_GB2312"/>
          <w:sz w:val="32"/>
          <w:szCs w:val="32"/>
        </w:rPr>
        <w:t>万元，决算数</w:t>
      </w:r>
      <w:r>
        <w:rPr>
          <w:rFonts w:hint="eastAsia" w:ascii="仿宋_GB2312" w:eastAsia="仿宋_GB2312"/>
          <w:sz w:val="32"/>
          <w:szCs w:val="32"/>
          <w:lang w:val="zh-CN"/>
        </w:rPr>
        <w:t>310.45</w:t>
      </w:r>
      <w:r>
        <w:rPr>
          <w:rFonts w:hint="eastAsia" w:ascii="仿宋_GB2312" w:eastAsia="仿宋_GB2312"/>
          <w:sz w:val="32"/>
          <w:szCs w:val="32"/>
        </w:rPr>
        <w:t>万元，预决算差异率</w:t>
      </w:r>
      <w:r>
        <w:rPr>
          <w:rFonts w:hint="eastAsia" w:ascii="仿宋_GB2312" w:eastAsia="仿宋_GB2312"/>
          <w:sz w:val="32"/>
          <w:szCs w:val="32"/>
          <w:lang w:val="zh-CN"/>
        </w:rPr>
        <w:t>48.69%</w:t>
      </w:r>
      <w:r>
        <w:rPr>
          <w:rFonts w:hint="eastAsia" w:ascii="仿宋_GB2312" w:eastAsia="仿宋_GB2312"/>
          <w:sz w:val="32"/>
          <w:szCs w:val="32"/>
        </w:rPr>
        <w:t>，主要原因是：本年追加购买残疾人辅具预算资金。</w:t>
      </w:r>
    </w:p>
    <w:p w14:paraId="4AE4CA61">
      <w:pPr>
        <w:numPr>
          <w:ilvl w:val="0"/>
          <w:numId w:val="1"/>
        </w:numPr>
        <w:ind w:firstLine="640" w:firstLineChars="200"/>
        <w:jc w:val="left"/>
        <w:outlineLvl w:val="2"/>
        <w:rPr>
          <w:rFonts w:ascii="黑体" w:hAnsi="黑体" w:eastAsia="黑体"/>
          <w:sz w:val="32"/>
          <w:szCs w:val="32"/>
        </w:rPr>
      </w:pPr>
      <w:r>
        <w:rPr>
          <w:rFonts w:hint="eastAsia" w:ascii="黑体" w:hAnsi="黑体" w:eastAsia="黑体"/>
          <w:sz w:val="32"/>
          <w:szCs w:val="32"/>
        </w:rPr>
        <w:t>一般公共预算财政拨款支出决算结构情况</w:t>
      </w:r>
    </w:p>
    <w:p w14:paraId="74D2CD8E">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1</w:t>
      </w:r>
      <w:r>
        <w:rPr>
          <w:rFonts w:ascii="仿宋_GB2312" w:eastAsia="仿宋_GB2312"/>
          <w:kern w:val="2"/>
          <w:sz w:val="32"/>
          <w:szCs w:val="32"/>
          <w:lang w:val="zh-CN"/>
        </w:rPr>
        <w:t>.社会保障和就业支出（类）</w:t>
      </w:r>
      <w:r>
        <w:rPr>
          <w:rFonts w:hint="eastAsia" w:ascii="仿宋_GB2312" w:eastAsia="仿宋_GB2312"/>
          <w:kern w:val="2"/>
          <w:sz w:val="32"/>
          <w:szCs w:val="32"/>
          <w:lang w:val="zh-CN"/>
        </w:rPr>
        <w:t>288.11</w:t>
      </w:r>
      <w:r>
        <w:rPr>
          <w:rFonts w:ascii="仿宋_GB2312" w:eastAsia="仿宋_GB2312"/>
          <w:kern w:val="2"/>
          <w:sz w:val="32"/>
          <w:szCs w:val="32"/>
          <w:lang w:val="zh-CN"/>
        </w:rPr>
        <w:t>万元，占</w:t>
      </w:r>
      <w:r>
        <w:rPr>
          <w:rFonts w:hint="eastAsia" w:ascii="仿宋_GB2312" w:eastAsia="仿宋_GB2312"/>
          <w:kern w:val="2"/>
          <w:sz w:val="32"/>
          <w:szCs w:val="32"/>
          <w:lang w:val="zh-CN"/>
        </w:rPr>
        <w:t>92.81</w:t>
      </w:r>
      <w:r>
        <w:rPr>
          <w:rFonts w:ascii="仿宋_GB2312" w:eastAsia="仿宋_GB2312"/>
          <w:kern w:val="2"/>
          <w:sz w:val="32"/>
          <w:szCs w:val="32"/>
          <w:lang w:val="zh-CN"/>
        </w:rPr>
        <w:t>%；</w:t>
      </w:r>
    </w:p>
    <w:p w14:paraId="28252DCE">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2</w:t>
      </w:r>
      <w:r>
        <w:rPr>
          <w:rFonts w:ascii="仿宋_GB2312" w:eastAsia="仿宋_GB2312"/>
          <w:kern w:val="2"/>
          <w:sz w:val="32"/>
          <w:szCs w:val="32"/>
          <w:lang w:val="zh-CN"/>
        </w:rPr>
        <w:t>.住房保障支出（类）</w:t>
      </w:r>
      <w:r>
        <w:rPr>
          <w:rFonts w:hint="eastAsia" w:ascii="仿宋_GB2312" w:eastAsia="仿宋_GB2312"/>
          <w:kern w:val="2"/>
          <w:sz w:val="32"/>
          <w:szCs w:val="32"/>
          <w:lang w:val="zh-CN"/>
        </w:rPr>
        <w:t>12.34</w:t>
      </w:r>
      <w:r>
        <w:rPr>
          <w:rFonts w:ascii="仿宋_GB2312" w:eastAsia="仿宋_GB2312"/>
          <w:kern w:val="2"/>
          <w:sz w:val="32"/>
          <w:szCs w:val="32"/>
          <w:lang w:val="zh-CN"/>
        </w:rPr>
        <w:t>万元，占</w:t>
      </w:r>
      <w:r>
        <w:rPr>
          <w:rFonts w:hint="eastAsia" w:ascii="仿宋_GB2312" w:eastAsia="仿宋_GB2312"/>
          <w:kern w:val="2"/>
          <w:sz w:val="32"/>
          <w:szCs w:val="32"/>
          <w:lang w:val="zh-CN"/>
        </w:rPr>
        <w:t>3.97</w:t>
      </w:r>
      <w:r>
        <w:rPr>
          <w:rFonts w:ascii="仿宋_GB2312" w:eastAsia="仿宋_GB2312"/>
          <w:kern w:val="2"/>
          <w:sz w:val="32"/>
          <w:szCs w:val="32"/>
          <w:lang w:val="zh-CN"/>
        </w:rPr>
        <w:t>%；</w:t>
      </w:r>
    </w:p>
    <w:p w14:paraId="7618EF86">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3.其他支出（类）</w:t>
      </w:r>
      <w:r>
        <w:rPr>
          <w:rFonts w:hint="eastAsia" w:ascii="仿宋_GB2312" w:eastAsia="仿宋_GB2312"/>
          <w:kern w:val="2"/>
          <w:sz w:val="32"/>
          <w:szCs w:val="32"/>
          <w:lang w:val="zh-CN"/>
        </w:rPr>
        <w:t>10.00</w:t>
      </w:r>
      <w:r>
        <w:rPr>
          <w:rFonts w:ascii="仿宋_GB2312" w:eastAsia="仿宋_GB2312"/>
          <w:kern w:val="2"/>
          <w:sz w:val="32"/>
          <w:szCs w:val="32"/>
          <w:lang w:val="zh-CN"/>
        </w:rPr>
        <w:t>万元，占</w:t>
      </w:r>
      <w:r>
        <w:rPr>
          <w:rFonts w:hint="eastAsia" w:ascii="仿宋_GB2312" w:eastAsia="仿宋_GB2312"/>
          <w:kern w:val="2"/>
          <w:sz w:val="32"/>
          <w:szCs w:val="32"/>
          <w:lang w:val="zh-CN"/>
        </w:rPr>
        <w:t>3.22</w:t>
      </w:r>
      <w:r>
        <w:rPr>
          <w:rFonts w:ascii="仿宋_GB2312" w:eastAsia="仿宋_GB2312"/>
          <w:kern w:val="2"/>
          <w:sz w:val="32"/>
          <w:szCs w:val="32"/>
          <w:lang w:val="zh-CN"/>
        </w:rPr>
        <w:t>%</w:t>
      </w:r>
      <w:r>
        <w:rPr>
          <w:rFonts w:hint="eastAsia" w:ascii="仿宋_GB2312" w:eastAsia="仿宋_GB2312"/>
          <w:kern w:val="2"/>
          <w:sz w:val="32"/>
          <w:szCs w:val="32"/>
          <w:lang w:val="zh-CN"/>
        </w:rPr>
        <w:t>。</w:t>
      </w:r>
    </w:p>
    <w:p w14:paraId="7A69C5B0">
      <w:pPr>
        <w:ind w:firstLine="640" w:firstLineChars="200"/>
        <w:jc w:val="left"/>
        <w:outlineLvl w:val="2"/>
        <w:rPr>
          <w:rFonts w:ascii="黑体" w:hAnsi="黑体" w:eastAsia="黑体"/>
          <w:sz w:val="32"/>
          <w:szCs w:val="32"/>
        </w:rPr>
      </w:pPr>
      <w:r>
        <w:rPr>
          <w:rFonts w:hint="eastAsia" w:ascii="黑体" w:hAnsi="黑体" w:eastAsia="黑体"/>
          <w:sz w:val="32"/>
          <w:szCs w:val="32"/>
        </w:rPr>
        <w:t>（三）一般公共预算财政拨款支出决算具体情况</w:t>
      </w:r>
    </w:p>
    <w:p w14:paraId="41470AC3">
      <w:pPr>
        <w:ind w:firstLine="640" w:firstLineChars="200"/>
        <w:jc w:val="left"/>
        <w:rPr>
          <w:rFonts w:ascii="仿宋_GB2312" w:eastAsia="仿宋_GB2312"/>
          <w:sz w:val="32"/>
          <w:szCs w:val="32"/>
        </w:rPr>
      </w:pPr>
      <w:r>
        <w:rPr>
          <w:rFonts w:hint="eastAsia" w:ascii="仿宋_GB2312" w:eastAsia="仿宋_GB2312"/>
          <w:sz w:val="32"/>
          <w:szCs w:val="32"/>
        </w:rPr>
        <w:t>1.社会保障和就业支出（类）残疾人事业（款）残疾人康复（项）:支出决算数为86.87万元，比上年决算增加18.40万元，增长26.87%，主要原因是：本年购买残疾人辅具资金增加。</w:t>
      </w:r>
    </w:p>
    <w:p w14:paraId="28DE29CE">
      <w:pPr>
        <w:ind w:firstLine="640" w:firstLineChars="200"/>
        <w:jc w:val="left"/>
        <w:rPr>
          <w:rFonts w:ascii="仿宋_GB2312" w:eastAsia="仿宋_GB2312"/>
          <w:sz w:val="32"/>
          <w:szCs w:val="32"/>
        </w:rPr>
      </w:pPr>
      <w:r>
        <w:rPr>
          <w:rFonts w:hint="eastAsia" w:ascii="仿宋_GB2312" w:eastAsia="仿宋_GB2312"/>
          <w:sz w:val="32"/>
          <w:szCs w:val="32"/>
        </w:rPr>
        <w:t>2.社会保障和就业支出（类）残疾人事业（款）残疾人就业（项）:支出决算数为22.00万元，比上年决算减少20.85万元，下降48.66%，主要原因是：残疾学生助学金及残疾人就业稳岗补助减少。</w:t>
      </w:r>
    </w:p>
    <w:p w14:paraId="639FAFFA">
      <w:pPr>
        <w:ind w:firstLine="640" w:firstLineChars="200"/>
        <w:jc w:val="left"/>
        <w:rPr>
          <w:rFonts w:ascii="仿宋_GB2312" w:eastAsia="仿宋_GB2312"/>
          <w:sz w:val="32"/>
          <w:szCs w:val="32"/>
        </w:rPr>
      </w:pPr>
      <w:r>
        <w:rPr>
          <w:rFonts w:hint="eastAsia" w:ascii="仿宋_GB2312" w:eastAsia="仿宋_GB2312"/>
          <w:sz w:val="32"/>
          <w:szCs w:val="32"/>
        </w:rPr>
        <w:t>3.社会保障和就业支出（类）残疾人事业（款）其他残疾人事业支出（项）:支出决算数为22.66万元，比上年决算减少66.23万元，下降74.51%，主要原因是：残疾人康复中心及综合服务设施建设项目减少。</w:t>
      </w:r>
    </w:p>
    <w:p w14:paraId="323EBD3F">
      <w:pPr>
        <w:ind w:firstLine="640" w:firstLineChars="200"/>
        <w:jc w:val="left"/>
        <w:rPr>
          <w:rFonts w:ascii="仿宋_GB2312" w:eastAsia="仿宋_GB2312"/>
          <w:sz w:val="32"/>
          <w:szCs w:val="32"/>
        </w:rPr>
      </w:pPr>
      <w:r>
        <w:rPr>
          <w:rFonts w:hint="eastAsia" w:ascii="仿宋_GB2312" w:eastAsia="仿宋_GB2312"/>
          <w:sz w:val="32"/>
          <w:szCs w:val="32"/>
        </w:rPr>
        <w:t>4.住房保障支出（类）住房改革支出（款）住房公积金（项）:支出决算数为12.34万元，比上年决算增加0.74万元，增长6.34%，主要原因是：新招考一名人员，相应公积金增加。</w:t>
      </w:r>
    </w:p>
    <w:p w14:paraId="59414CB6">
      <w:pPr>
        <w:ind w:firstLine="640" w:firstLineChars="200"/>
        <w:jc w:val="left"/>
        <w:rPr>
          <w:rFonts w:ascii="仿宋_GB2312" w:eastAsia="仿宋_GB2312"/>
          <w:sz w:val="32"/>
          <w:szCs w:val="32"/>
        </w:rPr>
      </w:pPr>
      <w:r>
        <w:rPr>
          <w:rFonts w:hint="eastAsia" w:ascii="仿宋_GB2312" w:eastAsia="仿宋_GB2312"/>
          <w:sz w:val="32"/>
          <w:szCs w:val="32"/>
        </w:rPr>
        <w:t>5.社会保障和就业支出（类）残疾人事业（款）行政运行（项）:支出决算数为141.25万元，比上年决算增加13.16万元，增长10.28%，主要原因是：新招考一名人员，相应工资增加。</w:t>
      </w:r>
    </w:p>
    <w:p w14:paraId="3209A6FF">
      <w:pPr>
        <w:ind w:firstLine="640" w:firstLineChars="200"/>
        <w:jc w:val="left"/>
        <w:rPr>
          <w:rFonts w:ascii="仿宋_GB2312" w:eastAsia="仿宋_GB2312"/>
          <w:sz w:val="32"/>
          <w:szCs w:val="32"/>
        </w:rPr>
      </w:pPr>
      <w:r>
        <w:rPr>
          <w:rFonts w:hint="eastAsia" w:ascii="仿宋_GB2312" w:eastAsia="仿宋_GB2312"/>
          <w:sz w:val="32"/>
          <w:szCs w:val="32"/>
        </w:rPr>
        <w:t>6.社会保障和就业支出（类）行政事业单位养老支出（款）行政单位离退休（项）:支出决算数为0.96万元，比上年决算增加0.45万元，增长86.50%，主要原因是：新招考一名人员，相应独生子奖励金增加。</w:t>
      </w:r>
    </w:p>
    <w:p w14:paraId="54530BA7">
      <w:pPr>
        <w:ind w:firstLine="640" w:firstLineChars="200"/>
        <w:jc w:val="left"/>
        <w:rPr>
          <w:rFonts w:ascii="仿宋_GB2312" w:eastAsia="仿宋_GB2312"/>
          <w:sz w:val="32"/>
          <w:szCs w:val="32"/>
        </w:rPr>
      </w:pPr>
      <w:r>
        <w:rPr>
          <w:rFonts w:hint="eastAsia" w:ascii="仿宋_GB2312" w:eastAsia="仿宋_GB2312"/>
          <w:sz w:val="32"/>
          <w:szCs w:val="32"/>
        </w:rPr>
        <w:t>7.其他支出（类）其他支出（款）其他支出（项）:支出决算数为10.00万元，比上年决算增加10.00万元，增长100%，主要原因是：访惠聚包联村为民办实事经费增加。</w:t>
      </w:r>
    </w:p>
    <w:p w14:paraId="36CC391C">
      <w:pPr>
        <w:ind w:firstLine="640" w:firstLineChars="200"/>
        <w:jc w:val="left"/>
        <w:rPr>
          <w:rFonts w:ascii="仿宋_GB2312" w:eastAsia="仿宋_GB2312"/>
          <w:sz w:val="32"/>
          <w:szCs w:val="32"/>
        </w:rPr>
      </w:pPr>
      <w:r>
        <w:rPr>
          <w:rFonts w:hint="eastAsia" w:ascii="仿宋_GB2312" w:eastAsia="仿宋_GB2312"/>
          <w:sz w:val="32"/>
          <w:szCs w:val="32"/>
        </w:rPr>
        <w:t>8.社会保障和就业支出（类）行政事业单位养老支出（款）机关事业单位基本养老保险缴费支出（项）:支出决算数为14.37万元，比上年决算减少0.89万元，下降5.86%，主要原因是：上年支出中包含部分医疗保险，本年减少此部分。</w:t>
      </w:r>
    </w:p>
    <w:p w14:paraId="60C3841B">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6D559A48">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168.92万元，其中：人员经费161.25万元，包括：基本工资、津贴补贴、奖金、机关事业单位基本养老保险缴费、职工基本医疗保险缴费、公务员医疗补助缴费、其他社会保障缴费、住房公积金、退休费、奖励金、其他对个人和家庭的补助。</w:t>
      </w:r>
    </w:p>
    <w:p w14:paraId="332642B4">
      <w:pPr>
        <w:ind w:firstLine="640" w:firstLineChars="200"/>
        <w:jc w:val="left"/>
        <w:rPr>
          <w:rFonts w:ascii="仿宋_GB2312" w:eastAsia="仿宋_GB2312"/>
          <w:sz w:val="32"/>
          <w:szCs w:val="32"/>
          <w:highlight w:val="red"/>
        </w:rPr>
      </w:pPr>
      <w:r>
        <w:rPr>
          <w:rFonts w:hint="eastAsia" w:ascii="仿宋_GB2312" w:eastAsia="仿宋_GB2312"/>
          <w:sz w:val="32"/>
          <w:szCs w:val="32"/>
        </w:rPr>
        <w:t>公用经费7.67万元，包括：办公费、印刷费、水费、电费、邮电费、取暖费、差旅费、维修（护）费、公务用车运行维护费。</w:t>
      </w:r>
    </w:p>
    <w:p w14:paraId="27DCEA61">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1161EB99">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“三公”经费支出0.68万元，</w:t>
      </w:r>
      <w:r>
        <w:rPr>
          <w:rFonts w:hint="eastAsia" w:ascii="仿宋_GB2312" w:eastAsia="仿宋_GB2312"/>
          <w:sz w:val="32"/>
          <w:szCs w:val="32"/>
        </w:rPr>
        <w:t>比上年</w:t>
      </w:r>
      <w:r>
        <w:rPr>
          <w:rFonts w:hint="eastAsia" w:ascii="仿宋_GB2312" w:eastAsia="仿宋_GB2312"/>
          <w:sz w:val="32"/>
          <w:szCs w:val="32"/>
          <w:lang w:val="zh-CN"/>
        </w:rPr>
        <w:t>减少0.68万元，</w:t>
      </w:r>
      <w:r>
        <w:rPr>
          <w:rFonts w:hint="eastAsia" w:ascii="仿宋_GB2312" w:eastAsia="仿宋_GB2312"/>
          <w:sz w:val="32"/>
          <w:szCs w:val="32"/>
        </w:rPr>
        <w:t>下降50.07%,</w:t>
      </w:r>
      <w:r>
        <w:rPr>
          <w:rFonts w:hint="eastAsia" w:ascii="仿宋_GB2312" w:eastAsia="仿宋_GB2312"/>
          <w:sz w:val="32"/>
          <w:szCs w:val="32"/>
          <w:lang w:val="zh-CN"/>
        </w:rPr>
        <w:t>主要原因是：</w:t>
      </w:r>
      <w:r>
        <w:rPr>
          <w:rFonts w:hint="eastAsia" w:ascii="仿宋_GB2312" w:hAnsi="仿宋_GB2312" w:eastAsia="仿宋_GB2312" w:cs="仿宋_GB2312"/>
          <w:kern w:val="0"/>
          <w:sz w:val="32"/>
          <w:szCs w:val="32"/>
          <w:lang w:val="en-US" w:eastAsia="zh-CN"/>
        </w:rPr>
        <w:t>绿色出行，车辆运行费，维修维护费减少</w:t>
      </w:r>
      <w:r>
        <w:rPr>
          <w:rFonts w:hint="eastAsia" w:ascii="仿宋_GB2312" w:eastAsia="仿宋_GB2312"/>
          <w:sz w:val="32"/>
          <w:szCs w:val="32"/>
          <w:lang w:val="zh-CN"/>
        </w:rPr>
        <w:t>。其中：因公出国（境）费支出0.00万元，占0.00%，比上年增加0.00万元，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主要原因是：本年我单位无此项支出；公务用车购置及运行维护费支出0.68万元，占100.00%，比上年减少0.68万元，</w:t>
      </w:r>
      <w:r>
        <w:rPr>
          <w:rFonts w:hint="eastAsia" w:ascii="仿宋_GB2312" w:eastAsia="仿宋_GB2312"/>
          <w:sz w:val="32"/>
          <w:szCs w:val="32"/>
        </w:rPr>
        <w:t>下降50.07%,</w:t>
      </w:r>
      <w:r>
        <w:rPr>
          <w:rFonts w:hint="eastAsia" w:ascii="仿宋_GB2312" w:eastAsia="仿宋_GB2312"/>
          <w:sz w:val="32"/>
          <w:szCs w:val="32"/>
          <w:lang w:val="zh-CN"/>
        </w:rPr>
        <w:t>主要原因是：</w:t>
      </w:r>
      <w:r>
        <w:rPr>
          <w:rFonts w:hint="eastAsia" w:ascii="仿宋_GB2312" w:hAnsi="仿宋_GB2312" w:eastAsia="仿宋_GB2312" w:cs="仿宋_GB2312"/>
          <w:kern w:val="0"/>
          <w:sz w:val="32"/>
          <w:szCs w:val="32"/>
          <w:lang w:val="en-US" w:eastAsia="zh-CN"/>
        </w:rPr>
        <w:t>绿色出行，车辆运行费，维修维护费减少</w:t>
      </w:r>
      <w:r>
        <w:rPr>
          <w:rFonts w:hint="eastAsia" w:ascii="仿宋_GB2312" w:eastAsia="仿宋_GB2312"/>
          <w:sz w:val="32"/>
          <w:szCs w:val="32"/>
          <w:lang w:val="zh-CN"/>
        </w:rPr>
        <w:t>；公务接待费支出0.00万元，占0.00%，比上年增加0.00万元，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主要原因是：本年我单位无此项支出。</w:t>
      </w:r>
    </w:p>
    <w:p w14:paraId="5CFB0C16">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14:paraId="4154B5E9">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因公出国（境）费支出0.00万元，开支内容包括本年我单位无此项支出。单位全年安排的因公出国（境）团组0个，因公出国（境）0人次。</w:t>
      </w:r>
    </w:p>
    <w:p w14:paraId="45D07662">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0.68万元，其中：公务用车购置费0.00万元，公务用车运行维护费0.68万元。公务用车运行维护费开支内容包括公务用车燃油费、车辆维修维护费、保险费、过路费等。公务用车购置数0辆，公务用车保有量1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1辆，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原因是：无差异。</w:t>
      </w:r>
    </w:p>
    <w:p w14:paraId="522A6F36">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公务接待费0.00万元，开支内容包括本年我单位无此项支出。单位全年安排的国内公务接待0批次，0人次。</w:t>
      </w:r>
    </w:p>
    <w:p w14:paraId="39068E42">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预算数0.68万元，决算数0.68万元，预决算差异率0.00%，主要原因是：预决算对比无差异。其中：因公出国（境）费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0.00万元，决算数0.00万元，预决算差异率0.00%，主要原因是：本年我单位无此项支出；公务用车购置费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预算数0.00万元，决算数0.00万元，预决算差异率0.00%，主要原因是：本年我单位无此项支出；公务用车运行费</w:t>
      </w:r>
      <w:r>
        <w:rPr>
          <w:rFonts w:hint="eastAsia" w:ascii="仿宋_GB2312" w:eastAsia="仿宋_GB2312"/>
          <w:sz w:val="32"/>
          <w:szCs w:val="32"/>
        </w:rPr>
        <w:t>全年</w:t>
      </w:r>
      <w:r>
        <w:rPr>
          <w:rFonts w:hint="eastAsia" w:ascii="仿宋_GB2312" w:eastAsia="仿宋_GB2312"/>
          <w:sz w:val="32"/>
          <w:szCs w:val="32"/>
          <w:lang w:val="zh-CN"/>
        </w:rPr>
        <w:t>预算数0.68万元，决算数0.68万元，预决算差异率0.00%，主要原因是：预决算对比无差异；公务接待费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预算数0.00万元，决算数0.00万元，预决算差异率0.00%，主要原因是：本年我单位无此项支出。</w:t>
      </w:r>
    </w:p>
    <w:p w14:paraId="30B43926">
      <w:pPr>
        <w:ind w:firstLine="640" w:firstLineChars="200"/>
        <w:jc w:val="left"/>
        <w:outlineLvl w:val="1"/>
        <w:rPr>
          <w:rFonts w:ascii="黑体" w:hAnsi="黑体" w:eastAsia="黑体" w:cs="宋体"/>
          <w:bCs/>
          <w:kern w:val="0"/>
          <w:sz w:val="32"/>
          <w:szCs w:val="32"/>
        </w:rPr>
      </w:pPr>
      <w:bookmarkStart w:id="18" w:name="_Toc7927"/>
      <w:bookmarkStart w:id="19" w:name="_Toc5810"/>
      <w:r>
        <w:rPr>
          <w:rFonts w:hint="eastAsia" w:ascii="黑体" w:hAnsi="黑体" w:eastAsia="黑体" w:cs="宋体"/>
          <w:bCs/>
          <w:kern w:val="0"/>
          <w:sz w:val="32"/>
          <w:szCs w:val="32"/>
        </w:rPr>
        <w:t>八、政府性基金预算财政拨款收入支出决算情况说明</w:t>
      </w:r>
      <w:bookmarkEnd w:id="18"/>
      <w:bookmarkEnd w:id="19"/>
    </w:p>
    <w:p w14:paraId="4A41BC85">
      <w:pPr>
        <w:ind w:firstLine="640" w:firstLineChars="200"/>
        <w:jc w:val="left"/>
        <w:rPr>
          <w:rFonts w:ascii="仿宋_GB2312" w:eastAsia="仿宋_GB2312"/>
          <w:sz w:val="32"/>
          <w:szCs w:val="32"/>
        </w:rPr>
      </w:pPr>
      <w:r>
        <w:rPr>
          <w:rFonts w:hint="eastAsia" w:ascii="仿宋_GB2312" w:eastAsia="仿宋_GB2312"/>
          <w:sz w:val="32"/>
          <w:szCs w:val="32"/>
        </w:rPr>
        <w:t>2023年度政府性基金预算财政拨款收入总计25.99万元，其中：年初结转和结余0.00万元，本年收入25.99万元。政府性基金预算财政拨款支出总计25.99万元，其中：年末结转和结余0.00万元，本年支出25.99万元。</w:t>
      </w:r>
    </w:p>
    <w:p w14:paraId="27348B0D">
      <w:pPr>
        <w:ind w:firstLine="640" w:firstLineChars="200"/>
        <w:jc w:val="left"/>
        <w:rPr>
          <w:rFonts w:ascii="仿宋_GB2312" w:eastAsia="仿宋_GB2312"/>
          <w:sz w:val="32"/>
          <w:szCs w:val="32"/>
        </w:rPr>
      </w:pPr>
      <w:r>
        <w:rPr>
          <w:rFonts w:hint="eastAsia" w:ascii="仿宋_GB2312" w:eastAsia="仿宋_GB2312"/>
          <w:sz w:val="32"/>
          <w:szCs w:val="32"/>
        </w:rPr>
        <w:t>政府性基金预算财政拨款收入支出与上年相比，减少28.84万元,下降52.60%,主要原因是：残疾儿童康复救助及残疾人家庭无障碍改造资金减少。与年初预算相比,年初预算数0.00万元，决算数25.99万元，预决算差异率100.00%，主要原因是：年中追加残疾人康复中心康复器械购置经费。</w:t>
      </w:r>
    </w:p>
    <w:p w14:paraId="4FBA04DA">
      <w:pPr>
        <w:ind w:firstLine="640" w:firstLineChars="200"/>
        <w:jc w:val="left"/>
        <w:rPr>
          <w:rFonts w:ascii="仿宋_GB2312" w:eastAsia="仿宋_GB2312"/>
          <w:sz w:val="32"/>
          <w:szCs w:val="32"/>
        </w:rPr>
      </w:pPr>
      <w:r>
        <w:rPr>
          <w:rFonts w:hint="eastAsia" w:ascii="仿宋_GB2312" w:eastAsia="仿宋_GB2312"/>
          <w:sz w:val="32"/>
          <w:szCs w:val="32"/>
        </w:rPr>
        <w:t>政府性基金预算财政拨款支出25.99万元。</w:t>
      </w:r>
    </w:p>
    <w:p w14:paraId="70EED063">
      <w:pPr>
        <w:ind w:firstLine="640" w:firstLineChars="200"/>
        <w:jc w:val="left"/>
        <w:rPr>
          <w:rFonts w:ascii="仿宋_GB2312" w:eastAsia="仿宋_GB2312"/>
          <w:sz w:val="32"/>
          <w:szCs w:val="32"/>
        </w:rPr>
      </w:pPr>
      <w:r>
        <w:rPr>
          <w:rFonts w:hint="eastAsia" w:ascii="仿宋_GB2312" w:eastAsia="仿宋_GB2312"/>
          <w:sz w:val="32"/>
          <w:szCs w:val="32"/>
        </w:rPr>
        <w:t>1.其他支出（类）彩票公益金安排的支出（款）用于残疾人事业的彩票公益金支出（项）:支出决算数为25.99万元，比上年决算减少28.84万元，下降52.60%，主要原因是：残疾儿童康复救助及残疾人家庭无障碍改造资金减少。</w:t>
      </w:r>
    </w:p>
    <w:p w14:paraId="57B882ED">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5B7FAD21">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268304CB">
      <w:pPr>
        <w:ind w:firstLine="640" w:firstLineChars="200"/>
        <w:jc w:val="left"/>
        <w:outlineLvl w:val="1"/>
        <w:rPr>
          <w:rFonts w:ascii="黑体" w:hAnsi="黑体" w:eastAsia="黑体" w:cs="宋体"/>
          <w:bCs/>
          <w:kern w:val="0"/>
          <w:sz w:val="32"/>
          <w:szCs w:val="32"/>
        </w:rPr>
      </w:pPr>
      <w:bookmarkStart w:id="20" w:name="_Toc7314"/>
      <w:bookmarkStart w:id="21" w:name="_Toc1235"/>
      <w:r>
        <w:rPr>
          <w:rFonts w:hint="eastAsia" w:ascii="黑体" w:hAnsi="黑体" w:eastAsia="黑体" w:cs="宋体"/>
          <w:bCs/>
          <w:kern w:val="0"/>
          <w:sz w:val="32"/>
          <w:szCs w:val="32"/>
        </w:rPr>
        <w:t>十、其他重要事项的情况说明</w:t>
      </w:r>
      <w:bookmarkEnd w:id="20"/>
      <w:bookmarkEnd w:id="21"/>
    </w:p>
    <w:p w14:paraId="1AB6BC53">
      <w:pPr>
        <w:ind w:firstLine="640" w:firstLineChars="200"/>
        <w:jc w:val="left"/>
        <w:outlineLvl w:val="2"/>
        <w:rPr>
          <w:rFonts w:ascii="黑体" w:hAnsi="黑体" w:eastAsia="黑体"/>
          <w:sz w:val="32"/>
          <w:szCs w:val="32"/>
        </w:rPr>
      </w:pPr>
      <w:bookmarkStart w:id="22" w:name="_Toc13105"/>
      <w:bookmarkStart w:id="23" w:name="_Toc14519"/>
      <w:r>
        <w:rPr>
          <w:rFonts w:hint="eastAsia" w:ascii="黑体" w:hAnsi="黑体" w:eastAsia="黑体"/>
          <w:sz w:val="32"/>
          <w:szCs w:val="32"/>
        </w:rPr>
        <w:t>（一）机关运行经费支出情况</w:t>
      </w:r>
      <w:bookmarkEnd w:id="22"/>
      <w:bookmarkEnd w:id="23"/>
    </w:p>
    <w:p w14:paraId="42E16474">
      <w:pPr>
        <w:ind w:firstLine="640" w:firstLineChars="200"/>
        <w:jc w:val="left"/>
        <w:rPr>
          <w:rFonts w:ascii="仿宋_GB2312" w:eastAsia="仿宋_GB2312"/>
          <w:sz w:val="32"/>
          <w:szCs w:val="32"/>
        </w:rPr>
      </w:pPr>
      <w:bookmarkStart w:id="24" w:name="_Toc227"/>
      <w:bookmarkStart w:id="25" w:name="_Toc26704"/>
      <w:r>
        <w:rPr>
          <w:rFonts w:hint="eastAsia" w:ascii="仿宋_GB2312" w:eastAsia="仿宋_GB2312"/>
          <w:sz w:val="32"/>
          <w:szCs w:val="32"/>
        </w:rPr>
        <w:t>2023年度木垒哈萨克自治县残疾人联合会（行政单位和参照公务员法管理事业单位）机关运行经费支出7.67万元，比上年减少5.52万元，下降41.85%，主要原因是：</w:t>
      </w:r>
      <w:r>
        <w:rPr>
          <w:rFonts w:hint="eastAsia" w:ascii="仿宋_GB2312" w:eastAsia="仿宋_GB2312"/>
          <w:sz w:val="32"/>
          <w:szCs w:val="32"/>
          <w:lang w:val="en-US" w:eastAsia="zh-CN"/>
        </w:rPr>
        <w:t>本年单位办公费，取暖费，水电费等增加</w:t>
      </w:r>
      <w:r>
        <w:rPr>
          <w:rFonts w:hint="eastAsia" w:ascii="仿宋_GB2312" w:eastAsia="仿宋_GB2312"/>
          <w:sz w:val="32"/>
          <w:szCs w:val="32"/>
        </w:rPr>
        <w:t>。</w:t>
      </w:r>
    </w:p>
    <w:p w14:paraId="0E441011">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14:paraId="3A8F047B">
      <w:pPr>
        <w:ind w:firstLine="640" w:firstLineChars="200"/>
        <w:jc w:val="left"/>
        <w:rPr>
          <w:rFonts w:ascii="仿宋_GB2312" w:eastAsia="仿宋_GB2312"/>
          <w:sz w:val="32"/>
          <w:szCs w:val="32"/>
        </w:rPr>
      </w:pPr>
      <w:r>
        <w:rPr>
          <w:rFonts w:hint="eastAsia" w:ascii="仿宋_GB2312" w:eastAsia="仿宋_GB2312"/>
          <w:sz w:val="32"/>
          <w:szCs w:val="32"/>
        </w:rPr>
        <w:t>2023年度政府采购支出总额79.20万元，其中：政府采购货物支出63.24万元、政府采购工程支出13.88万元、政府采购服务支出2.08万元。</w:t>
      </w:r>
    </w:p>
    <w:p w14:paraId="44CA0AE9">
      <w:pPr>
        <w:ind w:firstLine="640" w:firstLineChars="200"/>
        <w:jc w:val="left"/>
        <w:rPr>
          <w:rFonts w:ascii="仿宋_GB2312" w:eastAsia="仿宋_GB2312"/>
          <w:sz w:val="32"/>
          <w:szCs w:val="32"/>
        </w:rPr>
      </w:pPr>
      <w:r>
        <w:rPr>
          <w:rFonts w:hint="eastAsia" w:ascii="仿宋_GB2312" w:eastAsia="仿宋_GB2312"/>
          <w:sz w:val="32"/>
          <w:szCs w:val="32"/>
        </w:rPr>
        <w:t>授予中小企业合同金额77.67万元，占政府采购支出总额的98.07</w:t>
      </w:r>
      <w:r>
        <w:rPr>
          <w:rFonts w:ascii="仿宋_GB2312" w:eastAsia="仿宋_GB2312"/>
          <w:sz w:val="32"/>
          <w:szCs w:val="32"/>
        </w:rPr>
        <w:t>%</w:t>
      </w:r>
      <w:r>
        <w:rPr>
          <w:rFonts w:hint="eastAsia" w:ascii="仿宋_GB2312" w:eastAsia="仿宋_GB2312"/>
          <w:sz w:val="32"/>
          <w:szCs w:val="32"/>
        </w:rPr>
        <w:t>，其中：授予小微企业合同金额76.61万元，占政府采购支出总额的96.72</w:t>
      </w:r>
      <w:r>
        <w:rPr>
          <w:rFonts w:ascii="仿宋_GB2312" w:eastAsia="仿宋_GB2312"/>
          <w:sz w:val="32"/>
          <w:szCs w:val="32"/>
        </w:rPr>
        <w:t>%</w:t>
      </w:r>
      <w:r>
        <w:rPr>
          <w:rFonts w:hint="eastAsia" w:ascii="仿宋_GB2312" w:eastAsia="仿宋_GB2312"/>
          <w:sz w:val="32"/>
          <w:szCs w:val="32"/>
        </w:rPr>
        <w:t>。</w:t>
      </w:r>
    </w:p>
    <w:p w14:paraId="0DF3A144">
      <w:pPr>
        <w:ind w:firstLine="640" w:firstLineChars="200"/>
        <w:jc w:val="left"/>
        <w:rPr>
          <w:rFonts w:eastAsia="黑体"/>
          <w:sz w:val="32"/>
          <w:szCs w:val="30"/>
          <w:lang w:val="zh-CN"/>
        </w:rPr>
      </w:pPr>
      <w:bookmarkStart w:id="26" w:name="_Toc4591"/>
      <w:bookmarkStart w:id="27" w:name="_Toc8391"/>
      <w:r>
        <w:rPr>
          <w:rFonts w:hint="eastAsia" w:eastAsia="黑体"/>
          <w:sz w:val="32"/>
          <w:szCs w:val="30"/>
          <w:lang w:val="zh-CN"/>
        </w:rPr>
        <w:t>（三）国有资产占用情况说明</w:t>
      </w:r>
      <w:bookmarkEnd w:id="26"/>
      <w:bookmarkEnd w:id="27"/>
    </w:p>
    <w:p w14:paraId="7164D0BA">
      <w:pPr>
        <w:ind w:firstLine="640" w:firstLineChars="200"/>
        <w:jc w:val="left"/>
        <w:rPr>
          <w:rFonts w:ascii="仿宋_GB2312" w:eastAsia="仿宋_GB2312"/>
          <w:sz w:val="32"/>
          <w:szCs w:val="32"/>
        </w:rPr>
      </w:pPr>
      <w:r>
        <w:rPr>
          <w:rFonts w:hint="eastAsia" w:ascii="仿宋_GB2312" w:eastAsia="仿宋_GB2312"/>
          <w:sz w:val="32"/>
          <w:szCs w:val="32"/>
        </w:rPr>
        <w:t>截至2023年12月31日，固定资产原值186.44万元，房屋328.00方米，价值21.15万元。车辆1辆，价值27.25万元，其中：副部（省）级及以上领导用车0辆、主要负责人用车0辆、机要通信用车0辆、应急保障用车0辆、执法执勤用车0辆、特种专业技术用车0辆、离退休干部服务用车0辆、其他用车1辆，其他用车主要是：单位业务用车；单价100万元（含）以上设备（不含车辆）0台（套）。</w:t>
      </w:r>
    </w:p>
    <w:p w14:paraId="3C163ABA">
      <w:pPr>
        <w:ind w:firstLine="640" w:firstLineChars="200"/>
        <w:jc w:val="left"/>
        <w:outlineLvl w:val="1"/>
        <w:rPr>
          <w:rFonts w:ascii="黑体" w:hAnsi="黑体" w:eastAsia="黑体" w:cs="宋体"/>
          <w:bCs/>
          <w:kern w:val="0"/>
          <w:sz w:val="32"/>
          <w:szCs w:val="32"/>
        </w:rPr>
      </w:pPr>
      <w:bookmarkStart w:id="28" w:name="_Toc435"/>
      <w:bookmarkStart w:id="29" w:name="_Toc11283"/>
      <w:r>
        <w:rPr>
          <w:rFonts w:hint="eastAsia" w:ascii="黑体" w:hAnsi="黑体" w:eastAsia="黑体" w:cs="宋体"/>
          <w:bCs/>
          <w:kern w:val="0"/>
          <w:sz w:val="32"/>
          <w:szCs w:val="32"/>
        </w:rPr>
        <w:t>十一、预算绩效的情况说明</w:t>
      </w:r>
      <w:bookmarkEnd w:id="28"/>
      <w:bookmarkEnd w:id="29"/>
    </w:p>
    <w:p w14:paraId="7E4C1B6F">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根据预算绩效管理要求，我单位2023年度预算绩效管理整体支出绩效自评表1个，全年预算总额</w:t>
      </w:r>
      <w:r>
        <w:rPr>
          <w:rFonts w:ascii="仿宋_GB2312" w:eastAsia="仿宋_GB2312"/>
          <w:sz w:val="32"/>
          <w:szCs w:val="32"/>
        </w:rPr>
        <w:t>371.21</w:t>
      </w:r>
      <w:r>
        <w:rPr>
          <w:rFonts w:hint="eastAsia" w:ascii="仿宋_GB2312" w:eastAsia="仿宋_GB2312"/>
          <w:sz w:val="32"/>
          <w:szCs w:val="32"/>
        </w:rPr>
        <w:t>万元，实际执行总额</w:t>
      </w:r>
      <w:r>
        <w:rPr>
          <w:rFonts w:ascii="仿宋_GB2312" w:eastAsia="仿宋_GB2312"/>
          <w:sz w:val="32"/>
          <w:szCs w:val="32"/>
        </w:rPr>
        <w:t>336.45</w:t>
      </w:r>
      <w:r>
        <w:rPr>
          <w:rFonts w:hint="eastAsia" w:ascii="仿宋_GB2312" w:eastAsia="仿宋_GB2312"/>
          <w:sz w:val="32"/>
          <w:szCs w:val="32"/>
        </w:rPr>
        <w:t>万元；预算绩效评价项目5个，全年预算数</w:t>
      </w:r>
      <w:r>
        <w:rPr>
          <w:rFonts w:ascii="仿宋_GB2312" w:eastAsia="仿宋_GB2312"/>
          <w:sz w:val="32"/>
          <w:szCs w:val="32"/>
        </w:rPr>
        <w:t>83.65</w:t>
      </w:r>
      <w:r>
        <w:rPr>
          <w:rFonts w:hint="eastAsia" w:ascii="仿宋_GB2312" w:eastAsia="仿宋_GB2312"/>
          <w:sz w:val="32"/>
          <w:szCs w:val="32"/>
        </w:rPr>
        <w:t>万元，全年执行数</w:t>
      </w:r>
      <w:r>
        <w:rPr>
          <w:rFonts w:ascii="仿宋_GB2312" w:eastAsia="仿宋_GB2312"/>
          <w:sz w:val="32"/>
          <w:szCs w:val="32"/>
        </w:rPr>
        <w:t>82.15</w:t>
      </w:r>
      <w:r>
        <w:rPr>
          <w:rFonts w:hint="eastAsia" w:ascii="仿宋_GB2312" w:eastAsia="仿宋_GB2312"/>
          <w:sz w:val="32"/>
          <w:szCs w:val="32"/>
        </w:rPr>
        <w:t>万元。预算绩效管理取得的成效：一是我单位通过加强预算绩效管理，不断建立健全内部管理制度，梳理内部管理流程，部门整体支出管理水平得到提升；二是在执行过程中积极对执行情况进行绩效监控，对预算资金进行全方位监督和管理，结合我单位实际情况使用项目资金，达到了合理高效地运用资金、提升资金的产出效果，使财政资金发挥出最大的效益。发现的问题及原因：一是由于预算编制是以上年工作为基础，对于来年新增的项目尚不明确，因此新增项目追加部分会造成预算偏差，导致调整预算数较大，预算不精细化；二是执行基本康复服务项目简单化，内容单一，只配发辅助器具，没有为残疾人提供更多康复服务项目。下一步改进措施：一是编制财政预算时，积极与上级残联对接，了解下年项目安排及工作计划，对项目在年初编制预算时给予合理预算安排；二是2024年积极与县医院及乡镇卫生院对接，将残疾人基本康复服务转介至医院，为残疾人提供专业康复训练及治疗，提供多样性、个性化服务。具体项目自评情况附绩效自评表及自评报告。</w:t>
      </w:r>
    </w:p>
    <w:tbl>
      <w:tblPr>
        <w:tblStyle w:val="9"/>
        <w:tblW w:w="5000" w:type="pct"/>
        <w:tblInd w:w="0" w:type="dxa"/>
        <w:tblLayout w:type="fixed"/>
        <w:tblCellMar>
          <w:top w:w="0" w:type="dxa"/>
          <w:left w:w="108" w:type="dxa"/>
          <w:bottom w:w="0" w:type="dxa"/>
          <w:right w:w="108" w:type="dxa"/>
        </w:tblCellMar>
      </w:tblPr>
      <w:tblGrid>
        <w:gridCol w:w="1249"/>
        <w:gridCol w:w="1092"/>
        <w:gridCol w:w="1200"/>
        <w:gridCol w:w="1462"/>
        <w:gridCol w:w="1466"/>
        <w:gridCol w:w="852"/>
        <w:gridCol w:w="684"/>
        <w:gridCol w:w="517"/>
      </w:tblGrid>
      <w:tr w14:paraId="2127B2E2">
        <w:tblPrEx>
          <w:tblCellMar>
            <w:top w:w="0" w:type="dxa"/>
            <w:left w:w="108" w:type="dxa"/>
            <w:bottom w:w="0" w:type="dxa"/>
            <w:right w:w="108" w:type="dxa"/>
          </w:tblCellMar>
        </w:tblPrEx>
        <w:trPr>
          <w:trHeight w:val="522" w:hRule="atLeast"/>
        </w:trPr>
        <w:tc>
          <w:tcPr>
            <w:tcW w:w="5000" w:type="pct"/>
            <w:gridSpan w:val="8"/>
            <w:tcBorders>
              <w:top w:val="single" w:color="auto" w:sz="4" w:space="0"/>
              <w:left w:val="single" w:color="auto" w:sz="4" w:space="0"/>
              <w:bottom w:val="single" w:color="auto" w:sz="4" w:space="0"/>
              <w:right w:val="single" w:color="auto" w:sz="4" w:space="0"/>
            </w:tcBorders>
            <w:shd w:val="clear" w:color="auto" w:fill="auto"/>
            <w:noWrap/>
            <w:vAlign w:val="center"/>
          </w:tcPr>
          <w:p w14:paraId="5C781494">
            <w:pPr>
              <w:widowControl/>
              <w:jc w:val="center"/>
              <w:rPr>
                <w:rFonts w:ascii="宋体" w:hAnsi="宋体" w:cs="宋体"/>
                <w:kern w:val="0"/>
                <w:sz w:val="20"/>
                <w:szCs w:val="20"/>
              </w:rPr>
            </w:pPr>
            <w:r>
              <w:rPr>
                <w:rFonts w:hint="eastAsia" w:ascii="宋体" w:hAnsi="宋体" w:cs="宋体"/>
                <w:kern w:val="0"/>
                <w:sz w:val="20"/>
                <w:szCs w:val="20"/>
              </w:rPr>
              <w:t>部门（单位）整体支出绩效目标自评表</w:t>
            </w:r>
          </w:p>
        </w:tc>
      </w:tr>
      <w:tr w14:paraId="771873B9">
        <w:tblPrEx>
          <w:tblCellMar>
            <w:top w:w="0" w:type="dxa"/>
            <w:left w:w="108" w:type="dxa"/>
            <w:bottom w:w="0" w:type="dxa"/>
            <w:right w:w="108" w:type="dxa"/>
          </w:tblCellMar>
        </w:tblPrEx>
        <w:trPr>
          <w:trHeight w:val="360" w:hRule="atLeast"/>
        </w:trPr>
        <w:tc>
          <w:tcPr>
            <w:tcW w:w="5000" w:type="pct"/>
            <w:gridSpan w:val="8"/>
            <w:tcBorders>
              <w:top w:val="single" w:color="auto" w:sz="4" w:space="0"/>
              <w:left w:val="single" w:color="auto" w:sz="4" w:space="0"/>
              <w:bottom w:val="single" w:color="auto" w:sz="4" w:space="0"/>
              <w:right w:val="single" w:color="auto" w:sz="4" w:space="0"/>
            </w:tcBorders>
            <w:shd w:val="clear" w:color="auto" w:fill="auto"/>
            <w:noWrap/>
            <w:vAlign w:val="center"/>
          </w:tcPr>
          <w:p w14:paraId="665F7CD9">
            <w:pPr>
              <w:widowControl/>
              <w:jc w:val="center"/>
              <w:rPr>
                <w:rFonts w:ascii="宋体" w:hAnsi="宋体" w:cs="宋体"/>
                <w:kern w:val="0"/>
                <w:sz w:val="20"/>
                <w:szCs w:val="20"/>
              </w:rPr>
            </w:pPr>
            <w:r>
              <w:rPr>
                <w:rFonts w:hint="eastAsia" w:ascii="宋体" w:hAnsi="宋体" w:cs="宋体"/>
                <w:kern w:val="0"/>
                <w:sz w:val="20"/>
                <w:szCs w:val="20"/>
              </w:rPr>
              <w:t>（2023年度）</w:t>
            </w:r>
          </w:p>
        </w:tc>
      </w:tr>
      <w:tr w14:paraId="2E096EE9">
        <w:tblPrEx>
          <w:tblCellMar>
            <w:top w:w="0" w:type="dxa"/>
            <w:left w:w="108" w:type="dxa"/>
            <w:bottom w:w="0" w:type="dxa"/>
            <w:right w:w="108" w:type="dxa"/>
          </w:tblCellMar>
        </w:tblPrEx>
        <w:trPr>
          <w:trHeight w:val="660" w:hRule="atLeast"/>
        </w:trPr>
        <w:tc>
          <w:tcPr>
            <w:tcW w:w="732" w:type="pct"/>
            <w:tcBorders>
              <w:top w:val="single" w:color="auto" w:sz="4" w:space="0"/>
              <w:left w:val="single" w:color="auto" w:sz="4" w:space="0"/>
              <w:bottom w:val="single" w:color="auto" w:sz="4" w:space="0"/>
              <w:right w:val="single" w:color="auto" w:sz="4" w:space="0"/>
            </w:tcBorders>
            <w:shd w:val="clear" w:color="auto" w:fill="auto"/>
            <w:noWrap/>
            <w:vAlign w:val="center"/>
          </w:tcPr>
          <w:p w14:paraId="0A226BAA">
            <w:pPr>
              <w:widowControl/>
              <w:jc w:val="center"/>
              <w:rPr>
                <w:rFonts w:ascii="宋体" w:hAnsi="宋体" w:cs="宋体"/>
                <w:kern w:val="0"/>
                <w:sz w:val="20"/>
                <w:szCs w:val="20"/>
              </w:rPr>
            </w:pPr>
            <w:r>
              <w:rPr>
                <w:rFonts w:hint="eastAsia" w:ascii="宋体" w:hAnsi="宋体" w:cs="宋体"/>
                <w:kern w:val="0"/>
                <w:sz w:val="20"/>
                <w:szCs w:val="20"/>
              </w:rPr>
              <w:t>部门（单位）名称</w:t>
            </w:r>
          </w:p>
        </w:tc>
        <w:tc>
          <w:tcPr>
            <w:tcW w:w="4267" w:type="pct"/>
            <w:gridSpan w:val="7"/>
            <w:tcBorders>
              <w:top w:val="single" w:color="auto" w:sz="4" w:space="0"/>
              <w:left w:val="nil"/>
              <w:bottom w:val="single" w:color="auto" w:sz="4" w:space="0"/>
              <w:right w:val="single" w:color="auto" w:sz="4" w:space="0"/>
            </w:tcBorders>
            <w:shd w:val="clear" w:color="auto" w:fill="auto"/>
            <w:noWrap/>
            <w:vAlign w:val="center"/>
          </w:tcPr>
          <w:p w14:paraId="66B02952">
            <w:pPr>
              <w:widowControl/>
              <w:jc w:val="center"/>
              <w:rPr>
                <w:rFonts w:ascii="宋体" w:hAnsi="宋体" w:cs="宋体"/>
                <w:kern w:val="0"/>
                <w:sz w:val="20"/>
                <w:szCs w:val="20"/>
              </w:rPr>
            </w:pPr>
            <w:r>
              <w:rPr>
                <w:rFonts w:hint="eastAsia" w:ascii="宋体" w:hAnsi="宋体" w:cs="宋体"/>
                <w:kern w:val="0"/>
                <w:sz w:val="20"/>
                <w:szCs w:val="20"/>
              </w:rPr>
              <w:t>木垒县残联</w:t>
            </w:r>
          </w:p>
        </w:tc>
      </w:tr>
      <w:tr w14:paraId="040EFA54">
        <w:tblPrEx>
          <w:tblCellMar>
            <w:top w:w="0" w:type="dxa"/>
            <w:left w:w="108" w:type="dxa"/>
            <w:bottom w:w="0" w:type="dxa"/>
            <w:right w:w="108" w:type="dxa"/>
          </w:tblCellMar>
        </w:tblPrEx>
        <w:trPr>
          <w:trHeight w:val="570" w:hRule="atLeast"/>
        </w:trPr>
        <w:tc>
          <w:tcPr>
            <w:tcW w:w="732"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D40984D">
            <w:pPr>
              <w:widowControl/>
              <w:jc w:val="center"/>
              <w:rPr>
                <w:rFonts w:ascii="宋体" w:hAnsi="宋体" w:cs="宋体"/>
                <w:kern w:val="0"/>
                <w:sz w:val="20"/>
                <w:szCs w:val="20"/>
              </w:rPr>
            </w:pPr>
            <w:r>
              <w:rPr>
                <w:rFonts w:hint="eastAsia" w:ascii="宋体" w:hAnsi="宋体" w:cs="宋体"/>
                <w:kern w:val="0"/>
                <w:sz w:val="20"/>
                <w:szCs w:val="20"/>
              </w:rPr>
              <w:t>部门资金（万元）</w:t>
            </w:r>
          </w:p>
        </w:tc>
        <w:tc>
          <w:tcPr>
            <w:tcW w:w="640" w:type="pct"/>
            <w:tcBorders>
              <w:top w:val="nil"/>
              <w:left w:val="nil"/>
              <w:bottom w:val="single" w:color="auto" w:sz="4" w:space="0"/>
              <w:right w:val="single" w:color="auto" w:sz="4" w:space="0"/>
            </w:tcBorders>
            <w:shd w:val="clear" w:color="auto" w:fill="auto"/>
            <w:vAlign w:val="center"/>
          </w:tcPr>
          <w:p w14:paraId="4BAB1573">
            <w:pPr>
              <w:widowControl/>
              <w:jc w:val="center"/>
              <w:rPr>
                <w:rFonts w:ascii="宋体" w:hAnsi="宋体" w:cs="宋体"/>
                <w:kern w:val="0"/>
                <w:sz w:val="20"/>
                <w:szCs w:val="20"/>
              </w:rPr>
            </w:pPr>
            <w:r>
              <w:rPr>
                <w:rFonts w:hint="eastAsia" w:ascii="宋体" w:hAnsi="宋体" w:cs="宋体"/>
                <w:kern w:val="0"/>
                <w:sz w:val="20"/>
                <w:szCs w:val="20"/>
              </w:rPr>
              <w:t>资金来源</w:t>
            </w:r>
          </w:p>
        </w:tc>
        <w:tc>
          <w:tcPr>
            <w:tcW w:w="704" w:type="pct"/>
            <w:tcBorders>
              <w:top w:val="nil"/>
              <w:left w:val="nil"/>
              <w:bottom w:val="single" w:color="auto" w:sz="4" w:space="0"/>
              <w:right w:val="single" w:color="auto" w:sz="4" w:space="0"/>
            </w:tcBorders>
            <w:shd w:val="clear" w:color="auto" w:fill="auto"/>
            <w:vAlign w:val="center"/>
          </w:tcPr>
          <w:p w14:paraId="2D64E139">
            <w:pPr>
              <w:widowControl/>
              <w:jc w:val="center"/>
              <w:rPr>
                <w:rFonts w:ascii="宋体" w:hAnsi="宋体" w:cs="宋体"/>
                <w:kern w:val="0"/>
                <w:sz w:val="20"/>
                <w:szCs w:val="20"/>
              </w:rPr>
            </w:pPr>
            <w:r>
              <w:rPr>
                <w:rFonts w:hint="eastAsia" w:ascii="宋体" w:hAnsi="宋体" w:cs="宋体"/>
                <w:kern w:val="0"/>
                <w:sz w:val="20"/>
                <w:szCs w:val="20"/>
              </w:rPr>
              <w:t>年初预算数</w:t>
            </w:r>
          </w:p>
        </w:tc>
        <w:tc>
          <w:tcPr>
            <w:tcW w:w="857" w:type="pct"/>
            <w:tcBorders>
              <w:top w:val="nil"/>
              <w:left w:val="nil"/>
              <w:bottom w:val="single" w:color="auto" w:sz="4" w:space="0"/>
              <w:right w:val="single" w:color="auto" w:sz="4" w:space="0"/>
            </w:tcBorders>
            <w:shd w:val="clear" w:color="auto" w:fill="auto"/>
            <w:vAlign w:val="center"/>
          </w:tcPr>
          <w:p w14:paraId="7F88C89F">
            <w:pPr>
              <w:widowControl/>
              <w:jc w:val="center"/>
              <w:rPr>
                <w:rFonts w:ascii="宋体" w:hAnsi="宋体" w:cs="宋体"/>
                <w:kern w:val="0"/>
                <w:sz w:val="20"/>
                <w:szCs w:val="20"/>
              </w:rPr>
            </w:pPr>
            <w:r>
              <w:rPr>
                <w:rFonts w:hint="eastAsia" w:ascii="宋体" w:hAnsi="宋体" w:cs="宋体"/>
                <w:kern w:val="0"/>
                <w:sz w:val="20"/>
                <w:szCs w:val="20"/>
              </w:rPr>
              <w:t>全年预算数</w:t>
            </w:r>
          </w:p>
        </w:tc>
        <w:tc>
          <w:tcPr>
            <w:tcW w:w="860" w:type="pct"/>
            <w:tcBorders>
              <w:top w:val="nil"/>
              <w:left w:val="nil"/>
              <w:bottom w:val="single" w:color="auto" w:sz="4" w:space="0"/>
              <w:right w:val="single" w:color="auto" w:sz="4" w:space="0"/>
            </w:tcBorders>
            <w:shd w:val="clear" w:color="auto" w:fill="auto"/>
            <w:vAlign w:val="center"/>
          </w:tcPr>
          <w:p w14:paraId="6BB40417">
            <w:pPr>
              <w:widowControl/>
              <w:jc w:val="center"/>
              <w:rPr>
                <w:rFonts w:ascii="宋体" w:hAnsi="宋体" w:cs="宋体"/>
                <w:kern w:val="0"/>
                <w:sz w:val="20"/>
                <w:szCs w:val="20"/>
              </w:rPr>
            </w:pPr>
            <w:r>
              <w:rPr>
                <w:rFonts w:hint="eastAsia" w:ascii="宋体" w:hAnsi="宋体" w:cs="宋体"/>
                <w:kern w:val="0"/>
                <w:sz w:val="20"/>
                <w:szCs w:val="20"/>
              </w:rPr>
              <w:t>全年执行数</w:t>
            </w:r>
          </w:p>
        </w:tc>
        <w:tc>
          <w:tcPr>
            <w:tcW w:w="499" w:type="pct"/>
            <w:tcBorders>
              <w:top w:val="nil"/>
              <w:left w:val="nil"/>
              <w:bottom w:val="single" w:color="auto" w:sz="4" w:space="0"/>
              <w:right w:val="single" w:color="auto" w:sz="4" w:space="0"/>
            </w:tcBorders>
            <w:shd w:val="clear" w:color="auto" w:fill="auto"/>
            <w:vAlign w:val="center"/>
          </w:tcPr>
          <w:p w14:paraId="035D26B6">
            <w:pPr>
              <w:widowControl/>
              <w:jc w:val="center"/>
              <w:rPr>
                <w:rFonts w:ascii="宋体" w:hAnsi="宋体" w:cs="宋体"/>
                <w:kern w:val="0"/>
                <w:sz w:val="20"/>
                <w:szCs w:val="20"/>
              </w:rPr>
            </w:pPr>
            <w:r>
              <w:rPr>
                <w:rFonts w:hint="eastAsia" w:ascii="宋体" w:hAnsi="宋体" w:cs="宋体"/>
                <w:kern w:val="0"/>
                <w:sz w:val="20"/>
                <w:szCs w:val="20"/>
              </w:rPr>
              <w:t>分值权重</w:t>
            </w:r>
          </w:p>
        </w:tc>
        <w:tc>
          <w:tcPr>
            <w:tcW w:w="401" w:type="pct"/>
            <w:tcBorders>
              <w:top w:val="nil"/>
              <w:left w:val="nil"/>
              <w:bottom w:val="single" w:color="auto" w:sz="4" w:space="0"/>
              <w:right w:val="single" w:color="auto" w:sz="4" w:space="0"/>
            </w:tcBorders>
            <w:shd w:val="clear" w:color="auto" w:fill="auto"/>
            <w:vAlign w:val="center"/>
          </w:tcPr>
          <w:p w14:paraId="16C63A1D">
            <w:pPr>
              <w:widowControl/>
              <w:jc w:val="center"/>
              <w:rPr>
                <w:rFonts w:ascii="宋体" w:hAnsi="宋体" w:cs="宋体"/>
                <w:kern w:val="0"/>
                <w:sz w:val="20"/>
                <w:szCs w:val="20"/>
              </w:rPr>
            </w:pPr>
            <w:r>
              <w:rPr>
                <w:rFonts w:hint="eastAsia" w:ascii="宋体" w:hAnsi="宋体" w:cs="宋体"/>
                <w:kern w:val="0"/>
                <w:sz w:val="20"/>
                <w:szCs w:val="20"/>
              </w:rPr>
              <w:t>执行率</w:t>
            </w:r>
          </w:p>
        </w:tc>
        <w:tc>
          <w:tcPr>
            <w:tcW w:w="303" w:type="pct"/>
            <w:tcBorders>
              <w:top w:val="nil"/>
              <w:left w:val="nil"/>
              <w:bottom w:val="single" w:color="auto" w:sz="4" w:space="0"/>
              <w:right w:val="single" w:color="auto" w:sz="4" w:space="0"/>
            </w:tcBorders>
            <w:shd w:val="clear" w:color="auto" w:fill="auto"/>
            <w:vAlign w:val="center"/>
          </w:tcPr>
          <w:p w14:paraId="0717287E">
            <w:pPr>
              <w:widowControl/>
              <w:jc w:val="center"/>
              <w:rPr>
                <w:rFonts w:ascii="宋体" w:hAnsi="宋体" w:cs="宋体"/>
                <w:kern w:val="0"/>
                <w:sz w:val="20"/>
                <w:szCs w:val="20"/>
              </w:rPr>
            </w:pPr>
            <w:r>
              <w:rPr>
                <w:rFonts w:hint="eastAsia" w:ascii="宋体" w:hAnsi="宋体" w:cs="宋体"/>
                <w:kern w:val="0"/>
                <w:sz w:val="20"/>
                <w:szCs w:val="20"/>
              </w:rPr>
              <w:t>得分</w:t>
            </w:r>
          </w:p>
        </w:tc>
      </w:tr>
      <w:tr w14:paraId="617F561D">
        <w:tblPrEx>
          <w:tblCellMar>
            <w:top w:w="0" w:type="dxa"/>
            <w:left w:w="108" w:type="dxa"/>
            <w:bottom w:w="0" w:type="dxa"/>
            <w:right w:w="108" w:type="dxa"/>
          </w:tblCellMar>
        </w:tblPrEx>
        <w:trPr>
          <w:trHeight w:val="585" w:hRule="atLeast"/>
        </w:trPr>
        <w:tc>
          <w:tcPr>
            <w:tcW w:w="732" w:type="pct"/>
            <w:vMerge w:val="continue"/>
            <w:tcBorders>
              <w:top w:val="single" w:color="auto" w:sz="4" w:space="0"/>
              <w:left w:val="single" w:color="auto" w:sz="4" w:space="0"/>
              <w:bottom w:val="single" w:color="auto" w:sz="4" w:space="0"/>
              <w:right w:val="single" w:color="auto" w:sz="4" w:space="0"/>
            </w:tcBorders>
            <w:vAlign w:val="center"/>
          </w:tcPr>
          <w:p w14:paraId="0E6C8741">
            <w:pPr>
              <w:widowControl/>
              <w:jc w:val="left"/>
              <w:rPr>
                <w:rFonts w:ascii="宋体" w:hAnsi="宋体" w:cs="宋体"/>
                <w:kern w:val="0"/>
                <w:sz w:val="20"/>
                <w:szCs w:val="20"/>
              </w:rPr>
            </w:pPr>
          </w:p>
        </w:tc>
        <w:tc>
          <w:tcPr>
            <w:tcW w:w="640" w:type="pct"/>
            <w:tcBorders>
              <w:top w:val="nil"/>
              <w:left w:val="nil"/>
              <w:bottom w:val="single" w:color="auto" w:sz="4" w:space="0"/>
              <w:right w:val="single" w:color="auto" w:sz="4" w:space="0"/>
            </w:tcBorders>
            <w:shd w:val="clear" w:color="auto" w:fill="auto"/>
            <w:noWrap/>
            <w:vAlign w:val="center"/>
          </w:tcPr>
          <w:p w14:paraId="1B84AD82">
            <w:pPr>
              <w:widowControl/>
              <w:jc w:val="center"/>
              <w:rPr>
                <w:rFonts w:ascii="宋体" w:hAnsi="宋体" w:cs="宋体"/>
                <w:kern w:val="0"/>
                <w:sz w:val="20"/>
                <w:szCs w:val="20"/>
              </w:rPr>
            </w:pPr>
            <w:r>
              <w:rPr>
                <w:rFonts w:hint="eastAsia" w:ascii="宋体" w:hAnsi="宋体" w:cs="宋体"/>
                <w:kern w:val="0"/>
                <w:sz w:val="20"/>
                <w:szCs w:val="20"/>
              </w:rPr>
              <w:t>中央安排</w:t>
            </w:r>
          </w:p>
        </w:tc>
        <w:tc>
          <w:tcPr>
            <w:tcW w:w="704" w:type="pct"/>
            <w:tcBorders>
              <w:top w:val="nil"/>
              <w:left w:val="nil"/>
              <w:bottom w:val="single" w:color="auto" w:sz="4" w:space="0"/>
              <w:right w:val="single" w:color="auto" w:sz="4" w:space="0"/>
            </w:tcBorders>
            <w:shd w:val="clear" w:color="auto" w:fill="auto"/>
            <w:vAlign w:val="center"/>
          </w:tcPr>
          <w:p w14:paraId="7A043E0F">
            <w:pPr>
              <w:widowControl/>
              <w:jc w:val="center"/>
              <w:rPr>
                <w:rFonts w:ascii="宋体" w:hAnsi="宋体" w:cs="宋体"/>
                <w:kern w:val="0"/>
                <w:sz w:val="20"/>
                <w:szCs w:val="20"/>
              </w:rPr>
            </w:pPr>
            <w:r>
              <w:rPr>
                <w:rFonts w:hint="eastAsia" w:ascii="宋体" w:hAnsi="宋体" w:cs="宋体"/>
                <w:kern w:val="0"/>
                <w:sz w:val="20"/>
                <w:szCs w:val="20"/>
              </w:rPr>
              <w:t xml:space="preserve">22.69 </w:t>
            </w:r>
          </w:p>
        </w:tc>
        <w:tc>
          <w:tcPr>
            <w:tcW w:w="857" w:type="pct"/>
            <w:tcBorders>
              <w:top w:val="nil"/>
              <w:left w:val="nil"/>
              <w:bottom w:val="single" w:color="auto" w:sz="4" w:space="0"/>
              <w:right w:val="single" w:color="auto" w:sz="4" w:space="0"/>
            </w:tcBorders>
            <w:shd w:val="clear" w:color="auto" w:fill="auto"/>
            <w:vAlign w:val="center"/>
          </w:tcPr>
          <w:p w14:paraId="6ECA4B3C">
            <w:pPr>
              <w:widowControl/>
              <w:jc w:val="center"/>
              <w:rPr>
                <w:rFonts w:ascii="宋体" w:hAnsi="宋体" w:cs="宋体"/>
                <w:kern w:val="0"/>
                <w:sz w:val="20"/>
                <w:szCs w:val="20"/>
              </w:rPr>
            </w:pPr>
            <w:r>
              <w:rPr>
                <w:rFonts w:hint="eastAsia" w:ascii="宋体" w:hAnsi="宋体" w:cs="宋体"/>
                <w:kern w:val="0"/>
                <w:sz w:val="20"/>
                <w:szCs w:val="20"/>
              </w:rPr>
              <w:t xml:space="preserve">63.72 </w:t>
            </w:r>
          </w:p>
        </w:tc>
        <w:tc>
          <w:tcPr>
            <w:tcW w:w="860" w:type="pct"/>
            <w:tcBorders>
              <w:top w:val="nil"/>
              <w:left w:val="nil"/>
              <w:bottom w:val="single" w:color="auto" w:sz="4" w:space="0"/>
              <w:right w:val="single" w:color="auto" w:sz="4" w:space="0"/>
            </w:tcBorders>
            <w:shd w:val="clear" w:color="auto" w:fill="auto"/>
            <w:vAlign w:val="center"/>
          </w:tcPr>
          <w:p w14:paraId="097AD989">
            <w:pPr>
              <w:widowControl/>
              <w:jc w:val="center"/>
              <w:rPr>
                <w:rFonts w:ascii="宋体" w:hAnsi="宋体" w:cs="宋体"/>
                <w:kern w:val="0"/>
                <w:sz w:val="20"/>
                <w:szCs w:val="20"/>
              </w:rPr>
            </w:pPr>
            <w:r>
              <w:rPr>
                <w:rFonts w:hint="eastAsia" w:ascii="宋体" w:hAnsi="宋体" w:cs="宋体"/>
                <w:kern w:val="0"/>
                <w:sz w:val="20"/>
                <w:szCs w:val="20"/>
              </w:rPr>
              <w:t xml:space="preserve">63.72 </w:t>
            </w:r>
          </w:p>
        </w:tc>
        <w:tc>
          <w:tcPr>
            <w:tcW w:w="499" w:type="pct"/>
            <w:tcBorders>
              <w:top w:val="nil"/>
              <w:left w:val="nil"/>
              <w:bottom w:val="single" w:color="auto" w:sz="4" w:space="0"/>
              <w:right w:val="single" w:color="auto" w:sz="4" w:space="0"/>
            </w:tcBorders>
            <w:shd w:val="clear" w:color="auto" w:fill="auto"/>
            <w:vAlign w:val="center"/>
          </w:tcPr>
          <w:p w14:paraId="3B645F63">
            <w:pPr>
              <w:widowControl/>
              <w:jc w:val="center"/>
              <w:rPr>
                <w:rFonts w:ascii="宋体" w:hAnsi="宋体" w:cs="宋体"/>
                <w:kern w:val="0"/>
                <w:sz w:val="20"/>
                <w:szCs w:val="20"/>
              </w:rPr>
            </w:pPr>
            <w:r>
              <w:rPr>
                <w:rFonts w:hint="eastAsia" w:ascii="宋体" w:hAnsi="宋体" w:cs="宋体"/>
                <w:kern w:val="0"/>
                <w:sz w:val="20"/>
                <w:szCs w:val="20"/>
              </w:rPr>
              <w:t>10</w:t>
            </w:r>
          </w:p>
        </w:tc>
        <w:tc>
          <w:tcPr>
            <w:tcW w:w="401" w:type="pct"/>
            <w:tcBorders>
              <w:top w:val="nil"/>
              <w:left w:val="nil"/>
              <w:bottom w:val="single" w:color="auto" w:sz="4" w:space="0"/>
              <w:right w:val="single" w:color="auto" w:sz="4" w:space="0"/>
            </w:tcBorders>
            <w:shd w:val="clear" w:color="auto" w:fill="auto"/>
            <w:vAlign w:val="center"/>
          </w:tcPr>
          <w:p w14:paraId="15E8898B">
            <w:pPr>
              <w:widowControl/>
              <w:jc w:val="center"/>
              <w:rPr>
                <w:rFonts w:ascii="宋体" w:hAnsi="宋体" w:cs="宋体"/>
                <w:kern w:val="0"/>
                <w:sz w:val="20"/>
                <w:szCs w:val="20"/>
              </w:rPr>
            </w:pPr>
            <w:r>
              <w:rPr>
                <w:rFonts w:hint="eastAsia" w:ascii="宋体" w:hAnsi="宋体" w:cs="宋体"/>
                <w:kern w:val="0"/>
                <w:sz w:val="20"/>
                <w:szCs w:val="20"/>
              </w:rPr>
              <w:t>100%</w:t>
            </w:r>
          </w:p>
        </w:tc>
        <w:tc>
          <w:tcPr>
            <w:tcW w:w="303" w:type="pct"/>
            <w:tcBorders>
              <w:top w:val="nil"/>
              <w:left w:val="nil"/>
              <w:bottom w:val="single" w:color="auto" w:sz="4" w:space="0"/>
              <w:right w:val="single" w:color="auto" w:sz="4" w:space="0"/>
            </w:tcBorders>
            <w:shd w:val="clear" w:color="auto" w:fill="auto"/>
            <w:vAlign w:val="center"/>
          </w:tcPr>
          <w:p w14:paraId="40317AD6">
            <w:pPr>
              <w:widowControl/>
              <w:jc w:val="center"/>
              <w:rPr>
                <w:rFonts w:ascii="宋体" w:hAnsi="宋体" w:cs="宋体"/>
                <w:kern w:val="0"/>
                <w:sz w:val="20"/>
                <w:szCs w:val="20"/>
              </w:rPr>
            </w:pPr>
            <w:r>
              <w:rPr>
                <w:rFonts w:hint="eastAsia" w:ascii="宋体" w:hAnsi="宋体" w:cs="宋体"/>
                <w:kern w:val="0"/>
                <w:sz w:val="20"/>
                <w:szCs w:val="20"/>
              </w:rPr>
              <w:t>10</w:t>
            </w:r>
          </w:p>
        </w:tc>
      </w:tr>
      <w:tr w14:paraId="757789B9">
        <w:tblPrEx>
          <w:tblCellMar>
            <w:top w:w="0" w:type="dxa"/>
            <w:left w:w="108" w:type="dxa"/>
            <w:bottom w:w="0" w:type="dxa"/>
            <w:right w:w="108" w:type="dxa"/>
          </w:tblCellMar>
        </w:tblPrEx>
        <w:trPr>
          <w:trHeight w:val="585" w:hRule="atLeast"/>
        </w:trPr>
        <w:tc>
          <w:tcPr>
            <w:tcW w:w="732" w:type="pct"/>
            <w:vMerge w:val="continue"/>
            <w:tcBorders>
              <w:top w:val="single" w:color="auto" w:sz="4" w:space="0"/>
              <w:left w:val="single" w:color="auto" w:sz="4" w:space="0"/>
              <w:bottom w:val="single" w:color="auto" w:sz="4" w:space="0"/>
              <w:right w:val="single" w:color="auto" w:sz="4" w:space="0"/>
            </w:tcBorders>
            <w:vAlign w:val="center"/>
          </w:tcPr>
          <w:p w14:paraId="74BA4A4A">
            <w:pPr>
              <w:widowControl/>
              <w:jc w:val="left"/>
              <w:rPr>
                <w:rFonts w:ascii="宋体" w:hAnsi="宋体" w:cs="宋体"/>
                <w:kern w:val="0"/>
                <w:sz w:val="20"/>
                <w:szCs w:val="20"/>
              </w:rPr>
            </w:pPr>
          </w:p>
        </w:tc>
        <w:tc>
          <w:tcPr>
            <w:tcW w:w="640" w:type="pct"/>
            <w:tcBorders>
              <w:top w:val="nil"/>
              <w:left w:val="nil"/>
              <w:bottom w:val="single" w:color="auto" w:sz="4" w:space="0"/>
              <w:right w:val="single" w:color="auto" w:sz="4" w:space="0"/>
            </w:tcBorders>
            <w:shd w:val="clear" w:color="auto" w:fill="auto"/>
            <w:vAlign w:val="center"/>
          </w:tcPr>
          <w:p w14:paraId="13CBD622">
            <w:pPr>
              <w:widowControl/>
              <w:jc w:val="center"/>
              <w:rPr>
                <w:rFonts w:ascii="宋体" w:hAnsi="宋体" w:cs="宋体"/>
                <w:kern w:val="0"/>
                <w:sz w:val="20"/>
                <w:szCs w:val="20"/>
              </w:rPr>
            </w:pPr>
            <w:r>
              <w:rPr>
                <w:rFonts w:hint="eastAsia" w:ascii="宋体" w:hAnsi="宋体" w:cs="宋体"/>
                <w:kern w:val="0"/>
                <w:sz w:val="20"/>
                <w:szCs w:val="20"/>
              </w:rPr>
              <w:t>自治区安排</w:t>
            </w:r>
          </w:p>
        </w:tc>
        <w:tc>
          <w:tcPr>
            <w:tcW w:w="704" w:type="pct"/>
            <w:tcBorders>
              <w:top w:val="nil"/>
              <w:left w:val="nil"/>
              <w:bottom w:val="single" w:color="auto" w:sz="4" w:space="0"/>
              <w:right w:val="single" w:color="auto" w:sz="4" w:space="0"/>
            </w:tcBorders>
            <w:shd w:val="clear" w:color="auto" w:fill="auto"/>
            <w:vAlign w:val="center"/>
          </w:tcPr>
          <w:p w14:paraId="4FE8F6F5">
            <w:pPr>
              <w:widowControl/>
              <w:jc w:val="center"/>
              <w:rPr>
                <w:rFonts w:ascii="宋体" w:hAnsi="宋体" w:cs="宋体"/>
                <w:kern w:val="0"/>
                <w:sz w:val="20"/>
                <w:szCs w:val="20"/>
              </w:rPr>
            </w:pPr>
            <w:r>
              <w:rPr>
                <w:rFonts w:hint="eastAsia" w:ascii="宋体" w:hAnsi="宋体" w:cs="宋体"/>
                <w:kern w:val="0"/>
                <w:sz w:val="20"/>
                <w:szCs w:val="20"/>
              </w:rPr>
              <w:t xml:space="preserve">21.90 </w:t>
            </w:r>
          </w:p>
        </w:tc>
        <w:tc>
          <w:tcPr>
            <w:tcW w:w="857" w:type="pct"/>
            <w:tcBorders>
              <w:top w:val="nil"/>
              <w:left w:val="nil"/>
              <w:bottom w:val="single" w:color="auto" w:sz="4" w:space="0"/>
              <w:right w:val="single" w:color="auto" w:sz="4" w:space="0"/>
            </w:tcBorders>
            <w:shd w:val="clear" w:color="auto" w:fill="auto"/>
            <w:vAlign w:val="center"/>
          </w:tcPr>
          <w:p w14:paraId="435CE5A9">
            <w:pPr>
              <w:widowControl/>
              <w:jc w:val="center"/>
              <w:rPr>
                <w:rFonts w:ascii="宋体" w:hAnsi="宋体" w:cs="宋体"/>
                <w:kern w:val="0"/>
                <w:sz w:val="20"/>
                <w:szCs w:val="20"/>
              </w:rPr>
            </w:pPr>
            <w:r>
              <w:rPr>
                <w:rFonts w:hint="eastAsia" w:ascii="宋体" w:hAnsi="宋体" w:cs="宋体"/>
                <w:kern w:val="0"/>
                <w:sz w:val="20"/>
                <w:szCs w:val="20"/>
              </w:rPr>
              <w:t xml:space="preserve">21.90 </w:t>
            </w:r>
          </w:p>
        </w:tc>
        <w:tc>
          <w:tcPr>
            <w:tcW w:w="860" w:type="pct"/>
            <w:tcBorders>
              <w:top w:val="nil"/>
              <w:left w:val="nil"/>
              <w:bottom w:val="single" w:color="auto" w:sz="4" w:space="0"/>
              <w:right w:val="single" w:color="auto" w:sz="4" w:space="0"/>
            </w:tcBorders>
            <w:shd w:val="clear" w:color="auto" w:fill="auto"/>
            <w:vAlign w:val="center"/>
          </w:tcPr>
          <w:p w14:paraId="4FE594CD">
            <w:pPr>
              <w:widowControl/>
              <w:jc w:val="center"/>
              <w:rPr>
                <w:rFonts w:ascii="宋体" w:hAnsi="宋体" w:cs="宋体"/>
                <w:kern w:val="0"/>
                <w:sz w:val="20"/>
                <w:szCs w:val="20"/>
              </w:rPr>
            </w:pPr>
            <w:r>
              <w:rPr>
                <w:rFonts w:hint="eastAsia" w:ascii="宋体" w:hAnsi="宋体" w:cs="宋体"/>
                <w:kern w:val="0"/>
                <w:sz w:val="20"/>
                <w:szCs w:val="20"/>
              </w:rPr>
              <w:t xml:space="preserve">21.90 </w:t>
            </w:r>
          </w:p>
        </w:tc>
        <w:tc>
          <w:tcPr>
            <w:tcW w:w="499" w:type="pct"/>
            <w:tcBorders>
              <w:top w:val="nil"/>
              <w:left w:val="nil"/>
              <w:bottom w:val="single" w:color="auto" w:sz="4" w:space="0"/>
              <w:right w:val="single" w:color="auto" w:sz="4" w:space="0"/>
            </w:tcBorders>
            <w:shd w:val="clear" w:color="auto" w:fill="auto"/>
            <w:vAlign w:val="center"/>
          </w:tcPr>
          <w:p w14:paraId="34AFB528">
            <w:pPr>
              <w:widowControl/>
              <w:jc w:val="center"/>
              <w:rPr>
                <w:rFonts w:ascii="宋体" w:hAnsi="宋体" w:cs="宋体"/>
                <w:kern w:val="0"/>
                <w:sz w:val="20"/>
                <w:szCs w:val="20"/>
              </w:rPr>
            </w:pPr>
            <w:r>
              <w:rPr>
                <w:rFonts w:hint="eastAsia" w:ascii="宋体" w:hAnsi="宋体" w:cs="宋体"/>
                <w:kern w:val="0"/>
                <w:sz w:val="20"/>
                <w:szCs w:val="20"/>
              </w:rPr>
              <w:t>-</w:t>
            </w:r>
          </w:p>
        </w:tc>
        <w:tc>
          <w:tcPr>
            <w:tcW w:w="401" w:type="pct"/>
            <w:tcBorders>
              <w:top w:val="nil"/>
              <w:left w:val="nil"/>
              <w:bottom w:val="single" w:color="auto" w:sz="4" w:space="0"/>
              <w:right w:val="single" w:color="auto" w:sz="4" w:space="0"/>
            </w:tcBorders>
            <w:shd w:val="clear" w:color="auto" w:fill="auto"/>
            <w:vAlign w:val="center"/>
          </w:tcPr>
          <w:p w14:paraId="5B67A642">
            <w:pPr>
              <w:widowControl/>
              <w:jc w:val="center"/>
              <w:rPr>
                <w:rFonts w:ascii="宋体" w:hAnsi="宋体" w:cs="宋体"/>
                <w:kern w:val="0"/>
                <w:sz w:val="20"/>
                <w:szCs w:val="20"/>
              </w:rPr>
            </w:pPr>
            <w:r>
              <w:rPr>
                <w:rFonts w:hint="eastAsia" w:ascii="宋体" w:hAnsi="宋体" w:cs="宋体"/>
                <w:kern w:val="0"/>
                <w:sz w:val="20"/>
                <w:szCs w:val="20"/>
              </w:rPr>
              <w:t>-</w:t>
            </w:r>
          </w:p>
        </w:tc>
        <w:tc>
          <w:tcPr>
            <w:tcW w:w="303" w:type="pct"/>
            <w:tcBorders>
              <w:top w:val="nil"/>
              <w:left w:val="nil"/>
              <w:bottom w:val="single" w:color="auto" w:sz="4" w:space="0"/>
              <w:right w:val="single" w:color="auto" w:sz="4" w:space="0"/>
            </w:tcBorders>
            <w:shd w:val="clear" w:color="auto" w:fill="auto"/>
            <w:vAlign w:val="center"/>
          </w:tcPr>
          <w:p w14:paraId="669FE965">
            <w:pPr>
              <w:widowControl/>
              <w:jc w:val="center"/>
              <w:rPr>
                <w:rFonts w:ascii="宋体" w:hAnsi="宋体" w:cs="宋体"/>
                <w:kern w:val="0"/>
                <w:sz w:val="20"/>
                <w:szCs w:val="20"/>
              </w:rPr>
            </w:pPr>
            <w:r>
              <w:rPr>
                <w:rFonts w:hint="eastAsia" w:ascii="宋体" w:hAnsi="宋体" w:cs="宋体"/>
                <w:kern w:val="0"/>
                <w:sz w:val="20"/>
                <w:szCs w:val="20"/>
              </w:rPr>
              <w:t>-</w:t>
            </w:r>
          </w:p>
        </w:tc>
      </w:tr>
      <w:tr w14:paraId="1D2AAB2F">
        <w:tblPrEx>
          <w:tblCellMar>
            <w:top w:w="0" w:type="dxa"/>
            <w:left w:w="108" w:type="dxa"/>
            <w:bottom w:w="0" w:type="dxa"/>
            <w:right w:w="108" w:type="dxa"/>
          </w:tblCellMar>
        </w:tblPrEx>
        <w:trPr>
          <w:trHeight w:val="585" w:hRule="atLeast"/>
        </w:trPr>
        <w:tc>
          <w:tcPr>
            <w:tcW w:w="732" w:type="pct"/>
            <w:vMerge w:val="continue"/>
            <w:tcBorders>
              <w:top w:val="single" w:color="auto" w:sz="4" w:space="0"/>
              <w:left w:val="single" w:color="auto" w:sz="4" w:space="0"/>
              <w:bottom w:val="single" w:color="auto" w:sz="4" w:space="0"/>
              <w:right w:val="single" w:color="auto" w:sz="4" w:space="0"/>
            </w:tcBorders>
            <w:vAlign w:val="center"/>
          </w:tcPr>
          <w:p w14:paraId="56FC5D23">
            <w:pPr>
              <w:widowControl/>
              <w:jc w:val="left"/>
              <w:rPr>
                <w:rFonts w:ascii="宋体" w:hAnsi="宋体" w:cs="宋体"/>
                <w:kern w:val="0"/>
                <w:sz w:val="20"/>
                <w:szCs w:val="20"/>
              </w:rPr>
            </w:pPr>
          </w:p>
        </w:tc>
        <w:tc>
          <w:tcPr>
            <w:tcW w:w="640" w:type="pct"/>
            <w:tcBorders>
              <w:top w:val="nil"/>
              <w:left w:val="nil"/>
              <w:bottom w:val="single" w:color="auto" w:sz="4" w:space="0"/>
              <w:right w:val="single" w:color="auto" w:sz="4" w:space="0"/>
            </w:tcBorders>
            <w:shd w:val="clear" w:color="auto" w:fill="auto"/>
            <w:vAlign w:val="center"/>
          </w:tcPr>
          <w:p w14:paraId="7259342E">
            <w:pPr>
              <w:widowControl/>
              <w:jc w:val="center"/>
              <w:rPr>
                <w:rFonts w:ascii="宋体" w:hAnsi="宋体" w:cs="宋体"/>
                <w:kern w:val="0"/>
                <w:sz w:val="20"/>
                <w:szCs w:val="20"/>
              </w:rPr>
            </w:pPr>
            <w:r>
              <w:rPr>
                <w:rFonts w:hint="eastAsia" w:ascii="宋体" w:hAnsi="宋体" w:cs="宋体"/>
                <w:kern w:val="0"/>
                <w:sz w:val="20"/>
                <w:szCs w:val="20"/>
              </w:rPr>
              <w:t>地（州、市）安排</w:t>
            </w:r>
          </w:p>
        </w:tc>
        <w:tc>
          <w:tcPr>
            <w:tcW w:w="704" w:type="pct"/>
            <w:tcBorders>
              <w:top w:val="nil"/>
              <w:left w:val="nil"/>
              <w:bottom w:val="single" w:color="auto" w:sz="4" w:space="0"/>
              <w:right w:val="single" w:color="auto" w:sz="4" w:space="0"/>
            </w:tcBorders>
            <w:shd w:val="clear" w:color="auto" w:fill="auto"/>
            <w:vAlign w:val="center"/>
          </w:tcPr>
          <w:p w14:paraId="781C8F6B">
            <w:pPr>
              <w:widowControl/>
              <w:jc w:val="center"/>
              <w:rPr>
                <w:rFonts w:ascii="宋体" w:hAnsi="宋体" w:cs="宋体"/>
                <w:kern w:val="0"/>
                <w:sz w:val="20"/>
                <w:szCs w:val="20"/>
              </w:rPr>
            </w:pPr>
            <w:r>
              <w:rPr>
                <w:rFonts w:hint="eastAsia" w:ascii="宋体" w:hAnsi="宋体" w:cs="宋体"/>
                <w:kern w:val="0"/>
                <w:sz w:val="20"/>
                <w:szCs w:val="20"/>
              </w:rPr>
              <w:t xml:space="preserve">0.00 </w:t>
            </w:r>
          </w:p>
        </w:tc>
        <w:tc>
          <w:tcPr>
            <w:tcW w:w="857" w:type="pct"/>
            <w:tcBorders>
              <w:top w:val="nil"/>
              <w:left w:val="nil"/>
              <w:bottom w:val="single" w:color="auto" w:sz="4" w:space="0"/>
              <w:right w:val="single" w:color="auto" w:sz="4" w:space="0"/>
            </w:tcBorders>
            <w:shd w:val="clear" w:color="auto" w:fill="auto"/>
            <w:vAlign w:val="center"/>
          </w:tcPr>
          <w:p w14:paraId="58F04505">
            <w:pPr>
              <w:widowControl/>
              <w:jc w:val="center"/>
              <w:rPr>
                <w:rFonts w:ascii="宋体" w:hAnsi="宋体" w:cs="宋体"/>
                <w:kern w:val="0"/>
                <w:sz w:val="20"/>
                <w:szCs w:val="20"/>
              </w:rPr>
            </w:pPr>
            <w:r>
              <w:rPr>
                <w:rFonts w:hint="eastAsia" w:ascii="宋体" w:hAnsi="宋体" w:cs="宋体"/>
                <w:kern w:val="0"/>
                <w:sz w:val="20"/>
                <w:szCs w:val="20"/>
              </w:rPr>
              <w:t xml:space="preserve">81.90 </w:t>
            </w:r>
          </w:p>
        </w:tc>
        <w:tc>
          <w:tcPr>
            <w:tcW w:w="860" w:type="pct"/>
            <w:tcBorders>
              <w:top w:val="nil"/>
              <w:left w:val="nil"/>
              <w:bottom w:val="single" w:color="auto" w:sz="4" w:space="0"/>
              <w:right w:val="single" w:color="auto" w:sz="4" w:space="0"/>
            </w:tcBorders>
            <w:shd w:val="clear" w:color="auto" w:fill="auto"/>
            <w:vAlign w:val="center"/>
          </w:tcPr>
          <w:p w14:paraId="2A5D918E">
            <w:pPr>
              <w:widowControl/>
              <w:jc w:val="center"/>
              <w:rPr>
                <w:rFonts w:ascii="宋体" w:hAnsi="宋体" w:cs="宋体"/>
                <w:kern w:val="0"/>
                <w:sz w:val="20"/>
                <w:szCs w:val="20"/>
              </w:rPr>
            </w:pPr>
            <w:r>
              <w:rPr>
                <w:rFonts w:hint="eastAsia" w:ascii="宋体" w:hAnsi="宋体" w:cs="宋体"/>
                <w:kern w:val="0"/>
                <w:sz w:val="20"/>
                <w:szCs w:val="20"/>
              </w:rPr>
              <w:t xml:space="preserve">81.90 </w:t>
            </w:r>
          </w:p>
        </w:tc>
        <w:tc>
          <w:tcPr>
            <w:tcW w:w="499" w:type="pct"/>
            <w:tcBorders>
              <w:top w:val="nil"/>
              <w:left w:val="nil"/>
              <w:bottom w:val="single" w:color="auto" w:sz="4" w:space="0"/>
              <w:right w:val="single" w:color="auto" w:sz="4" w:space="0"/>
            </w:tcBorders>
            <w:shd w:val="clear" w:color="auto" w:fill="auto"/>
            <w:vAlign w:val="center"/>
          </w:tcPr>
          <w:p w14:paraId="2ABF0450">
            <w:pPr>
              <w:widowControl/>
              <w:jc w:val="center"/>
              <w:rPr>
                <w:rFonts w:ascii="宋体" w:hAnsi="宋体" w:cs="宋体"/>
                <w:kern w:val="0"/>
                <w:sz w:val="20"/>
                <w:szCs w:val="20"/>
              </w:rPr>
            </w:pPr>
            <w:r>
              <w:rPr>
                <w:rFonts w:hint="eastAsia" w:ascii="宋体" w:hAnsi="宋体" w:cs="宋体"/>
                <w:kern w:val="0"/>
                <w:sz w:val="20"/>
                <w:szCs w:val="20"/>
              </w:rPr>
              <w:t>-</w:t>
            </w:r>
          </w:p>
        </w:tc>
        <w:tc>
          <w:tcPr>
            <w:tcW w:w="401" w:type="pct"/>
            <w:tcBorders>
              <w:top w:val="nil"/>
              <w:left w:val="nil"/>
              <w:bottom w:val="single" w:color="auto" w:sz="4" w:space="0"/>
              <w:right w:val="single" w:color="auto" w:sz="4" w:space="0"/>
            </w:tcBorders>
            <w:shd w:val="clear" w:color="auto" w:fill="auto"/>
            <w:vAlign w:val="center"/>
          </w:tcPr>
          <w:p w14:paraId="3EF0EA56">
            <w:pPr>
              <w:widowControl/>
              <w:jc w:val="center"/>
              <w:rPr>
                <w:rFonts w:ascii="宋体" w:hAnsi="宋体" w:cs="宋体"/>
                <w:kern w:val="0"/>
                <w:sz w:val="20"/>
                <w:szCs w:val="20"/>
              </w:rPr>
            </w:pPr>
            <w:r>
              <w:rPr>
                <w:rFonts w:hint="eastAsia" w:ascii="宋体" w:hAnsi="宋体" w:cs="宋体"/>
                <w:kern w:val="0"/>
                <w:sz w:val="20"/>
                <w:szCs w:val="20"/>
              </w:rPr>
              <w:t>-</w:t>
            </w:r>
          </w:p>
        </w:tc>
        <w:tc>
          <w:tcPr>
            <w:tcW w:w="303" w:type="pct"/>
            <w:tcBorders>
              <w:top w:val="nil"/>
              <w:left w:val="nil"/>
              <w:bottom w:val="single" w:color="auto" w:sz="4" w:space="0"/>
              <w:right w:val="single" w:color="auto" w:sz="4" w:space="0"/>
            </w:tcBorders>
            <w:shd w:val="clear" w:color="auto" w:fill="auto"/>
            <w:vAlign w:val="center"/>
          </w:tcPr>
          <w:p w14:paraId="3D1D9329">
            <w:pPr>
              <w:widowControl/>
              <w:jc w:val="center"/>
              <w:rPr>
                <w:rFonts w:ascii="宋体" w:hAnsi="宋体" w:cs="宋体"/>
                <w:kern w:val="0"/>
                <w:sz w:val="20"/>
                <w:szCs w:val="20"/>
              </w:rPr>
            </w:pPr>
            <w:r>
              <w:rPr>
                <w:rFonts w:hint="eastAsia" w:ascii="宋体" w:hAnsi="宋体" w:cs="宋体"/>
                <w:kern w:val="0"/>
                <w:sz w:val="20"/>
                <w:szCs w:val="20"/>
              </w:rPr>
              <w:t>-</w:t>
            </w:r>
          </w:p>
        </w:tc>
      </w:tr>
      <w:tr w14:paraId="184264DB">
        <w:tblPrEx>
          <w:tblCellMar>
            <w:top w:w="0" w:type="dxa"/>
            <w:left w:w="108" w:type="dxa"/>
            <w:bottom w:w="0" w:type="dxa"/>
            <w:right w:w="108" w:type="dxa"/>
          </w:tblCellMar>
        </w:tblPrEx>
        <w:trPr>
          <w:trHeight w:val="585" w:hRule="atLeast"/>
        </w:trPr>
        <w:tc>
          <w:tcPr>
            <w:tcW w:w="732" w:type="pct"/>
            <w:vMerge w:val="continue"/>
            <w:tcBorders>
              <w:top w:val="single" w:color="auto" w:sz="4" w:space="0"/>
              <w:left w:val="single" w:color="auto" w:sz="4" w:space="0"/>
              <w:bottom w:val="single" w:color="auto" w:sz="4" w:space="0"/>
              <w:right w:val="single" w:color="auto" w:sz="4" w:space="0"/>
            </w:tcBorders>
            <w:vAlign w:val="center"/>
          </w:tcPr>
          <w:p w14:paraId="21611DDD">
            <w:pPr>
              <w:widowControl/>
              <w:jc w:val="left"/>
              <w:rPr>
                <w:rFonts w:ascii="宋体" w:hAnsi="宋体" w:cs="宋体"/>
                <w:kern w:val="0"/>
                <w:sz w:val="20"/>
                <w:szCs w:val="20"/>
              </w:rPr>
            </w:pPr>
          </w:p>
        </w:tc>
        <w:tc>
          <w:tcPr>
            <w:tcW w:w="640" w:type="pct"/>
            <w:tcBorders>
              <w:top w:val="nil"/>
              <w:left w:val="nil"/>
              <w:bottom w:val="single" w:color="auto" w:sz="4" w:space="0"/>
              <w:right w:val="single" w:color="auto" w:sz="4" w:space="0"/>
            </w:tcBorders>
            <w:shd w:val="clear" w:color="auto" w:fill="auto"/>
            <w:vAlign w:val="center"/>
          </w:tcPr>
          <w:p w14:paraId="46504EB4">
            <w:pPr>
              <w:widowControl/>
              <w:jc w:val="center"/>
              <w:rPr>
                <w:rFonts w:ascii="宋体" w:hAnsi="宋体" w:cs="宋体"/>
                <w:kern w:val="0"/>
                <w:sz w:val="20"/>
                <w:szCs w:val="20"/>
              </w:rPr>
            </w:pPr>
            <w:r>
              <w:rPr>
                <w:rFonts w:hint="eastAsia" w:ascii="宋体" w:hAnsi="宋体" w:cs="宋体"/>
                <w:kern w:val="0"/>
                <w:sz w:val="20"/>
                <w:szCs w:val="20"/>
              </w:rPr>
              <w:t>县（市、区）安排</w:t>
            </w:r>
          </w:p>
        </w:tc>
        <w:tc>
          <w:tcPr>
            <w:tcW w:w="704" w:type="pct"/>
            <w:tcBorders>
              <w:top w:val="nil"/>
              <w:left w:val="nil"/>
              <w:bottom w:val="single" w:color="auto" w:sz="4" w:space="0"/>
              <w:right w:val="single" w:color="auto" w:sz="4" w:space="0"/>
            </w:tcBorders>
            <w:shd w:val="clear" w:color="auto" w:fill="auto"/>
            <w:vAlign w:val="center"/>
          </w:tcPr>
          <w:p w14:paraId="2B130218">
            <w:pPr>
              <w:widowControl/>
              <w:jc w:val="center"/>
              <w:rPr>
                <w:rFonts w:ascii="宋体" w:hAnsi="宋体" w:cs="宋体"/>
                <w:kern w:val="0"/>
                <w:sz w:val="20"/>
                <w:szCs w:val="20"/>
              </w:rPr>
            </w:pPr>
            <w:r>
              <w:rPr>
                <w:rFonts w:hint="eastAsia" w:ascii="宋体" w:hAnsi="宋体" w:cs="宋体"/>
                <w:kern w:val="0"/>
                <w:sz w:val="20"/>
                <w:szCs w:val="20"/>
              </w:rPr>
              <w:t xml:space="preserve">164.20 </w:t>
            </w:r>
          </w:p>
        </w:tc>
        <w:tc>
          <w:tcPr>
            <w:tcW w:w="857" w:type="pct"/>
            <w:tcBorders>
              <w:top w:val="nil"/>
              <w:left w:val="nil"/>
              <w:bottom w:val="single" w:color="auto" w:sz="4" w:space="0"/>
              <w:right w:val="single" w:color="auto" w:sz="4" w:space="0"/>
            </w:tcBorders>
            <w:shd w:val="clear" w:color="auto" w:fill="auto"/>
            <w:vAlign w:val="center"/>
          </w:tcPr>
          <w:p w14:paraId="73391A45">
            <w:pPr>
              <w:widowControl/>
              <w:jc w:val="center"/>
              <w:rPr>
                <w:rFonts w:ascii="宋体" w:hAnsi="宋体" w:cs="宋体"/>
                <w:kern w:val="0"/>
                <w:sz w:val="20"/>
                <w:szCs w:val="20"/>
              </w:rPr>
            </w:pPr>
            <w:r>
              <w:rPr>
                <w:rFonts w:hint="eastAsia" w:ascii="宋体" w:hAnsi="宋体" w:cs="宋体"/>
                <w:kern w:val="0"/>
                <w:sz w:val="20"/>
                <w:szCs w:val="20"/>
              </w:rPr>
              <w:t xml:space="preserve">168.92 </w:t>
            </w:r>
          </w:p>
        </w:tc>
        <w:tc>
          <w:tcPr>
            <w:tcW w:w="860" w:type="pct"/>
            <w:tcBorders>
              <w:top w:val="nil"/>
              <w:left w:val="nil"/>
              <w:bottom w:val="single" w:color="auto" w:sz="4" w:space="0"/>
              <w:right w:val="single" w:color="auto" w:sz="4" w:space="0"/>
            </w:tcBorders>
            <w:shd w:val="clear" w:color="auto" w:fill="auto"/>
            <w:vAlign w:val="center"/>
          </w:tcPr>
          <w:p w14:paraId="39A34B10">
            <w:pPr>
              <w:widowControl/>
              <w:jc w:val="center"/>
              <w:rPr>
                <w:rFonts w:ascii="宋体" w:hAnsi="宋体" w:cs="宋体"/>
                <w:kern w:val="0"/>
                <w:sz w:val="20"/>
                <w:szCs w:val="20"/>
              </w:rPr>
            </w:pPr>
            <w:r>
              <w:rPr>
                <w:rFonts w:hint="eastAsia" w:ascii="宋体" w:hAnsi="宋体" w:cs="宋体"/>
                <w:kern w:val="0"/>
                <w:sz w:val="20"/>
                <w:szCs w:val="20"/>
              </w:rPr>
              <w:t xml:space="preserve">168.92 </w:t>
            </w:r>
          </w:p>
        </w:tc>
        <w:tc>
          <w:tcPr>
            <w:tcW w:w="499" w:type="pct"/>
            <w:tcBorders>
              <w:top w:val="nil"/>
              <w:left w:val="nil"/>
              <w:bottom w:val="single" w:color="auto" w:sz="4" w:space="0"/>
              <w:right w:val="single" w:color="auto" w:sz="4" w:space="0"/>
            </w:tcBorders>
            <w:shd w:val="clear" w:color="auto" w:fill="auto"/>
            <w:vAlign w:val="center"/>
          </w:tcPr>
          <w:p w14:paraId="2B82FE9A">
            <w:pPr>
              <w:widowControl/>
              <w:jc w:val="center"/>
              <w:rPr>
                <w:rFonts w:ascii="宋体" w:hAnsi="宋体" w:cs="宋体"/>
                <w:kern w:val="0"/>
                <w:sz w:val="20"/>
                <w:szCs w:val="20"/>
              </w:rPr>
            </w:pPr>
            <w:r>
              <w:rPr>
                <w:rFonts w:hint="eastAsia" w:ascii="宋体" w:hAnsi="宋体" w:cs="宋体"/>
                <w:kern w:val="0"/>
                <w:sz w:val="20"/>
                <w:szCs w:val="20"/>
              </w:rPr>
              <w:t>　</w:t>
            </w:r>
          </w:p>
        </w:tc>
        <w:tc>
          <w:tcPr>
            <w:tcW w:w="401" w:type="pct"/>
            <w:tcBorders>
              <w:top w:val="nil"/>
              <w:left w:val="nil"/>
              <w:bottom w:val="single" w:color="auto" w:sz="4" w:space="0"/>
              <w:right w:val="single" w:color="auto" w:sz="4" w:space="0"/>
            </w:tcBorders>
            <w:shd w:val="clear" w:color="auto" w:fill="auto"/>
            <w:vAlign w:val="center"/>
          </w:tcPr>
          <w:p w14:paraId="58B00883">
            <w:pPr>
              <w:widowControl/>
              <w:jc w:val="center"/>
              <w:rPr>
                <w:rFonts w:ascii="宋体" w:hAnsi="宋体" w:cs="宋体"/>
                <w:kern w:val="0"/>
                <w:sz w:val="20"/>
                <w:szCs w:val="20"/>
              </w:rPr>
            </w:pPr>
            <w:r>
              <w:rPr>
                <w:rFonts w:hint="eastAsia" w:ascii="宋体" w:hAnsi="宋体" w:cs="宋体"/>
                <w:kern w:val="0"/>
                <w:sz w:val="20"/>
                <w:szCs w:val="20"/>
              </w:rPr>
              <w:t>　</w:t>
            </w:r>
          </w:p>
        </w:tc>
        <w:tc>
          <w:tcPr>
            <w:tcW w:w="303" w:type="pct"/>
            <w:tcBorders>
              <w:top w:val="nil"/>
              <w:left w:val="nil"/>
              <w:bottom w:val="single" w:color="auto" w:sz="4" w:space="0"/>
              <w:right w:val="single" w:color="auto" w:sz="4" w:space="0"/>
            </w:tcBorders>
            <w:shd w:val="clear" w:color="auto" w:fill="auto"/>
            <w:vAlign w:val="center"/>
          </w:tcPr>
          <w:p w14:paraId="0B6BCF34">
            <w:pPr>
              <w:widowControl/>
              <w:jc w:val="center"/>
              <w:rPr>
                <w:rFonts w:ascii="宋体" w:hAnsi="宋体" w:cs="宋体"/>
                <w:kern w:val="0"/>
                <w:sz w:val="20"/>
                <w:szCs w:val="20"/>
              </w:rPr>
            </w:pPr>
            <w:r>
              <w:rPr>
                <w:rFonts w:hint="eastAsia" w:ascii="宋体" w:hAnsi="宋体" w:cs="宋体"/>
                <w:kern w:val="0"/>
                <w:sz w:val="20"/>
                <w:szCs w:val="20"/>
              </w:rPr>
              <w:t>　</w:t>
            </w:r>
          </w:p>
        </w:tc>
      </w:tr>
      <w:tr w14:paraId="0FD1D63A">
        <w:tblPrEx>
          <w:tblCellMar>
            <w:top w:w="0" w:type="dxa"/>
            <w:left w:w="108" w:type="dxa"/>
            <w:bottom w:w="0" w:type="dxa"/>
            <w:right w:w="108" w:type="dxa"/>
          </w:tblCellMar>
        </w:tblPrEx>
        <w:trPr>
          <w:trHeight w:val="585" w:hRule="atLeast"/>
        </w:trPr>
        <w:tc>
          <w:tcPr>
            <w:tcW w:w="732" w:type="pct"/>
            <w:vMerge w:val="continue"/>
            <w:tcBorders>
              <w:top w:val="single" w:color="auto" w:sz="4" w:space="0"/>
              <w:left w:val="single" w:color="auto" w:sz="4" w:space="0"/>
              <w:bottom w:val="single" w:color="auto" w:sz="4" w:space="0"/>
              <w:right w:val="single" w:color="auto" w:sz="4" w:space="0"/>
            </w:tcBorders>
            <w:vAlign w:val="center"/>
          </w:tcPr>
          <w:p w14:paraId="7187C970">
            <w:pPr>
              <w:widowControl/>
              <w:jc w:val="left"/>
              <w:rPr>
                <w:rFonts w:ascii="宋体" w:hAnsi="宋体" w:cs="宋体"/>
                <w:kern w:val="0"/>
                <w:sz w:val="20"/>
                <w:szCs w:val="20"/>
              </w:rPr>
            </w:pPr>
          </w:p>
        </w:tc>
        <w:tc>
          <w:tcPr>
            <w:tcW w:w="640" w:type="pct"/>
            <w:tcBorders>
              <w:top w:val="nil"/>
              <w:left w:val="nil"/>
              <w:bottom w:val="single" w:color="auto" w:sz="4" w:space="0"/>
              <w:right w:val="single" w:color="auto" w:sz="4" w:space="0"/>
            </w:tcBorders>
            <w:shd w:val="clear" w:color="auto" w:fill="auto"/>
            <w:vAlign w:val="center"/>
          </w:tcPr>
          <w:p w14:paraId="1D5B998B">
            <w:pPr>
              <w:widowControl/>
              <w:jc w:val="center"/>
              <w:rPr>
                <w:rFonts w:ascii="宋体" w:hAnsi="宋体" w:cs="宋体"/>
                <w:kern w:val="0"/>
                <w:sz w:val="20"/>
                <w:szCs w:val="20"/>
              </w:rPr>
            </w:pPr>
            <w:r>
              <w:rPr>
                <w:rFonts w:hint="eastAsia" w:ascii="宋体" w:hAnsi="宋体" w:cs="宋体"/>
                <w:kern w:val="0"/>
                <w:sz w:val="20"/>
                <w:szCs w:val="20"/>
              </w:rPr>
              <w:t>其他资金</w:t>
            </w:r>
          </w:p>
        </w:tc>
        <w:tc>
          <w:tcPr>
            <w:tcW w:w="704" w:type="pct"/>
            <w:tcBorders>
              <w:top w:val="nil"/>
              <w:left w:val="nil"/>
              <w:bottom w:val="single" w:color="auto" w:sz="4" w:space="0"/>
              <w:right w:val="single" w:color="auto" w:sz="4" w:space="0"/>
            </w:tcBorders>
            <w:shd w:val="clear" w:color="auto" w:fill="auto"/>
            <w:vAlign w:val="center"/>
          </w:tcPr>
          <w:p w14:paraId="5D1EA9C3">
            <w:pPr>
              <w:widowControl/>
              <w:jc w:val="center"/>
              <w:rPr>
                <w:rFonts w:ascii="宋体" w:hAnsi="宋体" w:cs="宋体"/>
                <w:kern w:val="0"/>
                <w:sz w:val="20"/>
                <w:szCs w:val="20"/>
              </w:rPr>
            </w:pPr>
            <w:r>
              <w:rPr>
                <w:rFonts w:hint="eastAsia" w:ascii="宋体" w:hAnsi="宋体" w:cs="宋体"/>
                <w:kern w:val="0"/>
                <w:sz w:val="20"/>
                <w:szCs w:val="20"/>
              </w:rPr>
              <w:t xml:space="preserve">0.00 </w:t>
            </w:r>
          </w:p>
        </w:tc>
        <w:tc>
          <w:tcPr>
            <w:tcW w:w="857" w:type="pct"/>
            <w:tcBorders>
              <w:top w:val="nil"/>
              <w:left w:val="nil"/>
              <w:bottom w:val="single" w:color="auto" w:sz="4" w:space="0"/>
              <w:right w:val="single" w:color="auto" w:sz="4" w:space="0"/>
            </w:tcBorders>
            <w:shd w:val="clear" w:color="auto" w:fill="auto"/>
            <w:vAlign w:val="center"/>
          </w:tcPr>
          <w:p w14:paraId="374DE805">
            <w:pPr>
              <w:widowControl/>
              <w:jc w:val="center"/>
              <w:rPr>
                <w:rFonts w:ascii="宋体" w:hAnsi="宋体" w:cs="宋体"/>
                <w:kern w:val="0"/>
                <w:sz w:val="20"/>
                <w:szCs w:val="20"/>
              </w:rPr>
            </w:pPr>
            <w:r>
              <w:rPr>
                <w:rFonts w:hint="eastAsia" w:ascii="宋体" w:hAnsi="宋体" w:cs="宋体"/>
                <w:kern w:val="0"/>
                <w:sz w:val="20"/>
                <w:szCs w:val="20"/>
              </w:rPr>
              <w:t xml:space="preserve">0.01 </w:t>
            </w:r>
          </w:p>
        </w:tc>
        <w:tc>
          <w:tcPr>
            <w:tcW w:w="860" w:type="pct"/>
            <w:tcBorders>
              <w:top w:val="nil"/>
              <w:left w:val="nil"/>
              <w:bottom w:val="single" w:color="auto" w:sz="4" w:space="0"/>
              <w:right w:val="single" w:color="auto" w:sz="4" w:space="0"/>
            </w:tcBorders>
            <w:shd w:val="clear" w:color="auto" w:fill="auto"/>
            <w:vAlign w:val="center"/>
          </w:tcPr>
          <w:p w14:paraId="677319D9">
            <w:pPr>
              <w:widowControl/>
              <w:jc w:val="center"/>
              <w:rPr>
                <w:rFonts w:ascii="宋体" w:hAnsi="宋体" w:cs="宋体"/>
                <w:kern w:val="0"/>
                <w:sz w:val="20"/>
                <w:szCs w:val="20"/>
              </w:rPr>
            </w:pPr>
            <w:r>
              <w:rPr>
                <w:rFonts w:hint="eastAsia" w:ascii="宋体" w:hAnsi="宋体" w:cs="宋体"/>
                <w:kern w:val="0"/>
                <w:sz w:val="20"/>
                <w:szCs w:val="20"/>
              </w:rPr>
              <w:t xml:space="preserve">0.01 </w:t>
            </w:r>
          </w:p>
        </w:tc>
        <w:tc>
          <w:tcPr>
            <w:tcW w:w="499" w:type="pct"/>
            <w:tcBorders>
              <w:top w:val="nil"/>
              <w:left w:val="nil"/>
              <w:bottom w:val="single" w:color="auto" w:sz="4" w:space="0"/>
              <w:right w:val="single" w:color="auto" w:sz="4" w:space="0"/>
            </w:tcBorders>
            <w:shd w:val="clear" w:color="auto" w:fill="auto"/>
            <w:vAlign w:val="center"/>
          </w:tcPr>
          <w:p w14:paraId="35E3D3E2">
            <w:pPr>
              <w:widowControl/>
              <w:jc w:val="center"/>
              <w:rPr>
                <w:rFonts w:ascii="宋体" w:hAnsi="宋体" w:cs="宋体"/>
                <w:kern w:val="0"/>
                <w:sz w:val="20"/>
                <w:szCs w:val="20"/>
              </w:rPr>
            </w:pPr>
            <w:r>
              <w:rPr>
                <w:rFonts w:hint="eastAsia" w:ascii="宋体" w:hAnsi="宋体" w:cs="宋体"/>
                <w:kern w:val="0"/>
                <w:sz w:val="20"/>
                <w:szCs w:val="20"/>
              </w:rPr>
              <w:t>　</w:t>
            </w:r>
          </w:p>
        </w:tc>
        <w:tc>
          <w:tcPr>
            <w:tcW w:w="401" w:type="pct"/>
            <w:tcBorders>
              <w:top w:val="nil"/>
              <w:left w:val="nil"/>
              <w:bottom w:val="single" w:color="auto" w:sz="4" w:space="0"/>
              <w:right w:val="single" w:color="auto" w:sz="4" w:space="0"/>
            </w:tcBorders>
            <w:shd w:val="clear" w:color="auto" w:fill="auto"/>
            <w:vAlign w:val="center"/>
          </w:tcPr>
          <w:p w14:paraId="7F5CC30C">
            <w:pPr>
              <w:widowControl/>
              <w:jc w:val="center"/>
              <w:rPr>
                <w:rFonts w:ascii="宋体" w:hAnsi="宋体" w:cs="宋体"/>
                <w:kern w:val="0"/>
                <w:sz w:val="20"/>
                <w:szCs w:val="20"/>
              </w:rPr>
            </w:pPr>
            <w:r>
              <w:rPr>
                <w:rFonts w:hint="eastAsia" w:ascii="宋体" w:hAnsi="宋体" w:cs="宋体"/>
                <w:kern w:val="0"/>
                <w:sz w:val="20"/>
                <w:szCs w:val="20"/>
              </w:rPr>
              <w:t>　</w:t>
            </w:r>
          </w:p>
        </w:tc>
        <w:tc>
          <w:tcPr>
            <w:tcW w:w="303" w:type="pct"/>
            <w:tcBorders>
              <w:top w:val="nil"/>
              <w:left w:val="nil"/>
              <w:bottom w:val="single" w:color="auto" w:sz="4" w:space="0"/>
              <w:right w:val="single" w:color="auto" w:sz="4" w:space="0"/>
            </w:tcBorders>
            <w:shd w:val="clear" w:color="auto" w:fill="auto"/>
            <w:vAlign w:val="center"/>
          </w:tcPr>
          <w:p w14:paraId="02723FF9">
            <w:pPr>
              <w:widowControl/>
              <w:jc w:val="center"/>
              <w:rPr>
                <w:rFonts w:ascii="宋体" w:hAnsi="宋体" w:cs="宋体"/>
                <w:kern w:val="0"/>
                <w:sz w:val="20"/>
                <w:szCs w:val="20"/>
              </w:rPr>
            </w:pPr>
            <w:r>
              <w:rPr>
                <w:rFonts w:hint="eastAsia" w:ascii="宋体" w:hAnsi="宋体" w:cs="宋体"/>
                <w:kern w:val="0"/>
                <w:sz w:val="20"/>
                <w:szCs w:val="20"/>
              </w:rPr>
              <w:t>　</w:t>
            </w:r>
          </w:p>
        </w:tc>
      </w:tr>
      <w:tr w14:paraId="2CEF97BD">
        <w:tblPrEx>
          <w:tblCellMar>
            <w:top w:w="0" w:type="dxa"/>
            <w:left w:w="108" w:type="dxa"/>
            <w:bottom w:w="0" w:type="dxa"/>
            <w:right w:w="108" w:type="dxa"/>
          </w:tblCellMar>
        </w:tblPrEx>
        <w:trPr>
          <w:trHeight w:val="585" w:hRule="atLeast"/>
        </w:trPr>
        <w:tc>
          <w:tcPr>
            <w:tcW w:w="732" w:type="pct"/>
            <w:vMerge w:val="continue"/>
            <w:tcBorders>
              <w:top w:val="single" w:color="auto" w:sz="4" w:space="0"/>
              <w:left w:val="single" w:color="auto" w:sz="4" w:space="0"/>
              <w:bottom w:val="single" w:color="auto" w:sz="4" w:space="0"/>
              <w:right w:val="single" w:color="auto" w:sz="4" w:space="0"/>
            </w:tcBorders>
            <w:vAlign w:val="center"/>
          </w:tcPr>
          <w:p w14:paraId="4A347DC7">
            <w:pPr>
              <w:widowControl/>
              <w:jc w:val="left"/>
              <w:rPr>
                <w:rFonts w:ascii="宋体" w:hAnsi="宋体" w:cs="宋体"/>
                <w:kern w:val="0"/>
                <w:sz w:val="20"/>
                <w:szCs w:val="20"/>
              </w:rPr>
            </w:pPr>
          </w:p>
        </w:tc>
        <w:tc>
          <w:tcPr>
            <w:tcW w:w="640" w:type="pct"/>
            <w:tcBorders>
              <w:top w:val="nil"/>
              <w:left w:val="nil"/>
              <w:bottom w:val="single" w:color="auto" w:sz="4" w:space="0"/>
              <w:right w:val="single" w:color="auto" w:sz="4" w:space="0"/>
            </w:tcBorders>
            <w:shd w:val="clear" w:color="auto" w:fill="auto"/>
            <w:vAlign w:val="center"/>
          </w:tcPr>
          <w:p w14:paraId="2340FE04">
            <w:pPr>
              <w:widowControl/>
              <w:jc w:val="center"/>
              <w:rPr>
                <w:rFonts w:ascii="宋体" w:hAnsi="宋体" w:cs="宋体"/>
                <w:kern w:val="0"/>
                <w:sz w:val="20"/>
                <w:szCs w:val="20"/>
              </w:rPr>
            </w:pPr>
            <w:r>
              <w:rPr>
                <w:rFonts w:hint="eastAsia" w:ascii="宋体" w:hAnsi="宋体" w:cs="宋体"/>
                <w:kern w:val="0"/>
                <w:sz w:val="20"/>
                <w:szCs w:val="20"/>
              </w:rPr>
              <w:t>合计</w:t>
            </w:r>
          </w:p>
        </w:tc>
        <w:tc>
          <w:tcPr>
            <w:tcW w:w="704" w:type="pct"/>
            <w:tcBorders>
              <w:top w:val="nil"/>
              <w:left w:val="nil"/>
              <w:bottom w:val="single" w:color="auto" w:sz="4" w:space="0"/>
              <w:right w:val="single" w:color="auto" w:sz="4" w:space="0"/>
            </w:tcBorders>
            <w:shd w:val="clear" w:color="auto" w:fill="auto"/>
            <w:vAlign w:val="center"/>
          </w:tcPr>
          <w:p w14:paraId="2788152F">
            <w:pPr>
              <w:widowControl/>
              <w:jc w:val="center"/>
              <w:rPr>
                <w:rFonts w:ascii="宋体" w:hAnsi="宋体" w:cs="宋体"/>
                <w:kern w:val="0"/>
                <w:sz w:val="20"/>
                <w:szCs w:val="20"/>
              </w:rPr>
            </w:pPr>
            <w:r>
              <w:rPr>
                <w:rFonts w:hint="eastAsia" w:ascii="宋体" w:hAnsi="宋体" w:cs="宋体"/>
                <w:kern w:val="0"/>
                <w:sz w:val="20"/>
                <w:szCs w:val="20"/>
              </w:rPr>
              <w:t xml:space="preserve">208.79 </w:t>
            </w:r>
          </w:p>
        </w:tc>
        <w:tc>
          <w:tcPr>
            <w:tcW w:w="857" w:type="pct"/>
            <w:tcBorders>
              <w:top w:val="nil"/>
              <w:left w:val="nil"/>
              <w:bottom w:val="single" w:color="auto" w:sz="4" w:space="0"/>
              <w:right w:val="single" w:color="auto" w:sz="4" w:space="0"/>
            </w:tcBorders>
            <w:shd w:val="clear" w:color="auto" w:fill="auto"/>
            <w:vAlign w:val="center"/>
          </w:tcPr>
          <w:p w14:paraId="21251383">
            <w:pPr>
              <w:widowControl/>
              <w:jc w:val="center"/>
              <w:rPr>
                <w:rFonts w:ascii="宋体" w:hAnsi="宋体" w:cs="宋体"/>
                <w:kern w:val="0"/>
                <w:sz w:val="20"/>
                <w:szCs w:val="20"/>
              </w:rPr>
            </w:pPr>
            <w:r>
              <w:rPr>
                <w:rFonts w:hint="eastAsia" w:ascii="宋体" w:hAnsi="宋体" w:cs="宋体"/>
                <w:kern w:val="0"/>
                <w:sz w:val="20"/>
                <w:szCs w:val="20"/>
              </w:rPr>
              <w:t>371.21</w:t>
            </w:r>
          </w:p>
        </w:tc>
        <w:tc>
          <w:tcPr>
            <w:tcW w:w="860" w:type="pct"/>
            <w:tcBorders>
              <w:top w:val="nil"/>
              <w:left w:val="nil"/>
              <w:bottom w:val="single" w:color="auto" w:sz="4" w:space="0"/>
              <w:right w:val="single" w:color="auto" w:sz="4" w:space="0"/>
            </w:tcBorders>
            <w:shd w:val="clear" w:color="auto" w:fill="auto"/>
            <w:vAlign w:val="center"/>
          </w:tcPr>
          <w:p w14:paraId="7365F625">
            <w:pPr>
              <w:widowControl/>
              <w:jc w:val="center"/>
              <w:rPr>
                <w:rFonts w:ascii="宋体" w:hAnsi="宋体" w:cs="宋体"/>
                <w:kern w:val="0"/>
                <w:sz w:val="20"/>
                <w:szCs w:val="20"/>
              </w:rPr>
            </w:pPr>
            <w:r>
              <w:rPr>
                <w:rFonts w:hint="eastAsia" w:ascii="宋体" w:hAnsi="宋体" w:cs="宋体"/>
                <w:kern w:val="0"/>
                <w:sz w:val="20"/>
                <w:szCs w:val="20"/>
              </w:rPr>
              <w:t xml:space="preserve">336.45 </w:t>
            </w:r>
          </w:p>
        </w:tc>
        <w:tc>
          <w:tcPr>
            <w:tcW w:w="499" w:type="pct"/>
            <w:tcBorders>
              <w:top w:val="nil"/>
              <w:left w:val="nil"/>
              <w:bottom w:val="single" w:color="auto" w:sz="4" w:space="0"/>
              <w:right w:val="single" w:color="auto" w:sz="4" w:space="0"/>
            </w:tcBorders>
            <w:shd w:val="clear" w:color="auto" w:fill="auto"/>
            <w:vAlign w:val="center"/>
          </w:tcPr>
          <w:p w14:paraId="4098CD53">
            <w:pPr>
              <w:widowControl/>
              <w:jc w:val="center"/>
              <w:rPr>
                <w:rFonts w:ascii="宋体" w:hAnsi="宋体" w:cs="宋体"/>
                <w:kern w:val="0"/>
                <w:sz w:val="20"/>
                <w:szCs w:val="20"/>
              </w:rPr>
            </w:pPr>
            <w:r>
              <w:rPr>
                <w:rFonts w:hint="eastAsia" w:ascii="宋体" w:hAnsi="宋体" w:cs="宋体"/>
                <w:kern w:val="0"/>
                <w:sz w:val="20"/>
                <w:szCs w:val="20"/>
              </w:rPr>
              <w:t>-</w:t>
            </w:r>
          </w:p>
        </w:tc>
        <w:tc>
          <w:tcPr>
            <w:tcW w:w="401" w:type="pct"/>
            <w:tcBorders>
              <w:top w:val="nil"/>
              <w:left w:val="nil"/>
              <w:bottom w:val="single" w:color="auto" w:sz="4" w:space="0"/>
              <w:right w:val="single" w:color="auto" w:sz="4" w:space="0"/>
            </w:tcBorders>
            <w:shd w:val="clear" w:color="auto" w:fill="auto"/>
            <w:vAlign w:val="center"/>
          </w:tcPr>
          <w:p w14:paraId="01D1A181">
            <w:pPr>
              <w:widowControl/>
              <w:jc w:val="center"/>
              <w:rPr>
                <w:rFonts w:ascii="宋体" w:hAnsi="宋体" w:cs="宋体"/>
                <w:kern w:val="0"/>
                <w:sz w:val="20"/>
                <w:szCs w:val="20"/>
              </w:rPr>
            </w:pPr>
            <w:r>
              <w:rPr>
                <w:rFonts w:hint="eastAsia" w:ascii="宋体" w:hAnsi="宋体" w:cs="宋体"/>
                <w:kern w:val="0"/>
                <w:sz w:val="20"/>
                <w:szCs w:val="20"/>
              </w:rPr>
              <w:t>-</w:t>
            </w:r>
          </w:p>
        </w:tc>
        <w:tc>
          <w:tcPr>
            <w:tcW w:w="303" w:type="pct"/>
            <w:tcBorders>
              <w:top w:val="nil"/>
              <w:left w:val="nil"/>
              <w:bottom w:val="single" w:color="auto" w:sz="4" w:space="0"/>
              <w:right w:val="single" w:color="auto" w:sz="4" w:space="0"/>
            </w:tcBorders>
            <w:shd w:val="clear" w:color="auto" w:fill="auto"/>
            <w:vAlign w:val="center"/>
          </w:tcPr>
          <w:p w14:paraId="74E3BCCC">
            <w:pPr>
              <w:widowControl/>
              <w:jc w:val="center"/>
              <w:rPr>
                <w:rFonts w:ascii="宋体" w:hAnsi="宋体" w:cs="宋体"/>
                <w:kern w:val="0"/>
                <w:sz w:val="20"/>
                <w:szCs w:val="20"/>
              </w:rPr>
            </w:pPr>
            <w:r>
              <w:rPr>
                <w:rFonts w:hint="eastAsia" w:ascii="宋体" w:hAnsi="宋体" w:cs="宋体"/>
                <w:kern w:val="0"/>
                <w:sz w:val="20"/>
                <w:szCs w:val="20"/>
              </w:rPr>
              <w:t>-</w:t>
            </w:r>
          </w:p>
        </w:tc>
      </w:tr>
      <w:tr w14:paraId="089B3B30">
        <w:tblPrEx>
          <w:tblCellMar>
            <w:top w:w="0" w:type="dxa"/>
            <w:left w:w="108" w:type="dxa"/>
            <w:bottom w:w="0" w:type="dxa"/>
            <w:right w:w="108" w:type="dxa"/>
          </w:tblCellMar>
        </w:tblPrEx>
        <w:trPr>
          <w:trHeight w:val="705" w:hRule="atLeast"/>
        </w:trPr>
        <w:tc>
          <w:tcPr>
            <w:tcW w:w="732"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F1CE8C8">
            <w:pPr>
              <w:widowControl/>
              <w:jc w:val="center"/>
              <w:rPr>
                <w:rFonts w:ascii="宋体" w:hAnsi="宋体" w:cs="宋体"/>
                <w:kern w:val="0"/>
                <w:sz w:val="20"/>
                <w:szCs w:val="20"/>
              </w:rPr>
            </w:pPr>
            <w:r>
              <w:rPr>
                <w:rFonts w:hint="eastAsia" w:ascii="宋体" w:hAnsi="宋体" w:cs="宋体"/>
                <w:kern w:val="0"/>
                <w:sz w:val="20"/>
                <w:szCs w:val="20"/>
              </w:rPr>
              <w:t>年度总体目标</w:t>
            </w:r>
          </w:p>
        </w:tc>
        <w:tc>
          <w:tcPr>
            <w:tcW w:w="2202" w:type="pct"/>
            <w:gridSpan w:val="3"/>
            <w:tcBorders>
              <w:top w:val="single" w:color="auto" w:sz="4" w:space="0"/>
              <w:left w:val="nil"/>
              <w:bottom w:val="single" w:color="auto" w:sz="4" w:space="0"/>
              <w:right w:val="single" w:color="auto" w:sz="4" w:space="0"/>
            </w:tcBorders>
            <w:shd w:val="clear" w:color="auto" w:fill="auto"/>
            <w:noWrap/>
            <w:vAlign w:val="center"/>
          </w:tcPr>
          <w:p w14:paraId="29623A86">
            <w:pPr>
              <w:widowControl/>
              <w:jc w:val="center"/>
              <w:rPr>
                <w:rFonts w:ascii="宋体" w:hAnsi="宋体" w:cs="宋体"/>
                <w:kern w:val="0"/>
                <w:sz w:val="20"/>
                <w:szCs w:val="20"/>
              </w:rPr>
            </w:pPr>
            <w:r>
              <w:rPr>
                <w:rFonts w:hint="eastAsia" w:ascii="宋体" w:hAnsi="宋体" w:cs="宋体"/>
                <w:kern w:val="0"/>
                <w:sz w:val="20"/>
                <w:szCs w:val="20"/>
              </w:rPr>
              <w:t>预期目标</w:t>
            </w:r>
          </w:p>
        </w:tc>
        <w:tc>
          <w:tcPr>
            <w:tcW w:w="2064" w:type="pct"/>
            <w:gridSpan w:val="4"/>
            <w:tcBorders>
              <w:top w:val="single" w:color="auto" w:sz="4" w:space="0"/>
              <w:left w:val="nil"/>
              <w:bottom w:val="single" w:color="auto" w:sz="4" w:space="0"/>
              <w:right w:val="single" w:color="auto" w:sz="4" w:space="0"/>
            </w:tcBorders>
            <w:shd w:val="clear" w:color="auto" w:fill="auto"/>
            <w:noWrap/>
            <w:vAlign w:val="center"/>
          </w:tcPr>
          <w:p w14:paraId="6CFA650B">
            <w:pPr>
              <w:widowControl/>
              <w:jc w:val="center"/>
              <w:rPr>
                <w:rFonts w:ascii="宋体" w:hAnsi="宋体" w:cs="宋体"/>
                <w:kern w:val="0"/>
                <w:sz w:val="20"/>
                <w:szCs w:val="20"/>
              </w:rPr>
            </w:pPr>
            <w:r>
              <w:rPr>
                <w:rFonts w:hint="eastAsia" w:ascii="宋体" w:hAnsi="宋体" w:cs="宋体"/>
                <w:kern w:val="0"/>
                <w:sz w:val="20"/>
                <w:szCs w:val="20"/>
              </w:rPr>
              <w:t>实际完成情况</w:t>
            </w:r>
          </w:p>
        </w:tc>
      </w:tr>
      <w:tr w14:paraId="6A14A018">
        <w:tblPrEx>
          <w:tblCellMar>
            <w:top w:w="0" w:type="dxa"/>
            <w:left w:w="108" w:type="dxa"/>
            <w:bottom w:w="0" w:type="dxa"/>
            <w:right w:w="108" w:type="dxa"/>
          </w:tblCellMar>
        </w:tblPrEx>
        <w:trPr>
          <w:trHeight w:val="1999" w:hRule="atLeast"/>
        </w:trPr>
        <w:tc>
          <w:tcPr>
            <w:tcW w:w="732" w:type="pct"/>
            <w:vMerge w:val="continue"/>
            <w:tcBorders>
              <w:top w:val="single" w:color="auto" w:sz="4" w:space="0"/>
              <w:left w:val="single" w:color="auto" w:sz="4" w:space="0"/>
              <w:bottom w:val="single" w:color="auto" w:sz="4" w:space="0"/>
              <w:right w:val="single" w:color="auto" w:sz="4" w:space="0"/>
            </w:tcBorders>
            <w:vAlign w:val="center"/>
          </w:tcPr>
          <w:p w14:paraId="61117B3E">
            <w:pPr>
              <w:widowControl/>
              <w:jc w:val="left"/>
              <w:rPr>
                <w:rFonts w:ascii="宋体" w:hAnsi="宋体" w:cs="宋体"/>
                <w:kern w:val="0"/>
                <w:sz w:val="20"/>
                <w:szCs w:val="20"/>
              </w:rPr>
            </w:pPr>
          </w:p>
        </w:tc>
        <w:tc>
          <w:tcPr>
            <w:tcW w:w="2202" w:type="pct"/>
            <w:gridSpan w:val="3"/>
            <w:tcBorders>
              <w:top w:val="single" w:color="auto" w:sz="4" w:space="0"/>
              <w:left w:val="nil"/>
              <w:bottom w:val="single" w:color="auto" w:sz="4" w:space="0"/>
              <w:right w:val="single" w:color="auto" w:sz="4" w:space="0"/>
            </w:tcBorders>
            <w:shd w:val="clear" w:color="auto" w:fill="auto"/>
            <w:vAlign w:val="center"/>
          </w:tcPr>
          <w:p w14:paraId="5388961D">
            <w:pPr>
              <w:widowControl/>
              <w:jc w:val="center"/>
              <w:rPr>
                <w:rFonts w:ascii="宋体" w:hAnsi="宋体" w:cs="宋体"/>
                <w:kern w:val="0"/>
                <w:sz w:val="20"/>
                <w:szCs w:val="20"/>
              </w:rPr>
            </w:pPr>
            <w:r>
              <w:rPr>
                <w:rFonts w:hint="eastAsia" w:ascii="宋体" w:hAnsi="宋体" w:cs="宋体"/>
                <w:kern w:val="0"/>
                <w:sz w:val="20"/>
                <w:szCs w:val="20"/>
              </w:rPr>
              <w:t>发展残疾人事业，为各族残疾人提供基本康复服务，同时保障单位正常运转。目标1：完成8名残疾儿童康复救助；目标2：完成100名残疾人基本康复服务；目</w:t>
            </w:r>
            <w:bookmarkStart w:id="48" w:name="_GoBack"/>
            <w:bookmarkEnd w:id="48"/>
            <w:r>
              <w:rPr>
                <w:rFonts w:hint="eastAsia" w:ascii="宋体" w:hAnsi="宋体" w:cs="宋体"/>
                <w:kern w:val="0"/>
                <w:sz w:val="20"/>
                <w:szCs w:val="20"/>
              </w:rPr>
              <w:t>标3：完成100名残疾人辅助器具适配；目标4：完成38户困难重度残疾人家庭无障碍改造。</w:t>
            </w:r>
          </w:p>
        </w:tc>
        <w:tc>
          <w:tcPr>
            <w:tcW w:w="2064" w:type="pct"/>
            <w:gridSpan w:val="4"/>
            <w:tcBorders>
              <w:top w:val="single" w:color="auto" w:sz="4" w:space="0"/>
              <w:left w:val="nil"/>
              <w:bottom w:val="single" w:color="auto" w:sz="4" w:space="0"/>
              <w:right w:val="single" w:color="auto" w:sz="4" w:space="0"/>
            </w:tcBorders>
            <w:shd w:val="clear" w:color="auto" w:fill="auto"/>
            <w:vAlign w:val="center"/>
          </w:tcPr>
          <w:p w14:paraId="4297F25A">
            <w:pPr>
              <w:widowControl/>
              <w:jc w:val="center"/>
              <w:rPr>
                <w:rFonts w:ascii="宋体" w:hAnsi="宋体" w:cs="宋体"/>
                <w:kern w:val="0"/>
                <w:sz w:val="20"/>
                <w:szCs w:val="20"/>
              </w:rPr>
            </w:pPr>
            <w:r>
              <w:rPr>
                <w:rFonts w:hint="eastAsia" w:ascii="宋体" w:hAnsi="宋体" w:cs="宋体"/>
                <w:kern w:val="0"/>
                <w:sz w:val="20"/>
                <w:szCs w:val="20"/>
              </w:rPr>
              <w:t>截止绩效评价日，我单位已完成2023年整体绩效目标工作。1.已完成8名残疾儿童康复救助工作，为智力、听力、孤独症儿童开展康复治疗、训练，改善儿童身体机能，提高了生活自理能力；2.已完成100名残疾人基本康复服务，为有需求的残疾人发放闪光门铃、闪光语音水壶、防漏电保护插座、电子血压计等，解决了残疾人日常生活不便；3.已完成100名残疾人辅助器具适配，为残疾人发放轮椅、拐杖、助行器等，解决了残疾人出行不便，提高参与社会活动能力，提高了生活幸福指数；4.已完成38户困难重度残疾人家庭无障碍改造，为残疾人加宽屋门，平整通道及路面，安装扶手，安装低位厨卫等，解决了残疾人居家环境，改善了日常生活不便，提高了残疾人生活自理能力。</w:t>
            </w:r>
          </w:p>
        </w:tc>
      </w:tr>
      <w:tr w14:paraId="1634D3BB">
        <w:tblPrEx>
          <w:tblCellMar>
            <w:top w:w="0" w:type="dxa"/>
            <w:left w:w="108" w:type="dxa"/>
            <w:bottom w:w="0" w:type="dxa"/>
            <w:right w:w="108" w:type="dxa"/>
          </w:tblCellMar>
        </w:tblPrEx>
        <w:trPr>
          <w:trHeight w:val="582" w:hRule="atLeast"/>
        </w:trPr>
        <w:tc>
          <w:tcPr>
            <w:tcW w:w="732" w:type="pct"/>
            <w:tcBorders>
              <w:top w:val="single" w:color="auto" w:sz="4" w:space="0"/>
              <w:left w:val="single" w:color="auto" w:sz="4" w:space="0"/>
              <w:bottom w:val="single" w:color="auto" w:sz="4" w:space="0"/>
              <w:right w:val="single" w:color="auto" w:sz="4" w:space="0"/>
            </w:tcBorders>
            <w:shd w:val="clear" w:color="auto" w:fill="auto"/>
            <w:vAlign w:val="center"/>
          </w:tcPr>
          <w:p w14:paraId="47417D1E">
            <w:pPr>
              <w:widowControl/>
              <w:jc w:val="center"/>
              <w:rPr>
                <w:rFonts w:ascii="宋体" w:hAnsi="宋体" w:cs="宋体"/>
                <w:kern w:val="0"/>
                <w:sz w:val="20"/>
                <w:szCs w:val="20"/>
              </w:rPr>
            </w:pPr>
            <w:r>
              <w:rPr>
                <w:rFonts w:hint="eastAsia" w:ascii="宋体" w:hAnsi="宋体" w:cs="宋体"/>
                <w:kern w:val="0"/>
                <w:sz w:val="20"/>
                <w:szCs w:val="20"/>
              </w:rPr>
              <w:t>一级指标</w:t>
            </w:r>
          </w:p>
        </w:tc>
        <w:tc>
          <w:tcPr>
            <w:tcW w:w="640" w:type="pct"/>
            <w:tcBorders>
              <w:top w:val="nil"/>
              <w:left w:val="nil"/>
              <w:bottom w:val="single" w:color="auto" w:sz="4" w:space="0"/>
              <w:right w:val="single" w:color="auto" w:sz="4" w:space="0"/>
            </w:tcBorders>
            <w:shd w:val="clear" w:color="auto" w:fill="auto"/>
            <w:vAlign w:val="center"/>
          </w:tcPr>
          <w:p w14:paraId="66D1D7CD">
            <w:pPr>
              <w:widowControl/>
              <w:jc w:val="center"/>
              <w:rPr>
                <w:rFonts w:ascii="宋体" w:hAnsi="宋体" w:cs="宋体"/>
                <w:kern w:val="0"/>
                <w:sz w:val="20"/>
                <w:szCs w:val="20"/>
              </w:rPr>
            </w:pPr>
            <w:r>
              <w:rPr>
                <w:rFonts w:hint="eastAsia" w:ascii="宋体" w:hAnsi="宋体" w:cs="宋体"/>
                <w:kern w:val="0"/>
                <w:sz w:val="20"/>
                <w:szCs w:val="20"/>
              </w:rPr>
              <w:t>二级指标</w:t>
            </w:r>
          </w:p>
        </w:tc>
        <w:tc>
          <w:tcPr>
            <w:tcW w:w="704" w:type="pct"/>
            <w:tcBorders>
              <w:top w:val="nil"/>
              <w:left w:val="nil"/>
              <w:bottom w:val="single" w:color="auto" w:sz="4" w:space="0"/>
              <w:right w:val="single" w:color="auto" w:sz="4" w:space="0"/>
            </w:tcBorders>
            <w:shd w:val="clear" w:color="auto" w:fill="auto"/>
            <w:vAlign w:val="center"/>
          </w:tcPr>
          <w:p w14:paraId="5B9A2977">
            <w:pPr>
              <w:widowControl/>
              <w:jc w:val="center"/>
              <w:rPr>
                <w:rFonts w:ascii="宋体" w:hAnsi="宋体" w:cs="宋体"/>
                <w:kern w:val="0"/>
                <w:sz w:val="20"/>
                <w:szCs w:val="20"/>
              </w:rPr>
            </w:pPr>
            <w:r>
              <w:rPr>
                <w:rFonts w:hint="eastAsia" w:ascii="宋体" w:hAnsi="宋体" w:cs="宋体"/>
                <w:kern w:val="0"/>
                <w:sz w:val="20"/>
                <w:szCs w:val="20"/>
              </w:rPr>
              <w:t>三级指标</w:t>
            </w:r>
          </w:p>
        </w:tc>
        <w:tc>
          <w:tcPr>
            <w:tcW w:w="857" w:type="pct"/>
            <w:tcBorders>
              <w:top w:val="nil"/>
              <w:left w:val="nil"/>
              <w:bottom w:val="single" w:color="auto" w:sz="4" w:space="0"/>
              <w:right w:val="single" w:color="auto" w:sz="4" w:space="0"/>
            </w:tcBorders>
            <w:shd w:val="clear" w:color="auto" w:fill="auto"/>
            <w:vAlign w:val="center"/>
          </w:tcPr>
          <w:p w14:paraId="7791136B">
            <w:pPr>
              <w:widowControl/>
              <w:jc w:val="center"/>
              <w:rPr>
                <w:rFonts w:ascii="宋体" w:hAnsi="宋体" w:cs="宋体"/>
                <w:kern w:val="0"/>
                <w:sz w:val="20"/>
                <w:szCs w:val="20"/>
              </w:rPr>
            </w:pPr>
            <w:r>
              <w:rPr>
                <w:rFonts w:hint="eastAsia" w:ascii="宋体" w:hAnsi="宋体" w:cs="宋体"/>
                <w:kern w:val="0"/>
                <w:sz w:val="20"/>
                <w:szCs w:val="20"/>
              </w:rPr>
              <w:t>预期指标值</w:t>
            </w:r>
          </w:p>
        </w:tc>
        <w:tc>
          <w:tcPr>
            <w:tcW w:w="860" w:type="pct"/>
            <w:tcBorders>
              <w:top w:val="nil"/>
              <w:left w:val="nil"/>
              <w:bottom w:val="single" w:color="auto" w:sz="4" w:space="0"/>
              <w:right w:val="single" w:color="auto" w:sz="4" w:space="0"/>
            </w:tcBorders>
            <w:shd w:val="clear" w:color="auto" w:fill="auto"/>
            <w:vAlign w:val="center"/>
          </w:tcPr>
          <w:p w14:paraId="5C71B5F0">
            <w:pPr>
              <w:widowControl/>
              <w:jc w:val="center"/>
              <w:rPr>
                <w:rFonts w:ascii="宋体" w:hAnsi="宋体" w:cs="宋体"/>
                <w:kern w:val="0"/>
                <w:sz w:val="20"/>
                <w:szCs w:val="20"/>
              </w:rPr>
            </w:pPr>
            <w:r>
              <w:rPr>
                <w:rFonts w:hint="eastAsia" w:ascii="宋体" w:hAnsi="宋体" w:cs="宋体"/>
                <w:kern w:val="0"/>
                <w:sz w:val="20"/>
                <w:szCs w:val="20"/>
              </w:rPr>
              <w:t>指标值设定依据</w:t>
            </w:r>
          </w:p>
        </w:tc>
        <w:tc>
          <w:tcPr>
            <w:tcW w:w="499" w:type="pct"/>
            <w:tcBorders>
              <w:top w:val="nil"/>
              <w:left w:val="nil"/>
              <w:bottom w:val="single" w:color="auto" w:sz="4" w:space="0"/>
              <w:right w:val="single" w:color="auto" w:sz="4" w:space="0"/>
            </w:tcBorders>
            <w:shd w:val="clear" w:color="auto" w:fill="auto"/>
            <w:vAlign w:val="center"/>
          </w:tcPr>
          <w:p w14:paraId="305B6F04">
            <w:pPr>
              <w:widowControl/>
              <w:jc w:val="center"/>
              <w:rPr>
                <w:rFonts w:ascii="宋体" w:hAnsi="宋体" w:cs="宋体"/>
                <w:kern w:val="0"/>
                <w:sz w:val="20"/>
                <w:szCs w:val="20"/>
              </w:rPr>
            </w:pPr>
            <w:r>
              <w:rPr>
                <w:rFonts w:hint="eastAsia" w:ascii="宋体" w:hAnsi="宋体" w:cs="宋体"/>
                <w:kern w:val="0"/>
                <w:sz w:val="20"/>
                <w:szCs w:val="20"/>
              </w:rPr>
              <w:t>分值权重</w:t>
            </w:r>
          </w:p>
        </w:tc>
        <w:tc>
          <w:tcPr>
            <w:tcW w:w="401" w:type="pct"/>
            <w:tcBorders>
              <w:top w:val="nil"/>
              <w:left w:val="nil"/>
              <w:bottom w:val="single" w:color="auto" w:sz="4" w:space="0"/>
              <w:right w:val="single" w:color="auto" w:sz="4" w:space="0"/>
            </w:tcBorders>
            <w:shd w:val="clear" w:color="auto" w:fill="auto"/>
            <w:vAlign w:val="center"/>
          </w:tcPr>
          <w:p w14:paraId="503B69DE">
            <w:pPr>
              <w:widowControl/>
              <w:jc w:val="center"/>
              <w:rPr>
                <w:rFonts w:ascii="宋体" w:hAnsi="宋体" w:cs="宋体"/>
                <w:kern w:val="0"/>
                <w:sz w:val="20"/>
                <w:szCs w:val="20"/>
              </w:rPr>
            </w:pPr>
            <w:r>
              <w:rPr>
                <w:rFonts w:hint="eastAsia" w:ascii="宋体" w:hAnsi="宋体" w:cs="宋体"/>
                <w:kern w:val="0"/>
                <w:sz w:val="20"/>
                <w:szCs w:val="20"/>
              </w:rPr>
              <w:t>实际完成指标值</w:t>
            </w:r>
          </w:p>
        </w:tc>
        <w:tc>
          <w:tcPr>
            <w:tcW w:w="303" w:type="pct"/>
            <w:tcBorders>
              <w:top w:val="nil"/>
              <w:left w:val="nil"/>
              <w:bottom w:val="single" w:color="auto" w:sz="4" w:space="0"/>
              <w:right w:val="single" w:color="auto" w:sz="4" w:space="0"/>
            </w:tcBorders>
            <w:shd w:val="clear" w:color="auto" w:fill="auto"/>
            <w:vAlign w:val="center"/>
          </w:tcPr>
          <w:p w14:paraId="5A4E5384">
            <w:pPr>
              <w:widowControl/>
              <w:jc w:val="center"/>
              <w:rPr>
                <w:rFonts w:ascii="宋体" w:hAnsi="宋体" w:cs="宋体"/>
                <w:kern w:val="0"/>
                <w:sz w:val="20"/>
                <w:szCs w:val="20"/>
              </w:rPr>
            </w:pPr>
            <w:r>
              <w:rPr>
                <w:rFonts w:hint="eastAsia" w:ascii="宋体" w:hAnsi="宋体" w:cs="宋体"/>
                <w:kern w:val="0"/>
                <w:sz w:val="20"/>
                <w:szCs w:val="20"/>
              </w:rPr>
              <w:t>得分</w:t>
            </w:r>
          </w:p>
        </w:tc>
      </w:tr>
      <w:tr w14:paraId="10ACEDAB">
        <w:tblPrEx>
          <w:tblCellMar>
            <w:top w:w="0" w:type="dxa"/>
            <w:left w:w="108" w:type="dxa"/>
            <w:bottom w:w="0" w:type="dxa"/>
            <w:right w:w="108" w:type="dxa"/>
          </w:tblCellMar>
        </w:tblPrEx>
        <w:trPr>
          <w:trHeight w:val="739" w:hRule="atLeast"/>
        </w:trPr>
        <w:tc>
          <w:tcPr>
            <w:tcW w:w="732" w:type="pct"/>
            <w:tcBorders>
              <w:top w:val="single" w:color="auto" w:sz="4" w:space="0"/>
              <w:left w:val="single" w:color="auto" w:sz="4" w:space="0"/>
              <w:bottom w:val="single" w:color="auto" w:sz="4" w:space="0"/>
              <w:right w:val="single" w:color="auto" w:sz="4" w:space="0"/>
            </w:tcBorders>
            <w:shd w:val="clear" w:color="auto" w:fill="auto"/>
            <w:vAlign w:val="center"/>
          </w:tcPr>
          <w:p w14:paraId="363752EB">
            <w:pPr>
              <w:widowControl/>
              <w:jc w:val="center"/>
              <w:rPr>
                <w:rFonts w:ascii="宋体" w:hAnsi="宋体" w:cs="宋体"/>
                <w:kern w:val="0"/>
                <w:sz w:val="20"/>
                <w:szCs w:val="20"/>
              </w:rPr>
            </w:pPr>
            <w:r>
              <w:rPr>
                <w:rFonts w:hint="eastAsia" w:ascii="宋体" w:hAnsi="宋体" w:cs="宋体"/>
                <w:kern w:val="0"/>
                <w:sz w:val="20"/>
                <w:szCs w:val="20"/>
              </w:rPr>
              <w:t>运行成本</w:t>
            </w:r>
          </w:p>
        </w:tc>
        <w:tc>
          <w:tcPr>
            <w:tcW w:w="640" w:type="pct"/>
            <w:vMerge w:val="restart"/>
            <w:tcBorders>
              <w:top w:val="nil"/>
              <w:left w:val="single" w:color="auto" w:sz="4" w:space="0"/>
              <w:bottom w:val="single" w:color="auto" w:sz="4" w:space="0"/>
              <w:right w:val="single" w:color="auto" w:sz="4" w:space="0"/>
            </w:tcBorders>
            <w:shd w:val="clear" w:color="auto" w:fill="auto"/>
            <w:vAlign w:val="center"/>
          </w:tcPr>
          <w:p w14:paraId="3089452B">
            <w:pPr>
              <w:widowControl/>
              <w:jc w:val="center"/>
              <w:rPr>
                <w:rFonts w:ascii="宋体" w:hAnsi="宋体" w:cs="宋体"/>
                <w:kern w:val="0"/>
                <w:sz w:val="20"/>
                <w:szCs w:val="20"/>
              </w:rPr>
            </w:pPr>
            <w:r>
              <w:rPr>
                <w:rFonts w:hint="eastAsia" w:ascii="宋体" w:hAnsi="宋体" w:cs="宋体"/>
                <w:kern w:val="0"/>
                <w:sz w:val="20"/>
                <w:szCs w:val="20"/>
              </w:rPr>
              <w:t>数量指标</w:t>
            </w:r>
          </w:p>
        </w:tc>
        <w:tc>
          <w:tcPr>
            <w:tcW w:w="704" w:type="pct"/>
            <w:tcBorders>
              <w:top w:val="nil"/>
              <w:left w:val="nil"/>
              <w:bottom w:val="single" w:color="auto" w:sz="4" w:space="0"/>
              <w:right w:val="single" w:color="auto" w:sz="4" w:space="0"/>
            </w:tcBorders>
            <w:shd w:val="clear" w:color="auto" w:fill="auto"/>
            <w:vAlign w:val="center"/>
          </w:tcPr>
          <w:p w14:paraId="220C762B">
            <w:pPr>
              <w:widowControl/>
              <w:jc w:val="center"/>
              <w:rPr>
                <w:rFonts w:ascii="宋体" w:hAnsi="宋体" w:cs="宋体"/>
                <w:kern w:val="0"/>
                <w:sz w:val="20"/>
                <w:szCs w:val="20"/>
              </w:rPr>
            </w:pPr>
            <w:r>
              <w:rPr>
                <w:rFonts w:hint="eastAsia" w:ascii="宋体" w:hAnsi="宋体" w:cs="宋体"/>
                <w:kern w:val="0"/>
                <w:sz w:val="20"/>
                <w:szCs w:val="20"/>
              </w:rPr>
              <w:t>保障办公人员人数</w:t>
            </w:r>
          </w:p>
        </w:tc>
        <w:tc>
          <w:tcPr>
            <w:tcW w:w="857" w:type="pct"/>
            <w:tcBorders>
              <w:top w:val="nil"/>
              <w:left w:val="nil"/>
              <w:bottom w:val="single" w:color="auto" w:sz="4" w:space="0"/>
              <w:right w:val="single" w:color="auto" w:sz="4" w:space="0"/>
            </w:tcBorders>
            <w:shd w:val="clear" w:color="auto" w:fill="auto"/>
            <w:vAlign w:val="center"/>
          </w:tcPr>
          <w:p w14:paraId="51B8ABA3">
            <w:pPr>
              <w:widowControl/>
              <w:jc w:val="center"/>
              <w:rPr>
                <w:rFonts w:ascii="宋体" w:hAnsi="宋体" w:cs="宋体"/>
                <w:kern w:val="0"/>
                <w:sz w:val="20"/>
                <w:szCs w:val="20"/>
              </w:rPr>
            </w:pPr>
            <w:r>
              <w:rPr>
                <w:rFonts w:hint="eastAsia" w:ascii="宋体" w:hAnsi="宋体" w:cs="宋体"/>
                <w:kern w:val="0"/>
                <w:sz w:val="20"/>
                <w:szCs w:val="20"/>
              </w:rPr>
              <w:t>&gt;=9人</w:t>
            </w:r>
          </w:p>
        </w:tc>
        <w:tc>
          <w:tcPr>
            <w:tcW w:w="860" w:type="pct"/>
            <w:tcBorders>
              <w:top w:val="nil"/>
              <w:left w:val="nil"/>
              <w:bottom w:val="single" w:color="auto" w:sz="4" w:space="0"/>
              <w:right w:val="single" w:color="auto" w:sz="4" w:space="0"/>
            </w:tcBorders>
            <w:shd w:val="clear" w:color="auto" w:fill="auto"/>
            <w:vAlign w:val="center"/>
          </w:tcPr>
          <w:p w14:paraId="0015C83D">
            <w:pPr>
              <w:widowControl/>
              <w:jc w:val="center"/>
              <w:rPr>
                <w:rFonts w:ascii="宋体" w:hAnsi="宋体" w:cs="宋体"/>
                <w:kern w:val="0"/>
                <w:sz w:val="20"/>
                <w:szCs w:val="20"/>
              </w:rPr>
            </w:pPr>
            <w:r>
              <w:rPr>
                <w:rFonts w:hint="eastAsia" w:ascii="宋体" w:hAnsi="宋体" w:cs="宋体"/>
                <w:kern w:val="0"/>
                <w:sz w:val="20"/>
                <w:szCs w:val="20"/>
              </w:rPr>
              <w:t>中共木垒哈萨克自治县委会员办公室关于印发《木垒哈萨克自治县残疾人联合会机关主要职责 内设机构和人员编制方案（修订）》的通知</w:t>
            </w:r>
          </w:p>
        </w:tc>
        <w:tc>
          <w:tcPr>
            <w:tcW w:w="499" w:type="pct"/>
            <w:tcBorders>
              <w:top w:val="nil"/>
              <w:left w:val="nil"/>
              <w:bottom w:val="single" w:color="auto" w:sz="4" w:space="0"/>
              <w:right w:val="single" w:color="auto" w:sz="4" w:space="0"/>
            </w:tcBorders>
            <w:shd w:val="clear" w:color="auto" w:fill="auto"/>
            <w:vAlign w:val="center"/>
          </w:tcPr>
          <w:p w14:paraId="6E912D22">
            <w:pPr>
              <w:widowControl/>
              <w:jc w:val="center"/>
              <w:rPr>
                <w:rFonts w:ascii="宋体" w:hAnsi="宋体" w:cs="宋体"/>
                <w:kern w:val="0"/>
                <w:sz w:val="20"/>
                <w:szCs w:val="20"/>
              </w:rPr>
            </w:pPr>
            <w:r>
              <w:rPr>
                <w:rFonts w:hint="eastAsia" w:ascii="宋体" w:hAnsi="宋体" w:cs="宋体"/>
                <w:kern w:val="0"/>
                <w:sz w:val="20"/>
                <w:szCs w:val="20"/>
              </w:rPr>
              <w:t>5</w:t>
            </w:r>
          </w:p>
        </w:tc>
        <w:tc>
          <w:tcPr>
            <w:tcW w:w="401" w:type="pct"/>
            <w:tcBorders>
              <w:top w:val="nil"/>
              <w:left w:val="nil"/>
              <w:bottom w:val="single" w:color="auto" w:sz="4" w:space="0"/>
              <w:right w:val="single" w:color="auto" w:sz="4" w:space="0"/>
            </w:tcBorders>
            <w:shd w:val="clear" w:color="auto" w:fill="auto"/>
            <w:vAlign w:val="center"/>
          </w:tcPr>
          <w:p w14:paraId="6BCF8840">
            <w:pPr>
              <w:widowControl/>
              <w:jc w:val="center"/>
              <w:rPr>
                <w:rFonts w:ascii="宋体" w:hAnsi="宋体" w:cs="宋体"/>
                <w:kern w:val="0"/>
                <w:sz w:val="20"/>
                <w:szCs w:val="20"/>
              </w:rPr>
            </w:pPr>
            <w:r>
              <w:rPr>
                <w:rFonts w:hint="eastAsia" w:ascii="宋体" w:hAnsi="宋体" w:cs="宋体"/>
                <w:kern w:val="0"/>
                <w:sz w:val="20"/>
                <w:szCs w:val="20"/>
              </w:rPr>
              <w:t>9人</w:t>
            </w:r>
          </w:p>
        </w:tc>
        <w:tc>
          <w:tcPr>
            <w:tcW w:w="303" w:type="pct"/>
            <w:tcBorders>
              <w:top w:val="nil"/>
              <w:left w:val="nil"/>
              <w:bottom w:val="single" w:color="auto" w:sz="4" w:space="0"/>
              <w:right w:val="single" w:color="auto" w:sz="4" w:space="0"/>
            </w:tcBorders>
            <w:shd w:val="clear" w:color="auto" w:fill="auto"/>
            <w:vAlign w:val="center"/>
          </w:tcPr>
          <w:p w14:paraId="17DD0A92">
            <w:pPr>
              <w:widowControl/>
              <w:jc w:val="center"/>
              <w:rPr>
                <w:rFonts w:ascii="宋体" w:hAnsi="宋体" w:cs="宋体"/>
                <w:kern w:val="0"/>
                <w:sz w:val="20"/>
                <w:szCs w:val="20"/>
              </w:rPr>
            </w:pPr>
            <w:r>
              <w:rPr>
                <w:rFonts w:hint="eastAsia" w:ascii="宋体" w:hAnsi="宋体" w:cs="宋体"/>
                <w:kern w:val="0"/>
                <w:sz w:val="20"/>
                <w:szCs w:val="20"/>
              </w:rPr>
              <w:t>5</w:t>
            </w:r>
          </w:p>
        </w:tc>
      </w:tr>
      <w:tr w14:paraId="589D08A0">
        <w:tblPrEx>
          <w:tblCellMar>
            <w:top w:w="0" w:type="dxa"/>
            <w:left w:w="108" w:type="dxa"/>
            <w:bottom w:w="0" w:type="dxa"/>
            <w:right w:w="108" w:type="dxa"/>
          </w:tblCellMar>
        </w:tblPrEx>
        <w:trPr>
          <w:trHeight w:val="739" w:hRule="atLeast"/>
        </w:trPr>
        <w:tc>
          <w:tcPr>
            <w:tcW w:w="732" w:type="pct"/>
            <w:tcBorders>
              <w:top w:val="single" w:color="auto" w:sz="4" w:space="0"/>
              <w:left w:val="single" w:color="auto" w:sz="4" w:space="0"/>
              <w:bottom w:val="single" w:color="auto" w:sz="4" w:space="0"/>
              <w:right w:val="single" w:color="auto" w:sz="4" w:space="0"/>
            </w:tcBorders>
            <w:shd w:val="clear" w:color="auto" w:fill="auto"/>
            <w:vAlign w:val="center"/>
          </w:tcPr>
          <w:p w14:paraId="26FAE623">
            <w:pPr>
              <w:widowControl/>
              <w:jc w:val="center"/>
              <w:rPr>
                <w:rFonts w:ascii="宋体" w:hAnsi="宋体" w:cs="宋体"/>
                <w:kern w:val="0"/>
                <w:sz w:val="20"/>
                <w:szCs w:val="20"/>
              </w:rPr>
            </w:pPr>
            <w:r>
              <w:rPr>
                <w:rFonts w:hint="eastAsia" w:ascii="宋体" w:hAnsi="宋体" w:cs="宋体"/>
                <w:kern w:val="0"/>
                <w:sz w:val="20"/>
                <w:szCs w:val="20"/>
              </w:rPr>
              <w:t>管理效率</w:t>
            </w:r>
          </w:p>
        </w:tc>
        <w:tc>
          <w:tcPr>
            <w:tcW w:w="640" w:type="pct"/>
            <w:vMerge w:val="continue"/>
            <w:tcBorders>
              <w:top w:val="nil"/>
              <w:left w:val="single" w:color="auto" w:sz="4" w:space="0"/>
              <w:bottom w:val="single" w:color="auto" w:sz="4" w:space="0"/>
              <w:right w:val="single" w:color="auto" w:sz="4" w:space="0"/>
            </w:tcBorders>
            <w:vAlign w:val="center"/>
          </w:tcPr>
          <w:p w14:paraId="5948B7D6">
            <w:pPr>
              <w:widowControl/>
              <w:jc w:val="left"/>
              <w:rPr>
                <w:rFonts w:ascii="宋体" w:hAnsi="宋体" w:cs="宋体"/>
                <w:kern w:val="0"/>
                <w:sz w:val="20"/>
                <w:szCs w:val="20"/>
              </w:rPr>
            </w:pPr>
          </w:p>
        </w:tc>
        <w:tc>
          <w:tcPr>
            <w:tcW w:w="704" w:type="pct"/>
            <w:tcBorders>
              <w:top w:val="nil"/>
              <w:left w:val="nil"/>
              <w:bottom w:val="single" w:color="auto" w:sz="4" w:space="0"/>
              <w:right w:val="single" w:color="auto" w:sz="4" w:space="0"/>
            </w:tcBorders>
            <w:shd w:val="clear" w:color="auto" w:fill="auto"/>
            <w:vAlign w:val="center"/>
          </w:tcPr>
          <w:p w14:paraId="77F79F7F">
            <w:pPr>
              <w:widowControl/>
              <w:jc w:val="center"/>
              <w:rPr>
                <w:rFonts w:ascii="宋体" w:hAnsi="宋体" w:cs="宋体"/>
                <w:kern w:val="0"/>
                <w:sz w:val="20"/>
                <w:szCs w:val="20"/>
              </w:rPr>
            </w:pPr>
            <w:r>
              <w:rPr>
                <w:rFonts w:hint="eastAsia" w:ascii="宋体" w:hAnsi="宋体" w:cs="宋体"/>
                <w:kern w:val="0"/>
                <w:sz w:val="20"/>
                <w:szCs w:val="20"/>
              </w:rPr>
              <w:t>　</w:t>
            </w:r>
          </w:p>
        </w:tc>
        <w:tc>
          <w:tcPr>
            <w:tcW w:w="857" w:type="pct"/>
            <w:tcBorders>
              <w:top w:val="nil"/>
              <w:left w:val="nil"/>
              <w:bottom w:val="single" w:color="auto" w:sz="4" w:space="0"/>
              <w:right w:val="single" w:color="auto" w:sz="4" w:space="0"/>
            </w:tcBorders>
            <w:shd w:val="clear" w:color="auto" w:fill="auto"/>
            <w:vAlign w:val="center"/>
          </w:tcPr>
          <w:p w14:paraId="60610313">
            <w:pPr>
              <w:widowControl/>
              <w:jc w:val="center"/>
              <w:rPr>
                <w:rFonts w:ascii="宋体" w:hAnsi="宋体" w:cs="宋体"/>
                <w:kern w:val="0"/>
                <w:sz w:val="20"/>
                <w:szCs w:val="20"/>
              </w:rPr>
            </w:pPr>
            <w:r>
              <w:rPr>
                <w:rFonts w:hint="eastAsia" w:ascii="宋体" w:hAnsi="宋体" w:cs="宋体"/>
                <w:kern w:val="0"/>
                <w:sz w:val="20"/>
                <w:szCs w:val="20"/>
              </w:rPr>
              <w:t>　</w:t>
            </w:r>
          </w:p>
        </w:tc>
        <w:tc>
          <w:tcPr>
            <w:tcW w:w="860" w:type="pct"/>
            <w:tcBorders>
              <w:top w:val="nil"/>
              <w:left w:val="nil"/>
              <w:bottom w:val="single" w:color="auto" w:sz="4" w:space="0"/>
              <w:right w:val="single" w:color="auto" w:sz="4" w:space="0"/>
            </w:tcBorders>
            <w:shd w:val="clear" w:color="auto" w:fill="auto"/>
            <w:vAlign w:val="center"/>
          </w:tcPr>
          <w:p w14:paraId="1AA4AA6C">
            <w:pPr>
              <w:widowControl/>
              <w:jc w:val="center"/>
              <w:rPr>
                <w:rFonts w:ascii="宋体" w:hAnsi="宋体" w:cs="宋体"/>
                <w:kern w:val="0"/>
                <w:sz w:val="20"/>
                <w:szCs w:val="20"/>
              </w:rPr>
            </w:pPr>
            <w:r>
              <w:rPr>
                <w:rFonts w:hint="eastAsia" w:ascii="宋体" w:hAnsi="宋体" w:cs="宋体"/>
                <w:kern w:val="0"/>
                <w:sz w:val="20"/>
                <w:szCs w:val="20"/>
              </w:rPr>
              <w:t>　</w:t>
            </w:r>
          </w:p>
        </w:tc>
        <w:tc>
          <w:tcPr>
            <w:tcW w:w="499" w:type="pct"/>
            <w:tcBorders>
              <w:top w:val="nil"/>
              <w:left w:val="nil"/>
              <w:bottom w:val="single" w:color="auto" w:sz="4" w:space="0"/>
              <w:right w:val="single" w:color="auto" w:sz="4" w:space="0"/>
            </w:tcBorders>
            <w:shd w:val="clear" w:color="auto" w:fill="auto"/>
            <w:vAlign w:val="center"/>
          </w:tcPr>
          <w:p w14:paraId="0A8329DA">
            <w:pPr>
              <w:widowControl/>
              <w:jc w:val="center"/>
              <w:rPr>
                <w:rFonts w:ascii="宋体" w:hAnsi="宋体" w:cs="宋体"/>
                <w:kern w:val="0"/>
                <w:sz w:val="20"/>
                <w:szCs w:val="20"/>
              </w:rPr>
            </w:pPr>
            <w:r>
              <w:rPr>
                <w:rFonts w:hint="eastAsia" w:ascii="宋体" w:hAnsi="宋体" w:cs="宋体"/>
                <w:kern w:val="0"/>
                <w:sz w:val="20"/>
                <w:szCs w:val="20"/>
              </w:rPr>
              <w:t>　</w:t>
            </w:r>
          </w:p>
        </w:tc>
        <w:tc>
          <w:tcPr>
            <w:tcW w:w="401" w:type="pct"/>
            <w:tcBorders>
              <w:top w:val="nil"/>
              <w:left w:val="nil"/>
              <w:bottom w:val="single" w:color="auto" w:sz="4" w:space="0"/>
              <w:right w:val="single" w:color="auto" w:sz="4" w:space="0"/>
            </w:tcBorders>
            <w:shd w:val="clear" w:color="auto" w:fill="auto"/>
            <w:vAlign w:val="center"/>
          </w:tcPr>
          <w:p w14:paraId="5D3F07D6">
            <w:pPr>
              <w:widowControl/>
              <w:jc w:val="center"/>
              <w:rPr>
                <w:rFonts w:ascii="宋体" w:hAnsi="宋体" w:cs="宋体"/>
                <w:kern w:val="0"/>
                <w:sz w:val="20"/>
                <w:szCs w:val="20"/>
              </w:rPr>
            </w:pPr>
            <w:r>
              <w:rPr>
                <w:rFonts w:hint="eastAsia" w:ascii="宋体" w:hAnsi="宋体" w:cs="宋体"/>
                <w:kern w:val="0"/>
                <w:sz w:val="20"/>
                <w:szCs w:val="20"/>
              </w:rPr>
              <w:t>　</w:t>
            </w:r>
          </w:p>
        </w:tc>
        <w:tc>
          <w:tcPr>
            <w:tcW w:w="303" w:type="pct"/>
            <w:tcBorders>
              <w:top w:val="nil"/>
              <w:left w:val="nil"/>
              <w:bottom w:val="single" w:color="auto" w:sz="4" w:space="0"/>
              <w:right w:val="single" w:color="auto" w:sz="4" w:space="0"/>
            </w:tcBorders>
            <w:shd w:val="clear" w:color="auto" w:fill="auto"/>
            <w:vAlign w:val="center"/>
          </w:tcPr>
          <w:p w14:paraId="0CC4D4B2">
            <w:pPr>
              <w:widowControl/>
              <w:jc w:val="center"/>
              <w:rPr>
                <w:rFonts w:ascii="宋体" w:hAnsi="宋体" w:cs="宋体"/>
                <w:kern w:val="0"/>
                <w:sz w:val="20"/>
                <w:szCs w:val="20"/>
              </w:rPr>
            </w:pPr>
            <w:r>
              <w:rPr>
                <w:rFonts w:hint="eastAsia" w:ascii="宋体" w:hAnsi="宋体" w:cs="宋体"/>
                <w:kern w:val="0"/>
                <w:sz w:val="20"/>
                <w:szCs w:val="20"/>
              </w:rPr>
              <w:t>　</w:t>
            </w:r>
          </w:p>
        </w:tc>
      </w:tr>
      <w:tr w14:paraId="6136FCB4">
        <w:tblPrEx>
          <w:tblCellMar>
            <w:top w:w="0" w:type="dxa"/>
            <w:left w:w="108" w:type="dxa"/>
            <w:bottom w:w="0" w:type="dxa"/>
            <w:right w:w="108" w:type="dxa"/>
          </w:tblCellMar>
        </w:tblPrEx>
        <w:trPr>
          <w:trHeight w:val="739" w:hRule="atLeast"/>
        </w:trPr>
        <w:tc>
          <w:tcPr>
            <w:tcW w:w="732"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A040BBD">
            <w:pPr>
              <w:widowControl/>
              <w:jc w:val="center"/>
              <w:rPr>
                <w:rFonts w:ascii="宋体" w:hAnsi="宋体" w:cs="宋体"/>
                <w:kern w:val="0"/>
                <w:sz w:val="20"/>
                <w:szCs w:val="20"/>
              </w:rPr>
            </w:pPr>
            <w:r>
              <w:rPr>
                <w:rFonts w:hint="eastAsia" w:ascii="宋体" w:hAnsi="宋体" w:cs="宋体"/>
                <w:kern w:val="0"/>
                <w:sz w:val="20"/>
                <w:szCs w:val="20"/>
              </w:rPr>
              <w:t>履职效能</w:t>
            </w:r>
          </w:p>
        </w:tc>
        <w:tc>
          <w:tcPr>
            <w:tcW w:w="640" w:type="pct"/>
            <w:vMerge w:val="continue"/>
            <w:tcBorders>
              <w:top w:val="single" w:color="auto" w:sz="4" w:space="0"/>
              <w:left w:val="single" w:color="auto" w:sz="4" w:space="0"/>
              <w:bottom w:val="single" w:color="auto" w:sz="4" w:space="0"/>
              <w:right w:val="single" w:color="auto" w:sz="4" w:space="0"/>
            </w:tcBorders>
            <w:vAlign w:val="center"/>
          </w:tcPr>
          <w:p w14:paraId="3B1D5375">
            <w:pPr>
              <w:widowControl/>
              <w:jc w:val="left"/>
              <w:rPr>
                <w:rFonts w:ascii="宋体" w:hAnsi="宋体" w:cs="宋体"/>
                <w:kern w:val="0"/>
                <w:sz w:val="20"/>
                <w:szCs w:val="20"/>
              </w:rPr>
            </w:pPr>
          </w:p>
        </w:tc>
        <w:tc>
          <w:tcPr>
            <w:tcW w:w="704" w:type="pct"/>
            <w:tcBorders>
              <w:top w:val="single" w:color="auto" w:sz="4" w:space="0"/>
              <w:left w:val="single" w:color="auto" w:sz="4" w:space="0"/>
              <w:bottom w:val="single" w:color="auto" w:sz="4" w:space="0"/>
              <w:right w:val="single" w:color="auto" w:sz="4" w:space="0"/>
            </w:tcBorders>
            <w:shd w:val="clear" w:color="auto" w:fill="auto"/>
            <w:vAlign w:val="center"/>
          </w:tcPr>
          <w:p w14:paraId="348A3F86">
            <w:pPr>
              <w:widowControl/>
              <w:jc w:val="center"/>
              <w:rPr>
                <w:rFonts w:ascii="宋体" w:hAnsi="宋体" w:cs="宋体"/>
                <w:kern w:val="0"/>
                <w:sz w:val="20"/>
                <w:szCs w:val="20"/>
              </w:rPr>
            </w:pPr>
            <w:r>
              <w:rPr>
                <w:rFonts w:hint="eastAsia" w:ascii="宋体" w:hAnsi="宋体" w:cs="宋体"/>
                <w:kern w:val="0"/>
                <w:sz w:val="20"/>
                <w:szCs w:val="20"/>
              </w:rPr>
              <w:t>残疾儿童康复救助人数</w:t>
            </w:r>
          </w:p>
        </w:tc>
        <w:tc>
          <w:tcPr>
            <w:tcW w:w="857" w:type="pct"/>
            <w:tcBorders>
              <w:top w:val="single" w:color="auto" w:sz="4" w:space="0"/>
              <w:left w:val="single" w:color="auto" w:sz="4" w:space="0"/>
              <w:bottom w:val="single" w:color="auto" w:sz="4" w:space="0"/>
              <w:right w:val="single" w:color="auto" w:sz="4" w:space="0"/>
            </w:tcBorders>
            <w:shd w:val="clear" w:color="auto" w:fill="auto"/>
            <w:vAlign w:val="center"/>
          </w:tcPr>
          <w:p w14:paraId="4185488D">
            <w:pPr>
              <w:widowControl/>
              <w:jc w:val="center"/>
              <w:rPr>
                <w:rFonts w:ascii="宋体" w:hAnsi="宋体" w:cs="宋体"/>
                <w:kern w:val="0"/>
                <w:sz w:val="20"/>
                <w:szCs w:val="20"/>
              </w:rPr>
            </w:pPr>
            <w:r>
              <w:rPr>
                <w:rFonts w:hint="eastAsia" w:ascii="宋体" w:hAnsi="宋体" w:cs="宋体"/>
                <w:kern w:val="0"/>
                <w:sz w:val="20"/>
                <w:szCs w:val="20"/>
              </w:rPr>
              <w:t>&gt;=8人</w:t>
            </w:r>
          </w:p>
        </w:tc>
        <w:tc>
          <w:tcPr>
            <w:tcW w:w="860" w:type="pct"/>
            <w:tcBorders>
              <w:top w:val="single" w:color="auto" w:sz="4" w:space="0"/>
              <w:left w:val="single" w:color="auto" w:sz="4" w:space="0"/>
              <w:bottom w:val="single" w:color="auto" w:sz="4" w:space="0"/>
              <w:right w:val="single" w:color="auto" w:sz="4" w:space="0"/>
            </w:tcBorders>
            <w:shd w:val="clear" w:color="auto" w:fill="auto"/>
            <w:vAlign w:val="center"/>
          </w:tcPr>
          <w:p w14:paraId="0850101B">
            <w:pPr>
              <w:widowControl/>
              <w:jc w:val="center"/>
              <w:rPr>
                <w:rFonts w:ascii="宋体" w:hAnsi="宋体" w:cs="宋体"/>
                <w:kern w:val="0"/>
                <w:sz w:val="20"/>
                <w:szCs w:val="20"/>
              </w:rPr>
            </w:pPr>
            <w:r>
              <w:rPr>
                <w:rFonts w:hint="eastAsia" w:ascii="宋体" w:hAnsi="宋体" w:cs="宋体"/>
                <w:kern w:val="0"/>
                <w:sz w:val="20"/>
                <w:szCs w:val="20"/>
              </w:rPr>
              <w:t>木垒县残疾人联合会2023年工作计划</w:t>
            </w:r>
          </w:p>
        </w:tc>
        <w:tc>
          <w:tcPr>
            <w:tcW w:w="499" w:type="pct"/>
            <w:tcBorders>
              <w:top w:val="single" w:color="auto" w:sz="4" w:space="0"/>
              <w:left w:val="single" w:color="auto" w:sz="4" w:space="0"/>
              <w:bottom w:val="single" w:color="auto" w:sz="4" w:space="0"/>
              <w:right w:val="single" w:color="auto" w:sz="4" w:space="0"/>
            </w:tcBorders>
            <w:shd w:val="clear" w:color="auto" w:fill="auto"/>
            <w:vAlign w:val="center"/>
          </w:tcPr>
          <w:p w14:paraId="1F520FC5">
            <w:pPr>
              <w:widowControl/>
              <w:jc w:val="center"/>
              <w:rPr>
                <w:rFonts w:ascii="宋体" w:hAnsi="宋体" w:cs="宋体"/>
                <w:kern w:val="0"/>
                <w:sz w:val="20"/>
                <w:szCs w:val="20"/>
              </w:rPr>
            </w:pPr>
            <w:r>
              <w:rPr>
                <w:rFonts w:hint="eastAsia" w:ascii="宋体" w:hAnsi="宋体" w:cs="宋体"/>
                <w:kern w:val="0"/>
                <w:sz w:val="20"/>
                <w:szCs w:val="20"/>
              </w:rPr>
              <w:t>15</w:t>
            </w:r>
          </w:p>
        </w:tc>
        <w:tc>
          <w:tcPr>
            <w:tcW w:w="401" w:type="pct"/>
            <w:tcBorders>
              <w:top w:val="single" w:color="auto" w:sz="4" w:space="0"/>
              <w:left w:val="single" w:color="auto" w:sz="4" w:space="0"/>
              <w:bottom w:val="single" w:color="auto" w:sz="4" w:space="0"/>
              <w:right w:val="single" w:color="auto" w:sz="4" w:space="0"/>
            </w:tcBorders>
            <w:shd w:val="clear" w:color="auto" w:fill="auto"/>
            <w:vAlign w:val="center"/>
          </w:tcPr>
          <w:p w14:paraId="079F3AF4">
            <w:pPr>
              <w:widowControl/>
              <w:jc w:val="center"/>
              <w:rPr>
                <w:rFonts w:ascii="宋体" w:hAnsi="宋体" w:cs="宋体"/>
                <w:kern w:val="0"/>
                <w:sz w:val="20"/>
                <w:szCs w:val="20"/>
              </w:rPr>
            </w:pPr>
            <w:r>
              <w:rPr>
                <w:rFonts w:hint="eastAsia" w:ascii="宋体" w:hAnsi="宋体" w:cs="宋体"/>
                <w:kern w:val="0"/>
                <w:sz w:val="20"/>
                <w:szCs w:val="20"/>
              </w:rPr>
              <w:t>10人</w:t>
            </w:r>
          </w:p>
        </w:tc>
        <w:tc>
          <w:tcPr>
            <w:tcW w:w="303" w:type="pct"/>
            <w:tcBorders>
              <w:top w:val="single" w:color="auto" w:sz="4" w:space="0"/>
              <w:left w:val="single" w:color="auto" w:sz="4" w:space="0"/>
              <w:bottom w:val="single" w:color="auto" w:sz="4" w:space="0"/>
              <w:right w:val="single" w:color="auto" w:sz="4" w:space="0"/>
            </w:tcBorders>
            <w:shd w:val="clear" w:color="auto" w:fill="auto"/>
            <w:vAlign w:val="center"/>
          </w:tcPr>
          <w:p w14:paraId="33410B02">
            <w:pPr>
              <w:widowControl/>
              <w:jc w:val="center"/>
              <w:rPr>
                <w:rFonts w:ascii="宋体" w:hAnsi="宋体" w:cs="宋体"/>
                <w:kern w:val="0"/>
                <w:sz w:val="20"/>
                <w:szCs w:val="20"/>
              </w:rPr>
            </w:pPr>
            <w:r>
              <w:rPr>
                <w:rFonts w:hint="eastAsia" w:ascii="宋体" w:hAnsi="宋体" w:cs="宋体"/>
                <w:kern w:val="0"/>
                <w:sz w:val="20"/>
                <w:szCs w:val="20"/>
              </w:rPr>
              <w:t>15</w:t>
            </w:r>
          </w:p>
        </w:tc>
      </w:tr>
      <w:tr w14:paraId="516DD801">
        <w:tblPrEx>
          <w:tblCellMar>
            <w:top w:w="0" w:type="dxa"/>
            <w:left w:w="108" w:type="dxa"/>
            <w:bottom w:w="0" w:type="dxa"/>
            <w:right w:w="108" w:type="dxa"/>
          </w:tblCellMar>
        </w:tblPrEx>
        <w:trPr>
          <w:trHeight w:val="739" w:hRule="atLeast"/>
        </w:trPr>
        <w:tc>
          <w:tcPr>
            <w:tcW w:w="732" w:type="pct"/>
            <w:vMerge w:val="continue"/>
            <w:tcBorders>
              <w:top w:val="single" w:color="auto" w:sz="4" w:space="0"/>
              <w:left w:val="single" w:color="auto" w:sz="4" w:space="0"/>
              <w:bottom w:val="single" w:color="auto" w:sz="4" w:space="0"/>
              <w:right w:val="single" w:color="auto" w:sz="4" w:space="0"/>
            </w:tcBorders>
            <w:vAlign w:val="center"/>
          </w:tcPr>
          <w:p w14:paraId="36D6D051">
            <w:pPr>
              <w:widowControl/>
              <w:jc w:val="left"/>
              <w:rPr>
                <w:rFonts w:ascii="宋体" w:hAnsi="宋体" w:cs="宋体"/>
                <w:kern w:val="0"/>
                <w:sz w:val="20"/>
                <w:szCs w:val="20"/>
              </w:rPr>
            </w:pPr>
          </w:p>
        </w:tc>
        <w:tc>
          <w:tcPr>
            <w:tcW w:w="640" w:type="pct"/>
            <w:vMerge w:val="continue"/>
            <w:tcBorders>
              <w:top w:val="single" w:color="auto" w:sz="4" w:space="0"/>
              <w:left w:val="single" w:color="auto" w:sz="4" w:space="0"/>
              <w:bottom w:val="single" w:color="auto" w:sz="4" w:space="0"/>
              <w:right w:val="single" w:color="auto" w:sz="4" w:space="0"/>
            </w:tcBorders>
            <w:vAlign w:val="center"/>
          </w:tcPr>
          <w:p w14:paraId="15CFAFEB">
            <w:pPr>
              <w:widowControl/>
              <w:jc w:val="left"/>
              <w:rPr>
                <w:rFonts w:ascii="宋体" w:hAnsi="宋体" w:cs="宋体"/>
                <w:kern w:val="0"/>
                <w:sz w:val="20"/>
                <w:szCs w:val="20"/>
              </w:rPr>
            </w:pPr>
          </w:p>
        </w:tc>
        <w:tc>
          <w:tcPr>
            <w:tcW w:w="704" w:type="pct"/>
            <w:tcBorders>
              <w:top w:val="single" w:color="auto" w:sz="4" w:space="0"/>
              <w:left w:val="single" w:color="auto" w:sz="4" w:space="0"/>
              <w:bottom w:val="single" w:color="auto" w:sz="4" w:space="0"/>
              <w:right w:val="single" w:color="auto" w:sz="4" w:space="0"/>
            </w:tcBorders>
            <w:shd w:val="clear" w:color="auto" w:fill="auto"/>
            <w:vAlign w:val="center"/>
          </w:tcPr>
          <w:p w14:paraId="16440744">
            <w:pPr>
              <w:widowControl/>
              <w:jc w:val="center"/>
              <w:rPr>
                <w:rFonts w:ascii="宋体" w:hAnsi="宋体" w:cs="宋体"/>
                <w:kern w:val="0"/>
                <w:sz w:val="20"/>
                <w:szCs w:val="20"/>
              </w:rPr>
            </w:pPr>
            <w:r>
              <w:rPr>
                <w:rFonts w:hint="eastAsia" w:ascii="宋体" w:hAnsi="宋体" w:cs="宋体"/>
                <w:kern w:val="0"/>
                <w:sz w:val="20"/>
                <w:szCs w:val="20"/>
              </w:rPr>
              <w:t>基本康复服务人数</w:t>
            </w:r>
          </w:p>
        </w:tc>
        <w:tc>
          <w:tcPr>
            <w:tcW w:w="857" w:type="pct"/>
            <w:tcBorders>
              <w:top w:val="single" w:color="auto" w:sz="4" w:space="0"/>
              <w:left w:val="single" w:color="auto" w:sz="4" w:space="0"/>
              <w:bottom w:val="single" w:color="auto" w:sz="4" w:space="0"/>
              <w:right w:val="single" w:color="auto" w:sz="4" w:space="0"/>
            </w:tcBorders>
            <w:shd w:val="clear" w:color="auto" w:fill="auto"/>
            <w:vAlign w:val="center"/>
          </w:tcPr>
          <w:p w14:paraId="6A825AA9">
            <w:pPr>
              <w:widowControl/>
              <w:jc w:val="center"/>
              <w:rPr>
                <w:rFonts w:ascii="宋体" w:hAnsi="宋体" w:cs="宋体"/>
                <w:kern w:val="0"/>
                <w:sz w:val="20"/>
                <w:szCs w:val="20"/>
              </w:rPr>
            </w:pPr>
            <w:r>
              <w:rPr>
                <w:rFonts w:hint="eastAsia" w:ascii="宋体" w:hAnsi="宋体" w:cs="宋体"/>
                <w:kern w:val="0"/>
                <w:sz w:val="20"/>
                <w:szCs w:val="20"/>
              </w:rPr>
              <w:t>&gt;=100人</w:t>
            </w:r>
          </w:p>
        </w:tc>
        <w:tc>
          <w:tcPr>
            <w:tcW w:w="860" w:type="pct"/>
            <w:tcBorders>
              <w:top w:val="single" w:color="auto" w:sz="4" w:space="0"/>
              <w:left w:val="single" w:color="auto" w:sz="4" w:space="0"/>
              <w:bottom w:val="single" w:color="auto" w:sz="4" w:space="0"/>
              <w:right w:val="single" w:color="auto" w:sz="4" w:space="0"/>
            </w:tcBorders>
            <w:shd w:val="clear" w:color="auto" w:fill="auto"/>
            <w:vAlign w:val="center"/>
          </w:tcPr>
          <w:p w14:paraId="21374075">
            <w:pPr>
              <w:widowControl/>
              <w:jc w:val="center"/>
              <w:rPr>
                <w:rFonts w:ascii="宋体" w:hAnsi="宋体" w:cs="宋体"/>
                <w:kern w:val="0"/>
                <w:sz w:val="20"/>
                <w:szCs w:val="20"/>
              </w:rPr>
            </w:pPr>
            <w:r>
              <w:rPr>
                <w:rFonts w:hint="eastAsia" w:ascii="宋体" w:hAnsi="宋体" w:cs="宋体"/>
                <w:kern w:val="0"/>
                <w:sz w:val="20"/>
                <w:szCs w:val="20"/>
              </w:rPr>
              <w:t>木垒县残疾人联合会2023年工作计划</w:t>
            </w:r>
          </w:p>
        </w:tc>
        <w:tc>
          <w:tcPr>
            <w:tcW w:w="499" w:type="pct"/>
            <w:tcBorders>
              <w:top w:val="single" w:color="auto" w:sz="4" w:space="0"/>
              <w:left w:val="single" w:color="auto" w:sz="4" w:space="0"/>
              <w:bottom w:val="single" w:color="auto" w:sz="4" w:space="0"/>
              <w:right w:val="single" w:color="auto" w:sz="4" w:space="0"/>
            </w:tcBorders>
            <w:shd w:val="clear" w:color="auto" w:fill="auto"/>
            <w:vAlign w:val="center"/>
          </w:tcPr>
          <w:p w14:paraId="3272B214">
            <w:pPr>
              <w:widowControl/>
              <w:jc w:val="center"/>
              <w:rPr>
                <w:rFonts w:ascii="宋体" w:hAnsi="宋体" w:cs="宋体"/>
                <w:kern w:val="0"/>
                <w:sz w:val="20"/>
                <w:szCs w:val="20"/>
              </w:rPr>
            </w:pPr>
            <w:r>
              <w:rPr>
                <w:rFonts w:hint="eastAsia" w:ascii="宋体" w:hAnsi="宋体" w:cs="宋体"/>
                <w:kern w:val="0"/>
                <w:sz w:val="20"/>
                <w:szCs w:val="20"/>
              </w:rPr>
              <w:t>15</w:t>
            </w:r>
          </w:p>
        </w:tc>
        <w:tc>
          <w:tcPr>
            <w:tcW w:w="401" w:type="pct"/>
            <w:tcBorders>
              <w:top w:val="single" w:color="auto" w:sz="4" w:space="0"/>
              <w:left w:val="single" w:color="auto" w:sz="4" w:space="0"/>
              <w:bottom w:val="single" w:color="auto" w:sz="4" w:space="0"/>
              <w:right w:val="single" w:color="auto" w:sz="4" w:space="0"/>
            </w:tcBorders>
            <w:shd w:val="clear" w:color="auto" w:fill="auto"/>
            <w:vAlign w:val="center"/>
          </w:tcPr>
          <w:p w14:paraId="3FEFA1DE">
            <w:pPr>
              <w:widowControl/>
              <w:jc w:val="center"/>
              <w:rPr>
                <w:rFonts w:ascii="宋体" w:hAnsi="宋体" w:cs="宋体"/>
                <w:kern w:val="0"/>
                <w:sz w:val="20"/>
                <w:szCs w:val="20"/>
              </w:rPr>
            </w:pPr>
            <w:r>
              <w:rPr>
                <w:rFonts w:hint="eastAsia" w:ascii="宋体" w:hAnsi="宋体" w:cs="宋体"/>
                <w:kern w:val="0"/>
                <w:sz w:val="20"/>
                <w:szCs w:val="20"/>
              </w:rPr>
              <w:t>100人</w:t>
            </w:r>
          </w:p>
        </w:tc>
        <w:tc>
          <w:tcPr>
            <w:tcW w:w="303" w:type="pct"/>
            <w:tcBorders>
              <w:top w:val="single" w:color="auto" w:sz="4" w:space="0"/>
              <w:left w:val="single" w:color="auto" w:sz="4" w:space="0"/>
              <w:bottom w:val="single" w:color="auto" w:sz="4" w:space="0"/>
              <w:right w:val="single" w:color="auto" w:sz="4" w:space="0"/>
            </w:tcBorders>
            <w:shd w:val="clear" w:color="auto" w:fill="auto"/>
            <w:vAlign w:val="center"/>
          </w:tcPr>
          <w:p w14:paraId="797FDAA6">
            <w:pPr>
              <w:widowControl/>
              <w:jc w:val="center"/>
              <w:rPr>
                <w:rFonts w:ascii="宋体" w:hAnsi="宋体" w:cs="宋体"/>
                <w:kern w:val="0"/>
                <w:sz w:val="20"/>
                <w:szCs w:val="20"/>
              </w:rPr>
            </w:pPr>
            <w:r>
              <w:rPr>
                <w:rFonts w:hint="eastAsia" w:ascii="宋体" w:hAnsi="宋体" w:cs="宋体"/>
                <w:kern w:val="0"/>
                <w:sz w:val="20"/>
                <w:szCs w:val="20"/>
              </w:rPr>
              <w:t>15</w:t>
            </w:r>
          </w:p>
        </w:tc>
      </w:tr>
      <w:tr w14:paraId="5DD5E718">
        <w:tblPrEx>
          <w:tblCellMar>
            <w:top w:w="0" w:type="dxa"/>
            <w:left w:w="108" w:type="dxa"/>
            <w:bottom w:w="0" w:type="dxa"/>
            <w:right w:w="108" w:type="dxa"/>
          </w:tblCellMar>
        </w:tblPrEx>
        <w:trPr>
          <w:trHeight w:val="739" w:hRule="atLeast"/>
        </w:trPr>
        <w:tc>
          <w:tcPr>
            <w:tcW w:w="732" w:type="pct"/>
            <w:vMerge w:val="continue"/>
            <w:tcBorders>
              <w:top w:val="single" w:color="auto" w:sz="4" w:space="0"/>
              <w:left w:val="single" w:color="auto" w:sz="4" w:space="0"/>
              <w:bottom w:val="single" w:color="auto" w:sz="4" w:space="0"/>
              <w:right w:val="single" w:color="auto" w:sz="4" w:space="0"/>
            </w:tcBorders>
            <w:vAlign w:val="center"/>
          </w:tcPr>
          <w:p w14:paraId="0D95D02F">
            <w:pPr>
              <w:widowControl/>
              <w:jc w:val="left"/>
              <w:rPr>
                <w:rFonts w:ascii="宋体" w:hAnsi="宋体" w:cs="宋体"/>
                <w:kern w:val="0"/>
                <w:sz w:val="20"/>
                <w:szCs w:val="20"/>
              </w:rPr>
            </w:pPr>
          </w:p>
        </w:tc>
        <w:tc>
          <w:tcPr>
            <w:tcW w:w="640" w:type="pct"/>
            <w:vMerge w:val="continue"/>
            <w:tcBorders>
              <w:top w:val="single" w:color="auto" w:sz="4" w:space="0"/>
              <w:left w:val="single" w:color="auto" w:sz="4" w:space="0"/>
              <w:bottom w:val="single" w:color="auto" w:sz="4" w:space="0"/>
              <w:right w:val="single" w:color="auto" w:sz="4" w:space="0"/>
            </w:tcBorders>
            <w:vAlign w:val="center"/>
          </w:tcPr>
          <w:p w14:paraId="2ED48278">
            <w:pPr>
              <w:widowControl/>
              <w:jc w:val="left"/>
              <w:rPr>
                <w:rFonts w:ascii="宋体" w:hAnsi="宋体" w:cs="宋体"/>
                <w:kern w:val="0"/>
                <w:sz w:val="20"/>
                <w:szCs w:val="20"/>
              </w:rPr>
            </w:pPr>
          </w:p>
        </w:tc>
        <w:tc>
          <w:tcPr>
            <w:tcW w:w="704" w:type="pct"/>
            <w:tcBorders>
              <w:top w:val="single" w:color="auto" w:sz="4" w:space="0"/>
              <w:left w:val="single" w:color="auto" w:sz="4" w:space="0"/>
              <w:bottom w:val="single" w:color="auto" w:sz="4" w:space="0"/>
              <w:right w:val="single" w:color="auto" w:sz="4" w:space="0"/>
            </w:tcBorders>
            <w:shd w:val="clear" w:color="auto" w:fill="auto"/>
            <w:vAlign w:val="center"/>
          </w:tcPr>
          <w:p w14:paraId="24DB7263">
            <w:pPr>
              <w:widowControl/>
              <w:jc w:val="center"/>
              <w:rPr>
                <w:rFonts w:ascii="宋体" w:hAnsi="宋体" w:cs="宋体"/>
                <w:kern w:val="0"/>
                <w:sz w:val="20"/>
                <w:szCs w:val="20"/>
              </w:rPr>
            </w:pPr>
            <w:r>
              <w:rPr>
                <w:rFonts w:hint="eastAsia" w:ascii="宋体" w:hAnsi="宋体" w:cs="宋体"/>
                <w:kern w:val="0"/>
                <w:sz w:val="20"/>
                <w:szCs w:val="20"/>
              </w:rPr>
              <w:t>为残疾人适配辅具</w:t>
            </w:r>
          </w:p>
        </w:tc>
        <w:tc>
          <w:tcPr>
            <w:tcW w:w="857" w:type="pct"/>
            <w:tcBorders>
              <w:top w:val="single" w:color="auto" w:sz="4" w:space="0"/>
              <w:left w:val="single" w:color="auto" w:sz="4" w:space="0"/>
              <w:bottom w:val="single" w:color="auto" w:sz="4" w:space="0"/>
              <w:right w:val="single" w:color="auto" w:sz="4" w:space="0"/>
            </w:tcBorders>
            <w:shd w:val="clear" w:color="auto" w:fill="auto"/>
            <w:vAlign w:val="center"/>
          </w:tcPr>
          <w:p w14:paraId="13DBF603">
            <w:pPr>
              <w:widowControl/>
              <w:jc w:val="center"/>
              <w:rPr>
                <w:rFonts w:ascii="宋体" w:hAnsi="宋体" w:cs="宋体"/>
                <w:kern w:val="0"/>
                <w:sz w:val="20"/>
                <w:szCs w:val="20"/>
              </w:rPr>
            </w:pPr>
            <w:r>
              <w:rPr>
                <w:rFonts w:hint="eastAsia" w:ascii="宋体" w:hAnsi="宋体" w:cs="宋体"/>
                <w:kern w:val="0"/>
                <w:sz w:val="20"/>
                <w:szCs w:val="20"/>
              </w:rPr>
              <w:t>&gt;=100人</w:t>
            </w:r>
          </w:p>
        </w:tc>
        <w:tc>
          <w:tcPr>
            <w:tcW w:w="860" w:type="pct"/>
            <w:tcBorders>
              <w:top w:val="single" w:color="auto" w:sz="4" w:space="0"/>
              <w:left w:val="single" w:color="auto" w:sz="4" w:space="0"/>
              <w:bottom w:val="single" w:color="auto" w:sz="4" w:space="0"/>
              <w:right w:val="single" w:color="auto" w:sz="4" w:space="0"/>
            </w:tcBorders>
            <w:shd w:val="clear" w:color="auto" w:fill="auto"/>
            <w:vAlign w:val="center"/>
          </w:tcPr>
          <w:p w14:paraId="43646895">
            <w:pPr>
              <w:widowControl/>
              <w:jc w:val="center"/>
              <w:rPr>
                <w:rFonts w:ascii="宋体" w:hAnsi="宋体" w:cs="宋体"/>
                <w:kern w:val="0"/>
                <w:sz w:val="20"/>
                <w:szCs w:val="20"/>
              </w:rPr>
            </w:pPr>
            <w:r>
              <w:rPr>
                <w:rFonts w:hint="eastAsia" w:ascii="宋体" w:hAnsi="宋体" w:cs="宋体"/>
                <w:kern w:val="0"/>
                <w:sz w:val="20"/>
                <w:szCs w:val="20"/>
              </w:rPr>
              <w:t>木垒县残疾人联合会2023年工作计划</w:t>
            </w:r>
          </w:p>
        </w:tc>
        <w:tc>
          <w:tcPr>
            <w:tcW w:w="499" w:type="pct"/>
            <w:tcBorders>
              <w:top w:val="single" w:color="auto" w:sz="4" w:space="0"/>
              <w:left w:val="single" w:color="auto" w:sz="4" w:space="0"/>
              <w:bottom w:val="single" w:color="auto" w:sz="4" w:space="0"/>
              <w:right w:val="single" w:color="auto" w:sz="4" w:space="0"/>
            </w:tcBorders>
            <w:shd w:val="clear" w:color="auto" w:fill="auto"/>
            <w:vAlign w:val="center"/>
          </w:tcPr>
          <w:p w14:paraId="638A5BCC">
            <w:pPr>
              <w:widowControl/>
              <w:jc w:val="center"/>
              <w:rPr>
                <w:rFonts w:ascii="宋体" w:hAnsi="宋体" w:cs="宋体"/>
                <w:kern w:val="0"/>
                <w:sz w:val="20"/>
                <w:szCs w:val="20"/>
              </w:rPr>
            </w:pPr>
            <w:r>
              <w:rPr>
                <w:rFonts w:hint="eastAsia" w:ascii="宋体" w:hAnsi="宋体" w:cs="宋体"/>
                <w:kern w:val="0"/>
                <w:sz w:val="20"/>
                <w:szCs w:val="20"/>
              </w:rPr>
              <w:t>15</w:t>
            </w:r>
          </w:p>
        </w:tc>
        <w:tc>
          <w:tcPr>
            <w:tcW w:w="401" w:type="pct"/>
            <w:tcBorders>
              <w:top w:val="single" w:color="auto" w:sz="4" w:space="0"/>
              <w:left w:val="single" w:color="auto" w:sz="4" w:space="0"/>
              <w:bottom w:val="single" w:color="auto" w:sz="4" w:space="0"/>
              <w:right w:val="single" w:color="auto" w:sz="4" w:space="0"/>
            </w:tcBorders>
            <w:shd w:val="clear" w:color="auto" w:fill="auto"/>
            <w:vAlign w:val="center"/>
          </w:tcPr>
          <w:p w14:paraId="6F6872AB">
            <w:pPr>
              <w:widowControl/>
              <w:jc w:val="center"/>
              <w:rPr>
                <w:rFonts w:ascii="宋体" w:hAnsi="宋体" w:cs="宋体"/>
                <w:kern w:val="0"/>
                <w:sz w:val="20"/>
                <w:szCs w:val="20"/>
              </w:rPr>
            </w:pPr>
            <w:r>
              <w:rPr>
                <w:rFonts w:hint="eastAsia" w:ascii="宋体" w:hAnsi="宋体" w:cs="宋体"/>
                <w:kern w:val="0"/>
                <w:sz w:val="20"/>
                <w:szCs w:val="20"/>
              </w:rPr>
              <w:t>103人</w:t>
            </w:r>
          </w:p>
        </w:tc>
        <w:tc>
          <w:tcPr>
            <w:tcW w:w="303" w:type="pct"/>
            <w:tcBorders>
              <w:top w:val="single" w:color="auto" w:sz="4" w:space="0"/>
              <w:left w:val="single" w:color="auto" w:sz="4" w:space="0"/>
              <w:bottom w:val="single" w:color="auto" w:sz="4" w:space="0"/>
              <w:right w:val="single" w:color="auto" w:sz="4" w:space="0"/>
            </w:tcBorders>
            <w:shd w:val="clear" w:color="auto" w:fill="auto"/>
            <w:vAlign w:val="center"/>
          </w:tcPr>
          <w:p w14:paraId="5825C15A">
            <w:pPr>
              <w:widowControl/>
              <w:jc w:val="center"/>
              <w:rPr>
                <w:rFonts w:ascii="宋体" w:hAnsi="宋体" w:cs="宋体"/>
                <w:kern w:val="0"/>
                <w:sz w:val="20"/>
                <w:szCs w:val="20"/>
              </w:rPr>
            </w:pPr>
            <w:r>
              <w:rPr>
                <w:rFonts w:hint="eastAsia" w:ascii="宋体" w:hAnsi="宋体" w:cs="宋体"/>
                <w:kern w:val="0"/>
                <w:sz w:val="20"/>
                <w:szCs w:val="20"/>
              </w:rPr>
              <w:t>15</w:t>
            </w:r>
          </w:p>
        </w:tc>
      </w:tr>
      <w:tr w14:paraId="19B417DC">
        <w:tblPrEx>
          <w:tblCellMar>
            <w:top w:w="0" w:type="dxa"/>
            <w:left w:w="108" w:type="dxa"/>
            <w:bottom w:w="0" w:type="dxa"/>
            <w:right w:w="108" w:type="dxa"/>
          </w:tblCellMar>
        </w:tblPrEx>
        <w:trPr>
          <w:trHeight w:val="739" w:hRule="atLeast"/>
        </w:trPr>
        <w:tc>
          <w:tcPr>
            <w:tcW w:w="732" w:type="pct"/>
            <w:vMerge w:val="continue"/>
            <w:tcBorders>
              <w:top w:val="single" w:color="auto" w:sz="4" w:space="0"/>
              <w:left w:val="single" w:color="auto" w:sz="4" w:space="0"/>
              <w:bottom w:val="single" w:color="auto" w:sz="4" w:space="0"/>
              <w:right w:val="single" w:color="auto" w:sz="4" w:space="0"/>
            </w:tcBorders>
            <w:vAlign w:val="center"/>
          </w:tcPr>
          <w:p w14:paraId="4ED5DFE3">
            <w:pPr>
              <w:widowControl/>
              <w:jc w:val="left"/>
              <w:rPr>
                <w:rFonts w:ascii="宋体" w:hAnsi="宋体" w:cs="宋体"/>
                <w:kern w:val="0"/>
                <w:sz w:val="20"/>
                <w:szCs w:val="20"/>
              </w:rPr>
            </w:pPr>
          </w:p>
        </w:tc>
        <w:tc>
          <w:tcPr>
            <w:tcW w:w="640" w:type="pct"/>
            <w:vMerge w:val="continue"/>
            <w:tcBorders>
              <w:top w:val="single" w:color="auto" w:sz="4" w:space="0"/>
              <w:left w:val="single" w:color="auto" w:sz="4" w:space="0"/>
              <w:bottom w:val="single" w:color="auto" w:sz="4" w:space="0"/>
              <w:right w:val="single" w:color="auto" w:sz="4" w:space="0"/>
            </w:tcBorders>
            <w:vAlign w:val="center"/>
          </w:tcPr>
          <w:p w14:paraId="248DDAC8">
            <w:pPr>
              <w:widowControl/>
              <w:jc w:val="left"/>
              <w:rPr>
                <w:rFonts w:ascii="宋体" w:hAnsi="宋体" w:cs="宋体"/>
                <w:kern w:val="0"/>
                <w:sz w:val="20"/>
                <w:szCs w:val="20"/>
              </w:rPr>
            </w:pPr>
          </w:p>
        </w:tc>
        <w:tc>
          <w:tcPr>
            <w:tcW w:w="704" w:type="pct"/>
            <w:tcBorders>
              <w:top w:val="single" w:color="auto" w:sz="4" w:space="0"/>
              <w:left w:val="single" w:color="auto" w:sz="4" w:space="0"/>
              <w:bottom w:val="single" w:color="auto" w:sz="4" w:space="0"/>
              <w:right w:val="single" w:color="auto" w:sz="4" w:space="0"/>
            </w:tcBorders>
            <w:shd w:val="clear" w:color="auto" w:fill="auto"/>
            <w:vAlign w:val="center"/>
          </w:tcPr>
          <w:p w14:paraId="757700DF">
            <w:pPr>
              <w:widowControl/>
              <w:jc w:val="center"/>
              <w:rPr>
                <w:rFonts w:ascii="宋体" w:hAnsi="宋体" w:cs="宋体"/>
                <w:kern w:val="0"/>
                <w:sz w:val="20"/>
                <w:szCs w:val="20"/>
              </w:rPr>
            </w:pPr>
            <w:r>
              <w:rPr>
                <w:rFonts w:hint="eastAsia" w:ascii="宋体" w:hAnsi="宋体" w:cs="宋体"/>
                <w:kern w:val="0"/>
                <w:sz w:val="20"/>
                <w:szCs w:val="20"/>
              </w:rPr>
              <w:t>困难重度残疾人家庭无障碍改造</w:t>
            </w:r>
          </w:p>
        </w:tc>
        <w:tc>
          <w:tcPr>
            <w:tcW w:w="857" w:type="pct"/>
            <w:tcBorders>
              <w:top w:val="single" w:color="auto" w:sz="4" w:space="0"/>
              <w:left w:val="single" w:color="auto" w:sz="4" w:space="0"/>
              <w:bottom w:val="single" w:color="auto" w:sz="4" w:space="0"/>
              <w:right w:val="single" w:color="auto" w:sz="4" w:space="0"/>
            </w:tcBorders>
            <w:shd w:val="clear" w:color="auto" w:fill="auto"/>
            <w:vAlign w:val="center"/>
          </w:tcPr>
          <w:p w14:paraId="76EA8656">
            <w:pPr>
              <w:widowControl/>
              <w:jc w:val="center"/>
              <w:rPr>
                <w:rFonts w:ascii="宋体" w:hAnsi="宋体" w:cs="宋体"/>
                <w:kern w:val="0"/>
                <w:sz w:val="20"/>
                <w:szCs w:val="20"/>
              </w:rPr>
            </w:pPr>
            <w:r>
              <w:rPr>
                <w:rFonts w:hint="eastAsia" w:ascii="宋体" w:hAnsi="宋体" w:cs="宋体"/>
                <w:kern w:val="0"/>
                <w:sz w:val="20"/>
                <w:szCs w:val="20"/>
              </w:rPr>
              <w:t>=38户</w:t>
            </w:r>
          </w:p>
        </w:tc>
        <w:tc>
          <w:tcPr>
            <w:tcW w:w="860" w:type="pct"/>
            <w:tcBorders>
              <w:top w:val="single" w:color="auto" w:sz="4" w:space="0"/>
              <w:left w:val="single" w:color="auto" w:sz="4" w:space="0"/>
              <w:bottom w:val="single" w:color="auto" w:sz="4" w:space="0"/>
              <w:right w:val="single" w:color="auto" w:sz="4" w:space="0"/>
            </w:tcBorders>
            <w:shd w:val="clear" w:color="auto" w:fill="auto"/>
            <w:vAlign w:val="center"/>
          </w:tcPr>
          <w:p w14:paraId="5B58CCB5">
            <w:pPr>
              <w:widowControl/>
              <w:jc w:val="center"/>
              <w:rPr>
                <w:rFonts w:ascii="宋体" w:hAnsi="宋体" w:cs="宋体"/>
                <w:kern w:val="0"/>
                <w:sz w:val="20"/>
                <w:szCs w:val="20"/>
              </w:rPr>
            </w:pPr>
            <w:r>
              <w:rPr>
                <w:rFonts w:hint="eastAsia" w:ascii="宋体" w:hAnsi="宋体" w:cs="宋体"/>
                <w:kern w:val="0"/>
                <w:sz w:val="20"/>
                <w:szCs w:val="20"/>
              </w:rPr>
              <w:t>木垒县残疾人联合会2023年工作计划</w:t>
            </w:r>
          </w:p>
        </w:tc>
        <w:tc>
          <w:tcPr>
            <w:tcW w:w="499" w:type="pct"/>
            <w:tcBorders>
              <w:top w:val="single" w:color="auto" w:sz="4" w:space="0"/>
              <w:left w:val="single" w:color="auto" w:sz="4" w:space="0"/>
              <w:bottom w:val="single" w:color="auto" w:sz="4" w:space="0"/>
              <w:right w:val="single" w:color="auto" w:sz="4" w:space="0"/>
            </w:tcBorders>
            <w:shd w:val="clear" w:color="auto" w:fill="auto"/>
            <w:vAlign w:val="center"/>
          </w:tcPr>
          <w:p w14:paraId="579755AE">
            <w:pPr>
              <w:widowControl/>
              <w:jc w:val="center"/>
              <w:rPr>
                <w:rFonts w:ascii="宋体" w:hAnsi="宋体" w:cs="宋体"/>
                <w:kern w:val="0"/>
                <w:sz w:val="20"/>
                <w:szCs w:val="20"/>
              </w:rPr>
            </w:pPr>
            <w:r>
              <w:rPr>
                <w:rFonts w:hint="eastAsia" w:ascii="宋体" w:hAnsi="宋体" w:cs="宋体"/>
                <w:kern w:val="0"/>
                <w:sz w:val="20"/>
                <w:szCs w:val="20"/>
              </w:rPr>
              <w:t>15</w:t>
            </w:r>
          </w:p>
        </w:tc>
        <w:tc>
          <w:tcPr>
            <w:tcW w:w="401" w:type="pct"/>
            <w:tcBorders>
              <w:top w:val="single" w:color="auto" w:sz="4" w:space="0"/>
              <w:left w:val="single" w:color="auto" w:sz="4" w:space="0"/>
              <w:bottom w:val="single" w:color="auto" w:sz="4" w:space="0"/>
              <w:right w:val="single" w:color="auto" w:sz="4" w:space="0"/>
            </w:tcBorders>
            <w:shd w:val="clear" w:color="auto" w:fill="auto"/>
            <w:vAlign w:val="center"/>
          </w:tcPr>
          <w:p w14:paraId="60F3BACB">
            <w:pPr>
              <w:widowControl/>
              <w:jc w:val="center"/>
              <w:rPr>
                <w:rFonts w:ascii="宋体" w:hAnsi="宋体" w:cs="宋体"/>
                <w:kern w:val="0"/>
                <w:sz w:val="20"/>
                <w:szCs w:val="20"/>
              </w:rPr>
            </w:pPr>
            <w:r>
              <w:rPr>
                <w:rFonts w:hint="eastAsia" w:ascii="宋体" w:hAnsi="宋体" w:cs="宋体"/>
                <w:kern w:val="0"/>
                <w:sz w:val="20"/>
                <w:szCs w:val="20"/>
              </w:rPr>
              <w:t>38户</w:t>
            </w:r>
          </w:p>
        </w:tc>
        <w:tc>
          <w:tcPr>
            <w:tcW w:w="303" w:type="pct"/>
            <w:tcBorders>
              <w:top w:val="single" w:color="auto" w:sz="4" w:space="0"/>
              <w:left w:val="single" w:color="auto" w:sz="4" w:space="0"/>
              <w:bottom w:val="single" w:color="auto" w:sz="4" w:space="0"/>
              <w:right w:val="single" w:color="auto" w:sz="4" w:space="0"/>
            </w:tcBorders>
            <w:shd w:val="clear" w:color="auto" w:fill="auto"/>
            <w:vAlign w:val="center"/>
          </w:tcPr>
          <w:p w14:paraId="5A71104D">
            <w:pPr>
              <w:widowControl/>
              <w:jc w:val="center"/>
              <w:rPr>
                <w:rFonts w:ascii="宋体" w:hAnsi="宋体" w:cs="宋体"/>
                <w:kern w:val="0"/>
                <w:sz w:val="20"/>
                <w:szCs w:val="20"/>
              </w:rPr>
            </w:pPr>
            <w:r>
              <w:rPr>
                <w:rFonts w:hint="eastAsia" w:ascii="宋体" w:hAnsi="宋体" w:cs="宋体"/>
                <w:kern w:val="0"/>
                <w:sz w:val="20"/>
                <w:szCs w:val="20"/>
              </w:rPr>
              <w:t>15</w:t>
            </w:r>
          </w:p>
        </w:tc>
      </w:tr>
      <w:tr w14:paraId="26DBA900">
        <w:tblPrEx>
          <w:tblCellMar>
            <w:top w:w="0" w:type="dxa"/>
            <w:left w:w="108" w:type="dxa"/>
            <w:bottom w:w="0" w:type="dxa"/>
            <w:right w:w="108" w:type="dxa"/>
          </w:tblCellMar>
        </w:tblPrEx>
        <w:trPr>
          <w:trHeight w:val="739" w:hRule="atLeast"/>
        </w:trPr>
        <w:tc>
          <w:tcPr>
            <w:tcW w:w="732" w:type="pct"/>
            <w:vMerge w:val="continue"/>
            <w:tcBorders>
              <w:top w:val="single" w:color="auto" w:sz="4" w:space="0"/>
              <w:left w:val="single" w:color="auto" w:sz="4" w:space="0"/>
              <w:bottom w:val="single" w:color="auto" w:sz="4" w:space="0"/>
              <w:right w:val="single" w:color="auto" w:sz="4" w:space="0"/>
            </w:tcBorders>
            <w:vAlign w:val="center"/>
          </w:tcPr>
          <w:p w14:paraId="60C6D391">
            <w:pPr>
              <w:widowControl/>
              <w:jc w:val="left"/>
              <w:rPr>
                <w:rFonts w:ascii="宋体" w:hAnsi="宋体" w:cs="宋体"/>
                <w:kern w:val="0"/>
                <w:sz w:val="20"/>
                <w:szCs w:val="20"/>
              </w:rPr>
            </w:pPr>
          </w:p>
        </w:tc>
        <w:tc>
          <w:tcPr>
            <w:tcW w:w="640" w:type="pct"/>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590B5D82">
            <w:pPr>
              <w:widowControl/>
              <w:jc w:val="left"/>
              <w:rPr>
                <w:rFonts w:ascii="宋体" w:hAnsi="宋体" w:cs="宋体"/>
                <w:kern w:val="0"/>
                <w:sz w:val="20"/>
                <w:szCs w:val="20"/>
              </w:rPr>
            </w:pPr>
            <w:r>
              <w:rPr>
                <w:rFonts w:hint="eastAsia" w:ascii="宋体" w:hAnsi="宋体" w:cs="宋体"/>
                <w:kern w:val="0"/>
                <w:sz w:val="20"/>
                <w:szCs w:val="20"/>
              </w:rPr>
              <w:t>质量指标</w:t>
            </w:r>
          </w:p>
        </w:tc>
        <w:tc>
          <w:tcPr>
            <w:tcW w:w="70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09933543">
            <w:pPr>
              <w:widowControl/>
              <w:jc w:val="left"/>
              <w:rPr>
                <w:rFonts w:ascii="宋体" w:hAnsi="宋体" w:cs="宋体"/>
                <w:kern w:val="0"/>
                <w:sz w:val="20"/>
                <w:szCs w:val="20"/>
              </w:rPr>
            </w:pPr>
            <w:r>
              <w:rPr>
                <w:rFonts w:hint="eastAsia" w:ascii="宋体" w:hAnsi="宋体" w:cs="宋体"/>
                <w:kern w:val="0"/>
                <w:sz w:val="20"/>
                <w:szCs w:val="20"/>
              </w:rPr>
              <w:t>困难重度残疾人家庭无障碍改造合格率</w:t>
            </w:r>
          </w:p>
        </w:tc>
        <w:tc>
          <w:tcPr>
            <w:tcW w:w="857" w:type="pct"/>
            <w:tcBorders>
              <w:top w:val="single" w:color="auto" w:sz="4" w:space="0"/>
              <w:left w:val="single" w:color="auto" w:sz="4" w:space="0"/>
              <w:bottom w:val="single" w:color="auto" w:sz="4" w:space="0"/>
              <w:right w:val="single" w:color="auto" w:sz="4" w:space="0"/>
            </w:tcBorders>
            <w:shd w:val="clear" w:color="auto" w:fill="auto"/>
            <w:noWrap/>
            <w:vAlign w:val="center"/>
          </w:tcPr>
          <w:p w14:paraId="53FEEE3F">
            <w:pPr>
              <w:widowControl/>
              <w:jc w:val="left"/>
              <w:rPr>
                <w:rFonts w:ascii="宋体" w:hAnsi="宋体" w:cs="宋体"/>
                <w:kern w:val="0"/>
                <w:sz w:val="20"/>
                <w:szCs w:val="20"/>
              </w:rPr>
            </w:pPr>
            <w:r>
              <w:rPr>
                <w:rFonts w:hint="eastAsia" w:ascii="宋体" w:hAnsi="宋体" w:cs="宋体"/>
                <w:kern w:val="0"/>
                <w:sz w:val="20"/>
                <w:szCs w:val="20"/>
              </w:rPr>
              <w:t>=100%</w:t>
            </w:r>
          </w:p>
        </w:tc>
        <w:tc>
          <w:tcPr>
            <w:tcW w:w="860" w:type="pct"/>
            <w:tcBorders>
              <w:top w:val="single" w:color="auto" w:sz="4" w:space="0"/>
              <w:left w:val="single" w:color="auto" w:sz="4" w:space="0"/>
              <w:bottom w:val="single" w:color="auto" w:sz="4" w:space="0"/>
              <w:right w:val="single" w:color="auto" w:sz="4" w:space="0"/>
            </w:tcBorders>
            <w:shd w:val="clear" w:color="auto" w:fill="auto"/>
            <w:noWrap/>
            <w:vAlign w:val="center"/>
          </w:tcPr>
          <w:p w14:paraId="4F65D9DC">
            <w:pPr>
              <w:widowControl/>
              <w:jc w:val="left"/>
              <w:rPr>
                <w:rFonts w:ascii="宋体" w:hAnsi="宋体" w:cs="宋体"/>
                <w:kern w:val="0"/>
                <w:sz w:val="20"/>
                <w:szCs w:val="20"/>
              </w:rPr>
            </w:pPr>
            <w:r>
              <w:rPr>
                <w:rFonts w:hint="eastAsia" w:ascii="宋体" w:hAnsi="宋体" w:cs="宋体"/>
                <w:kern w:val="0"/>
                <w:sz w:val="20"/>
                <w:szCs w:val="20"/>
              </w:rPr>
              <w:t>木垒县残疾人联合会2023年工作计划</w:t>
            </w:r>
          </w:p>
        </w:tc>
        <w:tc>
          <w:tcPr>
            <w:tcW w:w="499" w:type="pct"/>
            <w:tcBorders>
              <w:top w:val="single" w:color="auto" w:sz="4" w:space="0"/>
              <w:left w:val="single" w:color="auto" w:sz="4" w:space="0"/>
              <w:bottom w:val="single" w:color="auto" w:sz="4" w:space="0"/>
              <w:right w:val="single" w:color="auto" w:sz="4" w:space="0"/>
            </w:tcBorders>
            <w:shd w:val="clear" w:color="auto" w:fill="auto"/>
            <w:noWrap/>
            <w:vAlign w:val="center"/>
          </w:tcPr>
          <w:p w14:paraId="79F1F0EB">
            <w:pPr>
              <w:widowControl/>
              <w:jc w:val="left"/>
              <w:rPr>
                <w:rFonts w:ascii="宋体" w:hAnsi="宋体" w:cs="宋体"/>
                <w:kern w:val="0"/>
                <w:sz w:val="20"/>
                <w:szCs w:val="20"/>
              </w:rPr>
            </w:pPr>
            <w:r>
              <w:rPr>
                <w:rFonts w:hint="eastAsia" w:ascii="宋体" w:hAnsi="宋体" w:cs="宋体"/>
                <w:kern w:val="0"/>
                <w:sz w:val="20"/>
                <w:szCs w:val="20"/>
              </w:rPr>
              <w:t>15</w:t>
            </w:r>
          </w:p>
        </w:tc>
        <w:tc>
          <w:tcPr>
            <w:tcW w:w="401" w:type="pct"/>
            <w:tcBorders>
              <w:top w:val="single" w:color="auto" w:sz="4" w:space="0"/>
              <w:left w:val="single" w:color="auto" w:sz="4" w:space="0"/>
              <w:bottom w:val="single" w:color="auto" w:sz="4" w:space="0"/>
              <w:right w:val="single" w:color="auto" w:sz="4" w:space="0"/>
            </w:tcBorders>
            <w:shd w:val="clear" w:color="auto" w:fill="auto"/>
            <w:noWrap/>
            <w:vAlign w:val="center"/>
          </w:tcPr>
          <w:p w14:paraId="558F1556">
            <w:pPr>
              <w:widowControl/>
              <w:jc w:val="left"/>
              <w:rPr>
                <w:rFonts w:ascii="宋体" w:hAnsi="宋体" w:cs="宋体"/>
                <w:kern w:val="0"/>
                <w:sz w:val="20"/>
                <w:szCs w:val="20"/>
              </w:rPr>
            </w:pPr>
            <w:r>
              <w:rPr>
                <w:rFonts w:hint="eastAsia" w:ascii="宋体" w:hAnsi="宋体" w:cs="宋体"/>
                <w:kern w:val="0"/>
                <w:sz w:val="20"/>
                <w:szCs w:val="20"/>
              </w:rPr>
              <w:t>100%</w:t>
            </w:r>
          </w:p>
        </w:tc>
        <w:tc>
          <w:tcPr>
            <w:tcW w:w="303" w:type="pct"/>
            <w:tcBorders>
              <w:top w:val="single" w:color="auto" w:sz="4" w:space="0"/>
              <w:left w:val="single" w:color="auto" w:sz="4" w:space="0"/>
              <w:bottom w:val="single" w:color="auto" w:sz="4" w:space="0"/>
              <w:right w:val="single" w:color="auto" w:sz="4" w:space="0"/>
            </w:tcBorders>
            <w:shd w:val="clear" w:color="auto" w:fill="auto"/>
            <w:noWrap/>
            <w:vAlign w:val="center"/>
          </w:tcPr>
          <w:p w14:paraId="4D49AF1E">
            <w:pPr>
              <w:widowControl/>
              <w:jc w:val="left"/>
              <w:rPr>
                <w:rFonts w:ascii="宋体" w:hAnsi="宋体" w:cs="宋体"/>
                <w:kern w:val="0"/>
                <w:sz w:val="20"/>
                <w:szCs w:val="20"/>
              </w:rPr>
            </w:pPr>
            <w:r>
              <w:rPr>
                <w:rFonts w:hint="eastAsia" w:ascii="宋体" w:hAnsi="宋体" w:cs="宋体"/>
                <w:kern w:val="0"/>
                <w:sz w:val="20"/>
                <w:szCs w:val="20"/>
              </w:rPr>
              <w:t>15</w:t>
            </w:r>
          </w:p>
        </w:tc>
      </w:tr>
      <w:tr w14:paraId="3C2EE6BD">
        <w:tblPrEx>
          <w:tblCellMar>
            <w:top w:w="0" w:type="dxa"/>
            <w:left w:w="108" w:type="dxa"/>
            <w:bottom w:w="0" w:type="dxa"/>
            <w:right w:w="108" w:type="dxa"/>
          </w:tblCellMar>
        </w:tblPrEx>
        <w:trPr>
          <w:trHeight w:val="739" w:hRule="atLeast"/>
        </w:trPr>
        <w:tc>
          <w:tcPr>
            <w:tcW w:w="732" w:type="pct"/>
            <w:tcBorders>
              <w:top w:val="single" w:color="auto" w:sz="4" w:space="0"/>
              <w:left w:val="single" w:color="auto" w:sz="4" w:space="0"/>
              <w:bottom w:val="single" w:color="auto" w:sz="4" w:space="0"/>
              <w:right w:val="single" w:color="auto" w:sz="4" w:space="0"/>
            </w:tcBorders>
            <w:shd w:val="clear" w:color="auto" w:fill="auto"/>
            <w:noWrap/>
            <w:vAlign w:val="center"/>
          </w:tcPr>
          <w:p w14:paraId="3C5FF72B">
            <w:pPr>
              <w:widowControl/>
              <w:jc w:val="left"/>
              <w:rPr>
                <w:rFonts w:ascii="宋体" w:hAnsi="宋体" w:cs="宋体"/>
                <w:kern w:val="0"/>
                <w:sz w:val="20"/>
                <w:szCs w:val="20"/>
              </w:rPr>
            </w:pPr>
            <w:r>
              <w:rPr>
                <w:rFonts w:hint="eastAsia" w:ascii="宋体" w:hAnsi="宋体" w:cs="宋体"/>
                <w:kern w:val="0"/>
                <w:sz w:val="20"/>
                <w:szCs w:val="20"/>
              </w:rPr>
              <w:t>社会效益</w:t>
            </w:r>
          </w:p>
        </w:tc>
        <w:tc>
          <w:tcPr>
            <w:tcW w:w="640" w:type="pct"/>
            <w:vMerge w:val="continue"/>
            <w:tcBorders>
              <w:top w:val="single" w:color="auto" w:sz="4" w:space="0"/>
              <w:left w:val="single" w:color="auto" w:sz="4" w:space="0"/>
              <w:bottom w:val="single" w:color="auto" w:sz="4" w:space="0"/>
              <w:right w:val="single" w:color="auto" w:sz="4" w:space="0"/>
            </w:tcBorders>
            <w:vAlign w:val="center"/>
          </w:tcPr>
          <w:p w14:paraId="2297D88D">
            <w:pPr>
              <w:widowControl/>
              <w:jc w:val="left"/>
              <w:rPr>
                <w:rFonts w:ascii="宋体" w:hAnsi="宋体" w:cs="宋体"/>
                <w:kern w:val="0"/>
                <w:sz w:val="20"/>
                <w:szCs w:val="20"/>
              </w:rPr>
            </w:pPr>
          </w:p>
        </w:tc>
        <w:tc>
          <w:tcPr>
            <w:tcW w:w="70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77A6491E">
            <w:pPr>
              <w:widowControl/>
              <w:jc w:val="left"/>
              <w:rPr>
                <w:rFonts w:ascii="宋体" w:hAnsi="宋体" w:cs="宋体"/>
                <w:kern w:val="0"/>
                <w:sz w:val="20"/>
                <w:szCs w:val="20"/>
              </w:rPr>
            </w:pPr>
            <w:r>
              <w:rPr>
                <w:rFonts w:hint="eastAsia" w:ascii="宋体" w:hAnsi="宋体" w:cs="宋体"/>
                <w:kern w:val="0"/>
                <w:sz w:val="20"/>
                <w:szCs w:val="20"/>
              </w:rPr>
              <w:t>　</w:t>
            </w:r>
          </w:p>
        </w:tc>
        <w:tc>
          <w:tcPr>
            <w:tcW w:w="857" w:type="pct"/>
            <w:tcBorders>
              <w:top w:val="single" w:color="auto" w:sz="4" w:space="0"/>
              <w:left w:val="single" w:color="auto" w:sz="4" w:space="0"/>
              <w:bottom w:val="single" w:color="auto" w:sz="4" w:space="0"/>
              <w:right w:val="single" w:color="auto" w:sz="4" w:space="0"/>
            </w:tcBorders>
            <w:shd w:val="clear" w:color="auto" w:fill="auto"/>
            <w:noWrap/>
            <w:vAlign w:val="center"/>
          </w:tcPr>
          <w:p w14:paraId="062DB24A">
            <w:pPr>
              <w:widowControl/>
              <w:jc w:val="left"/>
              <w:rPr>
                <w:rFonts w:ascii="宋体" w:hAnsi="宋体" w:cs="宋体"/>
                <w:kern w:val="0"/>
                <w:sz w:val="20"/>
                <w:szCs w:val="20"/>
              </w:rPr>
            </w:pPr>
            <w:r>
              <w:rPr>
                <w:rFonts w:hint="eastAsia" w:ascii="宋体" w:hAnsi="宋体" w:cs="宋体"/>
                <w:kern w:val="0"/>
                <w:sz w:val="20"/>
                <w:szCs w:val="20"/>
              </w:rPr>
              <w:t>　</w:t>
            </w:r>
          </w:p>
        </w:tc>
        <w:tc>
          <w:tcPr>
            <w:tcW w:w="860" w:type="pct"/>
            <w:tcBorders>
              <w:top w:val="single" w:color="auto" w:sz="4" w:space="0"/>
              <w:left w:val="single" w:color="auto" w:sz="4" w:space="0"/>
              <w:bottom w:val="single" w:color="auto" w:sz="4" w:space="0"/>
              <w:right w:val="single" w:color="auto" w:sz="4" w:space="0"/>
            </w:tcBorders>
            <w:shd w:val="clear" w:color="auto" w:fill="auto"/>
            <w:noWrap/>
            <w:vAlign w:val="center"/>
          </w:tcPr>
          <w:p w14:paraId="57137115">
            <w:pPr>
              <w:widowControl/>
              <w:jc w:val="left"/>
              <w:rPr>
                <w:rFonts w:ascii="宋体" w:hAnsi="宋体" w:cs="宋体"/>
                <w:kern w:val="0"/>
                <w:sz w:val="20"/>
                <w:szCs w:val="20"/>
              </w:rPr>
            </w:pPr>
            <w:r>
              <w:rPr>
                <w:rFonts w:hint="eastAsia" w:ascii="宋体" w:hAnsi="宋体" w:cs="宋体"/>
                <w:kern w:val="0"/>
                <w:sz w:val="20"/>
                <w:szCs w:val="20"/>
              </w:rPr>
              <w:t>　</w:t>
            </w:r>
          </w:p>
        </w:tc>
        <w:tc>
          <w:tcPr>
            <w:tcW w:w="499" w:type="pct"/>
            <w:tcBorders>
              <w:top w:val="single" w:color="auto" w:sz="4" w:space="0"/>
              <w:left w:val="single" w:color="auto" w:sz="4" w:space="0"/>
              <w:bottom w:val="single" w:color="auto" w:sz="4" w:space="0"/>
              <w:right w:val="single" w:color="auto" w:sz="4" w:space="0"/>
            </w:tcBorders>
            <w:shd w:val="clear" w:color="auto" w:fill="auto"/>
            <w:noWrap/>
            <w:vAlign w:val="center"/>
          </w:tcPr>
          <w:p w14:paraId="0A58AF07">
            <w:pPr>
              <w:widowControl/>
              <w:jc w:val="left"/>
              <w:rPr>
                <w:rFonts w:ascii="宋体" w:hAnsi="宋体" w:cs="宋体"/>
                <w:kern w:val="0"/>
                <w:sz w:val="20"/>
                <w:szCs w:val="20"/>
              </w:rPr>
            </w:pPr>
            <w:r>
              <w:rPr>
                <w:rFonts w:hint="eastAsia" w:ascii="宋体" w:hAnsi="宋体" w:cs="宋体"/>
                <w:kern w:val="0"/>
                <w:sz w:val="20"/>
                <w:szCs w:val="20"/>
              </w:rPr>
              <w:t>　</w:t>
            </w:r>
          </w:p>
        </w:tc>
        <w:tc>
          <w:tcPr>
            <w:tcW w:w="401" w:type="pct"/>
            <w:tcBorders>
              <w:top w:val="single" w:color="auto" w:sz="4" w:space="0"/>
              <w:left w:val="single" w:color="auto" w:sz="4" w:space="0"/>
              <w:bottom w:val="single" w:color="auto" w:sz="4" w:space="0"/>
              <w:right w:val="single" w:color="auto" w:sz="4" w:space="0"/>
            </w:tcBorders>
            <w:shd w:val="clear" w:color="auto" w:fill="auto"/>
            <w:noWrap/>
            <w:vAlign w:val="center"/>
          </w:tcPr>
          <w:p w14:paraId="686E0549">
            <w:pPr>
              <w:widowControl/>
              <w:jc w:val="left"/>
              <w:rPr>
                <w:rFonts w:ascii="宋体" w:hAnsi="宋体" w:cs="宋体"/>
                <w:kern w:val="0"/>
                <w:sz w:val="20"/>
                <w:szCs w:val="20"/>
              </w:rPr>
            </w:pPr>
            <w:r>
              <w:rPr>
                <w:rFonts w:hint="eastAsia" w:ascii="宋体" w:hAnsi="宋体" w:cs="宋体"/>
                <w:kern w:val="0"/>
                <w:sz w:val="20"/>
                <w:szCs w:val="20"/>
              </w:rPr>
              <w:t>　</w:t>
            </w:r>
          </w:p>
        </w:tc>
        <w:tc>
          <w:tcPr>
            <w:tcW w:w="303" w:type="pct"/>
            <w:tcBorders>
              <w:top w:val="single" w:color="auto" w:sz="4" w:space="0"/>
              <w:left w:val="single" w:color="auto" w:sz="4" w:space="0"/>
              <w:bottom w:val="single" w:color="auto" w:sz="4" w:space="0"/>
              <w:right w:val="single" w:color="auto" w:sz="4" w:space="0"/>
            </w:tcBorders>
            <w:shd w:val="clear" w:color="auto" w:fill="auto"/>
            <w:noWrap/>
            <w:vAlign w:val="center"/>
          </w:tcPr>
          <w:p w14:paraId="3FE85B68">
            <w:pPr>
              <w:widowControl/>
              <w:jc w:val="left"/>
              <w:rPr>
                <w:rFonts w:ascii="宋体" w:hAnsi="宋体" w:cs="宋体"/>
                <w:kern w:val="0"/>
                <w:sz w:val="20"/>
                <w:szCs w:val="20"/>
              </w:rPr>
            </w:pPr>
            <w:r>
              <w:rPr>
                <w:rFonts w:hint="eastAsia" w:ascii="宋体" w:hAnsi="宋体" w:cs="宋体"/>
                <w:kern w:val="0"/>
                <w:sz w:val="20"/>
                <w:szCs w:val="20"/>
              </w:rPr>
              <w:t>　</w:t>
            </w:r>
          </w:p>
        </w:tc>
      </w:tr>
      <w:tr w14:paraId="2C0EBA98">
        <w:tblPrEx>
          <w:tblCellMar>
            <w:top w:w="0" w:type="dxa"/>
            <w:left w:w="108" w:type="dxa"/>
            <w:bottom w:w="0" w:type="dxa"/>
            <w:right w:w="108" w:type="dxa"/>
          </w:tblCellMar>
        </w:tblPrEx>
        <w:trPr>
          <w:trHeight w:val="739" w:hRule="atLeast"/>
        </w:trPr>
        <w:tc>
          <w:tcPr>
            <w:tcW w:w="732" w:type="pct"/>
            <w:tcBorders>
              <w:top w:val="single" w:color="auto" w:sz="4" w:space="0"/>
              <w:left w:val="single" w:color="auto" w:sz="4" w:space="0"/>
              <w:bottom w:val="single" w:color="auto" w:sz="4" w:space="0"/>
              <w:right w:val="single" w:color="auto" w:sz="4" w:space="0"/>
            </w:tcBorders>
            <w:shd w:val="clear" w:color="auto" w:fill="auto"/>
            <w:noWrap/>
            <w:vAlign w:val="center"/>
          </w:tcPr>
          <w:p w14:paraId="0C1A89AA">
            <w:pPr>
              <w:widowControl/>
              <w:jc w:val="left"/>
              <w:rPr>
                <w:rFonts w:ascii="宋体" w:hAnsi="宋体" w:cs="宋体"/>
                <w:kern w:val="0"/>
                <w:sz w:val="20"/>
                <w:szCs w:val="20"/>
              </w:rPr>
            </w:pPr>
            <w:r>
              <w:rPr>
                <w:rFonts w:hint="eastAsia" w:ascii="宋体" w:hAnsi="宋体" w:cs="宋体"/>
                <w:kern w:val="0"/>
                <w:sz w:val="20"/>
                <w:szCs w:val="20"/>
              </w:rPr>
              <w:t>可持续发展能力</w:t>
            </w:r>
          </w:p>
        </w:tc>
        <w:tc>
          <w:tcPr>
            <w:tcW w:w="640" w:type="pct"/>
            <w:vMerge w:val="continue"/>
            <w:tcBorders>
              <w:top w:val="single" w:color="auto" w:sz="4" w:space="0"/>
              <w:left w:val="single" w:color="auto" w:sz="4" w:space="0"/>
              <w:bottom w:val="single" w:color="auto" w:sz="4" w:space="0"/>
              <w:right w:val="single" w:color="auto" w:sz="4" w:space="0"/>
            </w:tcBorders>
            <w:vAlign w:val="center"/>
          </w:tcPr>
          <w:p w14:paraId="65928262">
            <w:pPr>
              <w:widowControl/>
              <w:jc w:val="left"/>
              <w:rPr>
                <w:rFonts w:ascii="宋体" w:hAnsi="宋体" w:cs="宋体"/>
                <w:kern w:val="0"/>
                <w:sz w:val="20"/>
                <w:szCs w:val="20"/>
              </w:rPr>
            </w:pPr>
          </w:p>
        </w:tc>
        <w:tc>
          <w:tcPr>
            <w:tcW w:w="70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5C2EE498">
            <w:pPr>
              <w:widowControl/>
              <w:jc w:val="left"/>
              <w:rPr>
                <w:rFonts w:ascii="宋体" w:hAnsi="宋体" w:cs="宋体"/>
                <w:kern w:val="0"/>
                <w:sz w:val="20"/>
                <w:szCs w:val="20"/>
              </w:rPr>
            </w:pPr>
            <w:r>
              <w:rPr>
                <w:rFonts w:hint="eastAsia" w:ascii="宋体" w:hAnsi="宋体" w:cs="宋体"/>
                <w:kern w:val="0"/>
                <w:sz w:val="20"/>
                <w:szCs w:val="20"/>
              </w:rPr>
              <w:t>　</w:t>
            </w:r>
          </w:p>
        </w:tc>
        <w:tc>
          <w:tcPr>
            <w:tcW w:w="857" w:type="pct"/>
            <w:tcBorders>
              <w:top w:val="single" w:color="auto" w:sz="4" w:space="0"/>
              <w:left w:val="single" w:color="auto" w:sz="4" w:space="0"/>
              <w:bottom w:val="single" w:color="auto" w:sz="4" w:space="0"/>
              <w:right w:val="single" w:color="auto" w:sz="4" w:space="0"/>
            </w:tcBorders>
            <w:shd w:val="clear" w:color="auto" w:fill="auto"/>
            <w:noWrap/>
            <w:vAlign w:val="center"/>
          </w:tcPr>
          <w:p w14:paraId="033A45FD">
            <w:pPr>
              <w:widowControl/>
              <w:jc w:val="left"/>
              <w:rPr>
                <w:rFonts w:ascii="宋体" w:hAnsi="宋体" w:cs="宋体"/>
                <w:kern w:val="0"/>
                <w:sz w:val="20"/>
                <w:szCs w:val="20"/>
              </w:rPr>
            </w:pPr>
            <w:r>
              <w:rPr>
                <w:rFonts w:hint="eastAsia" w:ascii="宋体" w:hAnsi="宋体" w:cs="宋体"/>
                <w:kern w:val="0"/>
                <w:sz w:val="20"/>
                <w:szCs w:val="20"/>
              </w:rPr>
              <w:t>　</w:t>
            </w:r>
          </w:p>
        </w:tc>
        <w:tc>
          <w:tcPr>
            <w:tcW w:w="860" w:type="pct"/>
            <w:tcBorders>
              <w:top w:val="single" w:color="auto" w:sz="4" w:space="0"/>
              <w:left w:val="single" w:color="auto" w:sz="4" w:space="0"/>
              <w:bottom w:val="single" w:color="auto" w:sz="4" w:space="0"/>
              <w:right w:val="single" w:color="auto" w:sz="4" w:space="0"/>
            </w:tcBorders>
            <w:shd w:val="clear" w:color="auto" w:fill="auto"/>
            <w:noWrap/>
            <w:vAlign w:val="center"/>
          </w:tcPr>
          <w:p w14:paraId="429D6839">
            <w:pPr>
              <w:widowControl/>
              <w:jc w:val="left"/>
              <w:rPr>
                <w:rFonts w:ascii="宋体" w:hAnsi="宋体" w:cs="宋体"/>
                <w:kern w:val="0"/>
                <w:sz w:val="20"/>
                <w:szCs w:val="20"/>
              </w:rPr>
            </w:pPr>
            <w:r>
              <w:rPr>
                <w:rFonts w:hint="eastAsia" w:ascii="宋体" w:hAnsi="宋体" w:cs="宋体"/>
                <w:kern w:val="0"/>
                <w:sz w:val="20"/>
                <w:szCs w:val="20"/>
              </w:rPr>
              <w:t>　</w:t>
            </w:r>
          </w:p>
        </w:tc>
        <w:tc>
          <w:tcPr>
            <w:tcW w:w="499" w:type="pct"/>
            <w:tcBorders>
              <w:top w:val="single" w:color="auto" w:sz="4" w:space="0"/>
              <w:left w:val="single" w:color="auto" w:sz="4" w:space="0"/>
              <w:bottom w:val="single" w:color="auto" w:sz="4" w:space="0"/>
              <w:right w:val="single" w:color="auto" w:sz="4" w:space="0"/>
            </w:tcBorders>
            <w:shd w:val="clear" w:color="auto" w:fill="auto"/>
            <w:noWrap/>
            <w:vAlign w:val="center"/>
          </w:tcPr>
          <w:p w14:paraId="6F1E7275">
            <w:pPr>
              <w:widowControl/>
              <w:jc w:val="left"/>
              <w:rPr>
                <w:rFonts w:ascii="宋体" w:hAnsi="宋体" w:cs="宋体"/>
                <w:kern w:val="0"/>
                <w:sz w:val="20"/>
                <w:szCs w:val="20"/>
              </w:rPr>
            </w:pPr>
            <w:r>
              <w:rPr>
                <w:rFonts w:hint="eastAsia" w:ascii="宋体" w:hAnsi="宋体" w:cs="宋体"/>
                <w:kern w:val="0"/>
                <w:sz w:val="20"/>
                <w:szCs w:val="20"/>
              </w:rPr>
              <w:t>　</w:t>
            </w:r>
          </w:p>
        </w:tc>
        <w:tc>
          <w:tcPr>
            <w:tcW w:w="401" w:type="pct"/>
            <w:tcBorders>
              <w:top w:val="single" w:color="auto" w:sz="4" w:space="0"/>
              <w:left w:val="single" w:color="auto" w:sz="4" w:space="0"/>
              <w:bottom w:val="single" w:color="auto" w:sz="4" w:space="0"/>
              <w:right w:val="single" w:color="auto" w:sz="4" w:space="0"/>
            </w:tcBorders>
            <w:shd w:val="clear" w:color="auto" w:fill="auto"/>
            <w:noWrap/>
            <w:vAlign w:val="center"/>
          </w:tcPr>
          <w:p w14:paraId="4C8F394F">
            <w:pPr>
              <w:widowControl/>
              <w:jc w:val="left"/>
              <w:rPr>
                <w:rFonts w:ascii="宋体" w:hAnsi="宋体" w:cs="宋体"/>
                <w:kern w:val="0"/>
                <w:sz w:val="20"/>
                <w:szCs w:val="20"/>
              </w:rPr>
            </w:pPr>
            <w:r>
              <w:rPr>
                <w:rFonts w:hint="eastAsia" w:ascii="宋体" w:hAnsi="宋体" w:cs="宋体"/>
                <w:kern w:val="0"/>
                <w:sz w:val="20"/>
                <w:szCs w:val="20"/>
              </w:rPr>
              <w:t>　</w:t>
            </w:r>
          </w:p>
        </w:tc>
        <w:tc>
          <w:tcPr>
            <w:tcW w:w="303" w:type="pct"/>
            <w:tcBorders>
              <w:top w:val="single" w:color="auto" w:sz="4" w:space="0"/>
              <w:left w:val="single" w:color="auto" w:sz="4" w:space="0"/>
              <w:bottom w:val="single" w:color="auto" w:sz="4" w:space="0"/>
              <w:right w:val="single" w:color="auto" w:sz="4" w:space="0"/>
            </w:tcBorders>
            <w:shd w:val="clear" w:color="auto" w:fill="auto"/>
            <w:noWrap/>
            <w:vAlign w:val="center"/>
          </w:tcPr>
          <w:p w14:paraId="56E8A3C6">
            <w:pPr>
              <w:widowControl/>
              <w:jc w:val="left"/>
              <w:rPr>
                <w:rFonts w:ascii="宋体" w:hAnsi="宋体" w:cs="宋体"/>
                <w:kern w:val="0"/>
                <w:sz w:val="20"/>
                <w:szCs w:val="20"/>
              </w:rPr>
            </w:pPr>
            <w:r>
              <w:rPr>
                <w:rFonts w:hint="eastAsia" w:ascii="宋体" w:hAnsi="宋体" w:cs="宋体"/>
                <w:kern w:val="0"/>
                <w:sz w:val="20"/>
                <w:szCs w:val="20"/>
              </w:rPr>
              <w:t>　</w:t>
            </w:r>
          </w:p>
        </w:tc>
      </w:tr>
      <w:tr w14:paraId="7C4FE435">
        <w:tblPrEx>
          <w:tblCellMar>
            <w:top w:w="0" w:type="dxa"/>
            <w:left w:w="108" w:type="dxa"/>
            <w:bottom w:w="0" w:type="dxa"/>
            <w:right w:w="108" w:type="dxa"/>
          </w:tblCellMar>
        </w:tblPrEx>
        <w:trPr>
          <w:trHeight w:val="739" w:hRule="atLeast"/>
        </w:trPr>
        <w:tc>
          <w:tcPr>
            <w:tcW w:w="732" w:type="pct"/>
            <w:tcBorders>
              <w:top w:val="single" w:color="auto" w:sz="4" w:space="0"/>
              <w:left w:val="single" w:color="auto" w:sz="4" w:space="0"/>
              <w:bottom w:val="single" w:color="auto" w:sz="4" w:space="0"/>
              <w:right w:val="single" w:color="auto" w:sz="4" w:space="0"/>
            </w:tcBorders>
            <w:shd w:val="clear" w:color="auto" w:fill="auto"/>
            <w:noWrap/>
            <w:vAlign w:val="center"/>
          </w:tcPr>
          <w:p w14:paraId="1FF10597">
            <w:pPr>
              <w:widowControl/>
              <w:jc w:val="left"/>
              <w:rPr>
                <w:rFonts w:ascii="宋体" w:hAnsi="宋体" w:cs="宋体"/>
                <w:kern w:val="0"/>
                <w:sz w:val="20"/>
                <w:szCs w:val="20"/>
              </w:rPr>
            </w:pPr>
            <w:r>
              <w:rPr>
                <w:rFonts w:hint="eastAsia" w:ascii="宋体" w:hAnsi="宋体" w:cs="宋体"/>
                <w:kern w:val="0"/>
                <w:sz w:val="20"/>
                <w:szCs w:val="20"/>
              </w:rPr>
              <w:t>服务对象满意度</w:t>
            </w:r>
          </w:p>
        </w:tc>
        <w:tc>
          <w:tcPr>
            <w:tcW w:w="640" w:type="pct"/>
            <w:vMerge w:val="continue"/>
            <w:tcBorders>
              <w:top w:val="single" w:color="auto" w:sz="4" w:space="0"/>
              <w:left w:val="single" w:color="auto" w:sz="4" w:space="0"/>
              <w:bottom w:val="single" w:color="auto" w:sz="4" w:space="0"/>
              <w:right w:val="single" w:color="auto" w:sz="4" w:space="0"/>
            </w:tcBorders>
            <w:vAlign w:val="center"/>
          </w:tcPr>
          <w:p w14:paraId="3F50FB5C">
            <w:pPr>
              <w:widowControl/>
              <w:jc w:val="left"/>
              <w:rPr>
                <w:rFonts w:ascii="宋体" w:hAnsi="宋体" w:cs="宋体"/>
                <w:kern w:val="0"/>
                <w:sz w:val="20"/>
                <w:szCs w:val="20"/>
              </w:rPr>
            </w:pPr>
          </w:p>
        </w:tc>
        <w:tc>
          <w:tcPr>
            <w:tcW w:w="70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660DD5AD">
            <w:pPr>
              <w:widowControl/>
              <w:jc w:val="left"/>
              <w:rPr>
                <w:rFonts w:ascii="宋体" w:hAnsi="宋体" w:cs="宋体"/>
                <w:kern w:val="0"/>
                <w:sz w:val="20"/>
                <w:szCs w:val="20"/>
              </w:rPr>
            </w:pPr>
            <w:r>
              <w:rPr>
                <w:rFonts w:hint="eastAsia" w:ascii="宋体" w:hAnsi="宋体" w:cs="宋体"/>
                <w:kern w:val="0"/>
                <w:sz w:val="20"/>
                <w:szCs w:val="20"/>
              </w:rPr>
              <w:t>残疾人及残疾人家庭满意度</w:t>
            </w:r>
          </w:p>
        </w:tc>
        <w:tc>
          <w:tcPr>
            <w:tcW w:w="857" w:type="pct"/>
            <w:tcBorders>
              <w:top w:val="single" w:color="auto" w:sz="4" w:space="0"/>
              <w:left w:val="single" w:color="auto" w:sz="4" w:space="0"/>
              <w:bottom w:val="single" w:color="auto" w:sz="4" w:space="0"/>
              <w:right w:val="single" w:color="auto" w:sz="4" w:space="0"/>
            </w:tcBorders>
            <w:shd w:val="clear" w:color="auto" w:fill="auto"/>
            <w:noWrap/>
            <w:vAlign w:val="center"/>
          </w:tcPr>
          <w:p w14:paraId="3423CE1E">
            <w:pPr>
              <w:widowControl/>
              <w:jc w:val="left"/>
              <w:rPr>
                <w:rFonts w:ascii="宋体" w:hAnsi="宋体" w:cs="宋体"/>
                <w:kern w:val="0"/>
                <w:sz w:val="20"/>
                <w:szCs w:val="20"/>
              </w:rPr>
            </w:pPr>
            <w:r>
              <w:rPr>
                <w:rFonts w:hint="eastAsia" w:ascii="宋体" w:hAnsi="宋体" w:cs="宋体"/>
                <w:kern w:val="0"/>
                <w:sz w:val="20"/>
                <w:szCs w:val="20"/>
              </w:rPr>
              <w:t>&gt;=80%</w:t>
            </w:r>
          </w:p>
        </w:tc>
        <w:tc>
          <w:tcPr>
            <w:tcW w:w="860" w:type="pct"/>
            <w:tcBorders>
              <w:top w:val="single" w:color="auto" w:sz="4" w:space="0"/>
              <w:left w:val="single" w:color="auto" w:sz="4" w:space="0"/>
              <w:bottom w:val="single" w:color="auto" w:sz="4" w:space="0"/>
              <w:right w:val="single" w:color="auto" w:sz="4" w:space="0"/>
            </w:tcBorders>
            <w:shd w:val="clear" w:color="auto" w:fill="auto"/>
            <w:noWrap/>
            <w:vAlign w:val="center"/>
          </w:tcPr>
          <w:p w14:paraId="79BE84C5">
            <w:pPr>
              <w:widowControl/>
              <w:jc w:val="left"/>
              <w:rPr>
                <w:rFonts w:ascii="宋体" w:hAnsi="宋体" w:cs="宋体"/>
                <w:kern w:val="0"/>
                <w:sz w:val="20"/>
                <w:szCs w:val="20"/>
              </w:rPr>
            </w:pPr>
            <w:r>
              <w:rPr>
                <w:rFonts w:hint="eastAsia" w:ascii="宋体" w:hAnsi="宋体" w:cs="宋体"/>
                <w:kern w:val="0"/>
                <w:sz w:val="20"/>
                <w:szCs w:val="20"/>
              </w:rPr>
              <w:t>木垒县残疾人联合会2023年工作计划</w:t>
            </w:r>
          </w:p>
        </w:tc>
        <w:tc>
          <w:tcPr>
            <w:tcW w:w="499" w:type="pct"/>
            <w:tcBorders>
              <w:top w:val="single" w:color="auto" w:sz="4" w:space="0"/>
              <w:left w:val="single" w:color="auto" w:sz="4" w:space="0"/>
              <w:bottom w:val="single" w:color="auto" w:sz="4" w:space="0"/>
              <w:right w:val="single" w:color="auto" w:sz="4" w:space="0"/>
            </w:tcBorders>
            <w:shd w:val="clear" w:color="auto" w:fill="auto"/>
            <w:noWrap/>
            <w:vAlign w:val="center"/>
          </w:tcPr>
          <w:p w14:paraId="00256BD5">
            <w:pPr>
              <w:widowControl/>
              <w:jc w:val="left"/>
              <w:rPr>
                <w:rFonts w:ascii="宋体" w:hAnsi="宋体" w:cs="宋体"/>
                <w:kern w:val="0"/>
                <w:sz w:val="20"/>
                <w:szCs w:val="20"/>
              </w:rPr>
            </w:pPr>
            <w:r>
              <w:rPr>
                <w:rFonts w:hint="eastAsia" w:ascii="宋体" w:hAnsi="宋体" w:cs="宋体"/>
                <w:kern w:val="0"/>
                <w:sz w:val="20"/>
                <w:szCs w:val="20"/>
              </w:rPr>
              <w:t>10</w:t>
            </w:r>
          </w:p>
        </w:tc>
        <w:tc>
          <w:tcPr>
            <w:tcW w:w="401" w:type="pct"/>
            <w:tcBorders>
              <w:top w:val="single" w:color="auto" w:sz="4" w:space="0"/>
              <w:left w:val="single" w:color="auto" w:sz="4" w:space="0"/>
              <w:bottom w:val="single" w:color="auto" w:sz="4" w:space="0"/>
              <w:right w:val="single" w:color="auto" w:sz="4" w:space="0"/>
            </w:tcBorders>
            <w:shd w:val="clear" w:color="auto" w:fill="auto"/>
            <w:noWrap/>
            <w:vAlign w:val="center"/>
          </w:tcPr>
          <w:p w14:paraId="305E145F">
            <w:pPr>
              <w:widowControl/>
              <w:jc w:val="left"/>
              <w:rPr>
                <w:rFonts w:ascii="宋体" w:hAnsi="宋体" w:cs="宋体"/>
                <w:kern w:val="0"/>
                <w:sz w:val="20"/>
                <w:szCs w:val="20"/>
              </w:rPr>
            </w:pPr>
            <w:r>
              <w:rPr>
                <w:rFonts w:hint="eastAsia" w:ascii="宋体" w:hAnsi="宋体" w:cs="宋体"/>
                <w:kern w:val="0"/>
                <w:sz w:val="20"/>
                <w:szCs w:val="20"/>
              </w:rPr>
              <w:t>80%</w:t>
            </w:r>
          </w:p>
        </w:tc>
        <w:tc>
          <w:tcPr>
            <w:tcW w:w="303" w:type="pct"/>
            <w:tcBorders>
              <w:top w:val="single" w:color="auto" w:sz="4" w:space="0"/>
              <w:left w:val="single" w:color="auto" w:sz="4" w:space="0"/>
              <w:bottom w:val="single" w:color="auto" w:sz="4" w:space="0"/>
              <w:right w:val="single" w:color="auto" w:sz="4" w:space="0"/>
            </w:tcBorders>
            <w:shd w:val="clear" w:color="auto" w:fill="auto"/>
            <w:noWrap/>
            <w:vAlign w:val="center"/>
          </w:tcPr>
          <w:p w14:paraId="61BE28FA">
            <w:pPr>
              <w:widowControl/>
              <w:jc w:val="left"/>
              <w:rPr>
                <w:rFonts w:ascii="宋体" w:hAnsi="宋体" w:cs="宋体"/>
                <w:kern w:val="0"/>
                <w:sz w:val="20"/>
                <w:szCs w:val="20"/>
              </w:rPr>
            </w:pPr>
            <w:r>
              <w:rPr>
                <w:rFonts w:hint="eastAsia" w:ascii="宋体" w:hAnsi="宋体" w:cs="宋体"/>
                <w:kern w:val="0"/>
                <w:sz w:val="20"/>
                <w:szCs w:val="20"/>
              </w:rPr>
              <w:t>10</w:t>
            </w:r>
          </w:p>
        </w:tc>
      </w:tr>
    </w:tbl>
    <w:p w14:paraId="2FD43137">
      <w:pPr>
        <w:ind w:firstLine="640" w:firstLineChars="200"/>
        <w:jc w:val="left"/>
        <w:rPr>
          <w:rFonts w:ascii="仿宋_GB2312" w:eastAsia="仿宋_GB2312"/>
          <w:sz w:val="32"/>
          <w:szCs w:val="32"/>
        </w:rPr>
      </w:pPr>
    </w:p>
    <w:tbl>
      <w:tblPr>
        <w:tblStyle w:val="9"/>
        <w:tblW w:w="5000" w:type="pct"/>
        <w:tblInd w:w="0" w:type="dxa"/>
        <w:tblLayout w:type="autofit"/>
        <w:tblCellMar>
          <w:top w:w="0" w:type="dxa"/>
          <w:left w:w="108" w:type="dxa"/>
          <w:bottom w:w="0" w:type="dxa"/>
          <w:right w:w="108" w:type="dxa"/>
        </w:tblCellMar>
      </w:tblPr>
      <w:tblGrid>
        <w:gridCol w:w="771"/>
        <w:gridCol w:w="773"/>
        <w:gridCol w:w="1020"/>
        <w:gridCol w:w="378"/>
        <w:gridCol w:w="623"/>
        <w:gridCol w:w="374"/>
        <w:gridCol w:w="816"/>
        <w:gridCol w:w="716"/>
        <w:gridCol w:w="377"/>
        <w:gridCol w:w="421"/>
        <w:gridCol w:w="399"/>
        <w:gridCol w:w="471"/>
        <w:gridCol w:w="445"/>
        <w:gridCol w:w="716"/>
        <w:gridCol w:w="222"/>
      </w:tblGrid>
      <w:tr w14:paraId="61BBA891">
        <w:tblPrEx>
          <w:tblCellMar>
            <w:top w:w="0" w:type="dxa"/>
            <w:left w:w="108" w:type="dxa"/>
            <w:bottom w:w="0" w:type="dxa"/>
            <w:right w:w="108" w:type="dxa"/>
          </w:tblCellMar>
        </w:tblPrEx>
        <w:trPr>
          <w:gridAfter w:val="1"/>
          <w:wAfter w:w="107" w:type="pct"/>
          <w:trHeight w:val="240" w:hRule="atLeast"/>
        </w:trPr>
        <w:tc>
          <w:tcPr>
            <w:tcW w:w="4893" w:type="pct"/>
            <w:gridSpan w:val="14"/>
            <w:tcBorders>
              <w:top w:val="nil"/>
              <w:left w:val="nil"/>
              <w:bottom w:val="nil"/>
              <w:right w:val="nil"/>
            </w:tcBorders>
            <w:shd w:val="clear" w:color="auto" w:fill="auto"/>
            <w:vAlign w:val="center"/>
          </w:tcPr>
          <w:p w14:paraId="34B8F6AD">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25189C76">
        <w:tblPrEx>
          <w:tblCellMar>
            <w:top w:w="0" w:type="dxa"/>
            <w:left w:w="108" w:type="dxa"/>
            <w:bottom w:w="0" w:type="dxa"/>
            <w:right w:w="108" w:type="dxa"/>
          </w:tblCellMar>
        </w:tblPrEx>
        <w:trPr>
          <w:gridAfter w:val="1"/>
          <w:wAfter w:w="107" w:type="pct"/>
          <w:trHeight w:val="240" w:hRule="atLeast"/>
        </w:trPr>
        <w:tc>
          <w:tcPr>
            <w:tcW w:w="4893" w:type="pct"/>
            <w:gridSpan w:val="14"/>
            <w:tcBorders>
              <w:top w:val="nil"/>
              <w:left w:val="nil"/>
              <w:bottom w:val="nil"/>
              <w:right w:val="nil"/>
            </w:tcBorders>
            <w:shd w:val="clear" w:color="auto" w:fill="auto"/>
            <w:vAlign w:val="center"/>
          </w:tcPr>
          <w:p w14:paraId="666C1EE2">
            <w:pPr>
              <w:widowControl/>
              <w:jc w:val="center"/>
              <w:rPr>
                <w:rFonts w:ascii="宋体" w:hAnsi="宋体" w:cs="宋体"/>
                <w:color w:val="000000"/>
                <w:kern w:val="0"/>
                <w:sz w:val="20"/>
                <w:szCs w:val="20"/>
              </w:rPr>
            </w:pPr>
            <w:r>
              <w:rPr>
                <w:rFonts w:hint="eastAsia" w:ascii="宋体" w:hAnsi="宋体" w:cs="宋体"/>
                <w:color w:val="000000"/>
                <w:kern w:val="0"/>
                <w:sz w:val="20"/>
                <w:szCs w:val="20"/>
              </w:rPr>
              <w:t>(2023年度)</w:t>
            </w:r>
          </w:p>
        </w:tc>
      </w:tr>
      <w:tr w14:paraId="0D2D3977">
        <w:tblPrEx>
          <w:tblCellMar>
            <w:top w:w="0" w:type="dxa"/>
            <w:left w:w="108" w:type="dxa"/>
            <w:bottom w:w="0" w:type="dxa"/>
            <w:right w:w="108" w:type="dxa"/>
          </w:tblCellMar>
        </w:tblPrEx>
        <w:trPr>
          <w:gridAfter w:val="1"/>
          <w:wAfter w:w="107" w:type="pct"/>
          <w:trHeight w:val="240" w:hRule="atLeast"/>
        </w:trPr>
        <w:tc>
          <w:tcPr>
            <w:tcW w:w="95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3CE01F6">
            <w:pPr>
              <w:widowControl/>
              <w:jc w:val="center"/>
              <w:rPr>
                <w:rFonts w:ascii="宋体" w:hAnsi="宋体" w:cs="宋体"/>
                <w:color w:val="000000"/>
                <w:kern w:val="0"/>
                <w:sz w:val="20"/>
                <w:szCs w:val="20"/>
              </w:rPr>
            </w:pPr>
            <w:r>
              <w:rPr>
                <w:rFonts w:hint="eastAsia" w:ascii="宋体" w:hAnsi="宋体" w:cs="宋体"/>
                <w:color w:val="000000"/>
                <w:kern w:val="0"/>
                <w:sz w:val="20"/>
                <w:szCs w:val="20"/>
              </w:rPr>
              <w:t>项目名称</w:t>
            </w:r>
          </w:p>
        </w:tc>
        <w:tc>
          <w:tcPr>
            <w:tcW w:w="3934" w:type="pct"/>
            <w:gridSpan w:val="12"/>
            <w:tcBorders>
              <w:top w:val="single" w:color="auto" w:sz="4" w:space="0"/>
              <w:left w:val="nil"/>
              <w:bottom w:val="single" w:color="auto" w:sz="4" w:space="0"/>
              <w:right w:val="single" w:color="000000" w:sz="4" w:space="0"/>
            </w:tcBorders>
            <w:shd w:val="clear" w:color="auto" w:fill="auto"/>
            <w:vAlign w:val="center"/>
          </w:tcPr>
          <w:p w14:paraId="679D07F6">
            <w:pPr>
              <w:widowControl/>
              <w:jc w:val="center"/>
              <w:rPr>
                <w:rFonts w:ascii="宋体" w:hAnsi="宋体" w:cs="宋体"/>
                <w:color w:val="000000"/>
                <w:kern w:val="0"/>
                <w:sz w:val="20"/>
                <w:szCs w:val="20"/>
              </w:rPr>
            </w:pPr>
            <w:r>
              <w:rPr>
                <w:rFonts w:hint="eastAsia" w:ascii="宋体" w:hAnsi="宋体" w:cs="宋体"/>
                <w:color w:val="000000"/>
                <w:kern w:val="0"/>
                <w:sz w:val="20"/>
                <w:szCs w:val="20"/>
              </w:rPr>
              <w:t>2023年第二批残疾人保障和关爱服务项目</w:t>
            </w:r>
          </w:p>
        </w:tc>
      </w:tr>
      <w:tr w14:paraId="44CD184C">
        <w:tblPrEx>
          <w:tblCellMar>
            <w:top w:w="0" w:type="dxa"/>
            <w:left w:w="108" w:type="dxa"/>
            <w:bottom w:w="0" w:type="dxa"/>
            <w:right w:w="108" w:type="dxa"/>
          </w:tblCellMar>
        </w:tblPrEx>
        <w:trPr>
          <w:gridAfter w:val="1"/>
          <w:wAfter w:w="107" w:type="pct"/>
          <w:trHeight w:val="240" w:hRule="atLeast"/>
        </w:trPr>
        <w:tc>
          <w:tcPr>
            <w:tcW w:w="95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D03D0D7">
            <w:pPr>
              <w:widowControl/>
              <w:jc w:val="center"/>
              <w:rPr>
                <w:rFonts w:ascii="宋体" w:hAnsi="宋体" w:cs="宋体"/>
                <w:color w:val="000000"/>
                <w:kern w:val="0"/>
                <w:sz w:val="20"/>
                <w:szCs w:val="20"/>
              </w:rPr>
            </w:pPr>
            <w:r>
              <w:rPr>
                <w:rFonts w:hint="eastAsia" w:ascii="宋体" w:hAnsi="宋体" w:cs="宋体"/>
                <w:color w:val="000000"/>
                <w:kern w:val="0"/>
                <w:sz w:val="20"/>
                <w:szCs w:val="20"/>
              </w:rPr>
              <w:t>主管部门</w:t>
            </w:r>
          </w:p>
        </w:tc>
        <w:tc>
          <w:tcPr>
            <w:tcW w:w="1904" w:type="pct"/>
            <w:gridSpan w:val="5"/>
            <w:tcBorders>
              <w:top w:val="single" w:color="auto" w:sz="4" w:space="0"/>
              <w:left w:val="nil"/>
              <w:bottom w:val="single" w:color="auto" w:sz="4" w:space="0"/>
              <w:right w:val="single" w:color="auto" w:sz="4" w:space="0"/>
            </w:tcBorders>
            <w:shd w:val="clear" w:color="auto" w:fill="auto"/>
            <w:vAlign w:val="center"/>
          </w:tcPr>
          <w:p w14:paraId="3935BD53">
            <w:pPr>
              <w:widowControl/>
              <w:jc w:val="center"/>
              <w:rPr>
                <w:rFonts w:ascii="宋体" w:hAnsi="宋体" w:cs="宋体"/>
                <w:color w:val="000000"/>
                <w:kern w:val="0"/>
                <w:sz w:val="20"/>
                <w:szCs w:val="20"/>
              </w:rPr>
            </w:pPr>
            <w:r>
              <w:rPr>
                <w:rFonts w:hint="eastAsia" w:ascii="宋体" w:hAnsi="宋体" w:cs="宋体"/>
                <w:color w:val="000000"/>
                <w:kern w:val="0"/>
                <w:sz w:val="20"/>
                <w:szCs w:val="20"/>
              </w:rPr>
              <w:t>木垒县残联本级</w:t>
            </w:r>
          </w:p>
        </w:tc>
        <w:tc>
          <w:tcPr>
            <w:tcW w:w="592" w:type="pct"/>
            <w:gridSpan w:val="2"/>
            <w:tcBorders>
              <w:top w:val="single" w:color="auto" w:sz="4" w:space="0"/>
              <w:left w:val="nil"/>
              <w:bottom w:val="single" w:color="auto" w:sz="4" w:space="0"/>
              <w:right w:val="single" w:color="auto" w:sz="4" w:space="0"/>
            </w:tcBorders>
            <w:shd w:val="clear" w:color="auto" w:fill="auto"/>
            <w:vAlign w:val="center"/>
          </w:tcPr>
          <w:p w14:paraId="5A22D211">
            <w:pPr>
              <w:widowControl/>
              <w:jc w:val="center"/>
              <w:rPr>
                <w:rFonts w:ascii="宋体" w:hAnsi="宋体" w:cs="宋体"/>
                <w:color w:val="000000"/>
                <w:kern w:val="0"/>
                <w:sz w:val="20"/>
                <w:szCs w:val="20"/>
              </w:rPr>
            </w:pPr>
            <w:r>
              <w:rPr>
                <w:rFonts w:hint="eastAsia" w:ascii="宋体" w:hAnsi="宋体" w:cs="宋体"/>
                <w:color w:val="000000"/>
                <w:kern w:val="0"/>
                <w:sz w:val="20"/>
                <w:szCs w:val="20"/>
              </w:rPr>
              <w:t>实施单位</w:t>
            </w:r>
          </w:p>
        </w:tc>
        <w:tc>
          <w:tcPr>
            <w:tcW w:w="1439" w:type="pct"/>
            <w:gridSpan w:val="5"/>
            <w:tcBorders>
              <w:top w:val="single" w:color="auto" w:sz="4" w:space="0"/>
              <w:left w:val="nil"/>
              <w:bottom w:val="single" w:color="auto" w:sz="4" w:space="0"/>
              <w:right w:val="single" w:color="auto" w:sz="4" w:space="0"/>
            </w:tcBorders>
            <w:shd w:val="clear" w:color="auto" w:fill="auto"/>
            <w:vAlign w:val="center"/>
          </w:tcPr>
          <w:p w14:paraId="43C9A4FF">
            <w:pPr>
              <w:widowControl/>
              <w:jc w:val="center"/>
              <w:rPr>
                <w:rFonts w:ascii="宋体" w:hAnsi="宋体" w:cs="宋体"/>
                <w:color w:val="000000"/>
                <w:kern w:val="0"/>
                <w:sz w:val="20"/>
                <w:szCs w:val="20"/>
              </w:rPr>
            </w:pPr>
            <w:r>
              <w:rPr>
                <w:rFonts w:hint="eastAsia" w:ascii="宋体" w:hAnsi="宋体" w:cs="宋体"/>
                <w:color w:val="000000"/>
                <w:kern w:val="0"/>
                <w:sz w:val="20"/>
                <w:szCs w:val="20"/>
              </w:rPr>
              <w:t>木垒县残联本级</w:t>
            </w:r>
          </w:p>
        </w:tc>
      </w:tr>
      <w:tr w14:paraId="22E80B57">
        <w:tblPrEx>
          <w:tblCellMar>
            <w:top w:w="0" w:type="dxa"/>
            <w:left w:w="108" w:type="dxa"/>
            <w:bottom w:w="0" w:type="dxa"/>
            <w:right w:w="108" w:type="dxa"/>
          </w:tblCellMar>
        </w:tblPrEx>
        <w:trPr>
          <w:gridAfter w:val="1"/>
          <w:wAfter w:w="107" w:type="pct"/>
          <w:trHeight w:val="480" w:hRule="atLeast"/>
        </w:trPr>
        <w:tc>
          <w:tcPr>
            <w:tcW w:w="959"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B89E316">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rPr>
              <w:t>项目资金</w:t>
            </w:r>
          </w:p>
          <w:p w14:paraId="03BB73BD">
            <w:pPr>
              <w:widowControl/>
              <w:jc w:val="center"/>
              <w:rPr>
                <w:rFonts w:ascii="宋体" w:hAnsi="宋体" w:cs="宋体"/>
                <w:color w:val="000000"/>
                <w:kern w:val="0"/>
                <w:sz w:val="20"/>
                <w:szCs w:val="20"/>
              </w:rPr>
            </w:pPr>
            <w:r>
              <w:rPr>
                <w:rFonts w:hint="eastAsia" w:ascii="宋体" w:hAnsi="宋体" w:cs="宋体"/>
                <w:color w:val="000000"/>
                <w:kern w:val="0"/>
                <w:sz w:val="20"/>
                <w:szCs w:val="20"/>
              </w:rPr>
              <w:t>（万元）</w:t>
            </w:r>
          </w:p>
        </w:tc>
        <w:tc>
          <w:tcPr>
            <w:tcW w:w="873" w:type="pct"/>
            <w:gridSpan w:val="2"/>
            <w:tcBorders>
              <w:top w:val="single" w:color="auto" w:sz="4" w:space="0"/>
              <w:left w:val="nil"/>
              <w:bottom w:val="single" w:color="auto" w:sz="4" w:space="0"/>
              <w:right w:val="single" w:color="auto" w:sz="4" w:space="0"/>
            </w:tcBorders>
            <w:shd w:val="clear" w:color="auto" w:fill="auto"/>
            <w:vAlign w:val="center"/>
          </w:tcPr>
          <w:p w14:paraId="6A14F9B1">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392" w:type="pct"/>
            <w:tcBorders>
              <w:top w:val="nil"/>
              <w:left w:val="nil"/>
              <w:bottom w:val="single" w:color="auto" w:sz="4" w:space="0"/>
              <w:right w:val="single" w:color="auto" w:sz="4" w:space="0"/>
            </w:tcBorders>
            <w:shd w:val="clear" w:color="auto" w:fill="auto"/>
            <w:vAlign w:val="center"/>
          </w:tcPr>
          <w:p w14:paraId="45C41C4B">
            <w:pPr>
              <w:widowControl/>
              <w:jc w:val="center"/>
              <w:rPr>
                <w:rFonts w:ascii="宋体" w:hAnsi="宋体" w:cs="宋体"/>
                <w:color w:val="000000"/>
                <w:kern w:val="0"/>
                <w:sz w:val="20"/>
                <w:szCs w:val="20"/>
              </w:rPr>
            </w:pPr>
            <w:r>
              <w:rPr>
                <w:rFonts w:hint="eastAsia" w:ascii="宋体" w:hAnsi="宋体" w:cs="宋体"/>
                <w:color w:val="000000"/>
                <w:kern w:val="0"/>
                <w:sz w:val="20"/>
                <w:szCs w:val="20"/>
              </w:rPr>
              <w:t>年初预算数</w:t>
            </w:r>
          </w:p>
        </w:tc>
        <w:tc>
          <w:tcPr>
            <w:tcW w:w="639" w:type="pct"/>
            <w:gridSpan w:val="2"/>
            <w:tcBorders>
              <w:top w:val="single" w:color="auto" w:sz="4" w:space="0"/>
              <w:left w:val="nil"/>
              <w:bottom w:val="single" w:color="auto" w:sz="4" w:space="0"/>
              <w:right w:val="single" w:color="auto" w:sz="4" w:space="0"/>
            </w:tcBorders>
            <w:shd w:val="clear" w:color="auto" w:fill="auto"/>
            <w:vAlign w:val="center"/>
          </w:tcPr>
          <w:p w14:paraId="5E3B54E2">
            <w:pPr>
              <w:widowControl/>
              <w:jc w:val="center"/>
              <w:rPr>
                <w:rFonts w:ascii="宋体" w:hAnsi="宋体" w:cs="宋体"/>
                <w:color w:val="000000"/>
                <w:kern w:val="0"/>
                <w:sz w:val="20"/>
                <w:szCs w:val="20"/>
              </w:rPr>
            </w:pPr>
            <w:r>
              <w:rPr>
                <w:rFonts w:hint="eastAsia" w:ascii="宋体" w:hAnsi="宋体" w:cs="宋体"/>
                <w:color w:val="000000"/>
                <w:kern w:val="0"/>
                <w:sz w:val="20"/>
                <w:szCs w:val="20"/>
              </w:rPr>
              <w:t>全年预算数</w:t>
            </w:r>
          </w:p>
        </w:tc>
        <w:tc>
          <w:tcPr>
            <w:tcW w:w="592" w:type="pct"/>
            <w:gridSpan w:val="2"/>
            <w:tcBorders>
              <w:top w:val="single" w:color="auto" w:sz="4" w:space="0"/>
              <w:left w:val="nil"/>
              <w:bottom w:val="single" w:color="auto" w:sz="4" w:space="0"/>
              <w:right w:val="single" w:color="auto" w:sz="4" w:space="0"/>
            </w:tcBorders>
            <w:shd w:val="clear" w:color="auto" w:fill="auto"/>
            <w:vAlign w:val="center"/>
          </w:tcPr>
          <w:p w14:paraId="1D850F57">
            <w:pPr>
              <w:widowControl/>
              <w:jc w:val="center"/>
              <w:rPr>
                <w:rFonts w:ascii="宋体" w:hAnsi="宋体" w:cs="宋体"/>
                <w:color w:val="000000"/>
                <w:kern w:val="0"/>
                <w:sz w:val="20"/>
                <w:szCs w:val="20"/>
              </w:rPr>
            </w:pPr>
            <w:r>
              <w:rPr>
                <w:rFonts w:hint="eastAsia" w:ascii="宋体" w:hAnsi="宋体" w:cs="宋体"/>
                <w:color w:val="000000"/>
                <w:kern w:val="0"/>
                <w:sz w:val="20"/>
                <w:szCs w:val="20"/>
              </w:rPr>
              <w:t>全年执行数</w:t>
            </w:r>
          </w:p>
        </w:tc>
        <w:tc>
          <w:tcPr>
            <w:tcW w:w="533" w:type="pct"/>
            <w:gridSpan w:val="2"/>
            <w:tcBorders>
              <w:top w:val="single" w:color="auto" w:sz="4" w:space="0"/>
              <w:left w:val="nil"/>
              <w:bottom w:val="single" w:color="auto" w:sz="4" w:space="0"/>
              <w:right w:val="single" w:color="auto" w:sz="4" w:space="0"/>
            </w:tcBorders>
            <w:shd w:val="clear" w:color="auto" w:fill="auto"/>
            <w:vAlign w:val="center"/>
          </w:tcPr>
          <w:p w14:paraId="6FF8C48A">
            <w:pPr>
              <w:widowControl/>
              <w:jc w:val="center"/>
              <w:rPr>
                <w:rFonts w:ascii="宋体" w:hAnsi="宋体" w:cs="宋体"/>
                <w:color w:val="000000"/>
                <w:kern w:val="0"/>
                <w:sz w:val="20"/>
                <w:szCs w:val="20"/>
              </w:rPr>
            </w:pPr>
            <w:r>
              <w:rPr>
                <w:rFonts w:hint="eastAsia" w:ascii="宋体" w:hAnsi="宋体" w:cs="宋体"/>
                <w:color w:val="000000"/>
                <w:kern w:val="0"/>
                <w:sz w:val="20"/>
                <w:szCs w:val="20"/>
              </w:rPr>
              <w:t>分值</w:t>
            </w:r>
          </w:p>
        </w:tc>
        <w:tc>
          <w:tcPr>
            <w:tcW w:w="543" w:type="pct"/>
            <w:gridSpan w:val="2"/>
            <w:tcBorders>
              <w:top w:val="single" w:color="auto" w:sz="4" w:space="0"/>
              <w:left w:val="nil"/>
              <w:bottom w:val="single" w:color="auto" w:sz="4" w:space="0"/>
              <w:right w:val="single" w:color="auto" w:sz="4" w:space="0"/>
            </w:tcBorders>
            <w:shd w:val="clear" w:color="auto" w:fill="auto"/>
            <w:vAlign w:val="center"/>
          </w:tcPr>
          <w:p w14:paraId="026A6F26">
            <w:pPr>
              <w:widowControl/>
              <w:jc w:val="center"/>
              <w:rPr>
                <w:rFonts w:ascii="宋体" w:hAnsi="宋体" w:cs="宋体"/>
                <w:color w:val="000000"/>
                <w:kern w:val="0"/>
                <w:sz w:val="20"/>
                <w:szCs w:val="20"/>
              </w:rPr>
            </w:pPr>
            <w:r>
              <w:rPr>
                <w:rFonts w:hint="eastAsia" w:ascii="宋体" w:hAnsi="宋体" w:cs="宋体"/>
                <w:color w:val="000000"/>
                <w:kern w:val="0"/>
                <w:sz w:val="20"/>
                <w:szCs w:val="20"/>
              </w:rPr>
              <w:t>执行率</w:t>
            </w:r>
          </w:p>
        </w:tc>
        <w:tc>
          <w:tcPr>
            <w:tcW w:w="362" w:type="pct"/>
            <w:tcBorders>
              <w:top w:val="nil"/>
              <w:left w:val="nil"/>
              <w:bottom w:val="single" w:color="auto" w:sz="4" w:space="0"/>
              <w:right w:val="single" w:color="auto" w:sz="4" w:space="0"/>
            </w:tcBorders>
            <w:shd w:val="clear" w:color="auto" w:fill="auto"/>
            <w:vAlign w:val="center"/>
          </w:tcPr>
          <w:p w14:paraId="6EF0688F">
            <w:pPr>
              <w:widowControl/>
              <w:jc w:val="center"/>
              <w:rPr>
                <w:rFonts w:ascii="宋体" w:hAnsi="宋体" w:cs="宋体"/>
                <w:color w:val="000000"/>
                <w:kern w:val="0"/>
                <w:sz w:val="20"/>
                <w:szCs w:val="20"/>
              </w:rPr>
            </w:pPr>
            <w:r>
              <w:rPr>
                <w:rFonts w:hint="eastAsia" w:ascii="宋体" w:hAnsi="宋体" w:cs="宋体"/>
                <w:color w:val="000000"/>
                <w:kern w:val="0"/>
                <w:sz w:val="20"/>
                <w:szCs w:val="20"/>
              </w:rPr>
              <w:t>得分</w:t>
            </w:r>
          </w:p>
        </w:tc>
      </w:tr>
      <w:tr w14:paraId="2CEA39BA">
        <w:tblPrEx>
          <w:tblCellMar>
            <w:top w:w="0" w:type="dxa"/>
            <w:left w:w="108" w:type="dxa"/>
            <w:bottom w:w="0" w:type="dxa"/>
            <w:right w:w="108" w:type="dxa"/>
          </w:tblCellMar>
        </w:tblPrEx>
        <w:trPr>
          <w:gridAfter w:val="1"/>
          <w:wAfter w:w="107" w:type="pct"/>
          <w:trHeight w:val="439" w:hRule="atLeast"/>
        </w:trPr>
        <w:tc>
          <w:tcPr>
            <w:tcW w:w="959" w:type="pct"/>
            <w:gridSpan w:val="2"/>
            <w:vMerge w:val="continue"/>
            <w:tcBorders>
              <w:top w:val="single" w:color="auto" w:sz="4" w:space="0"/>
              <w:left w:val="single" w:color="auto" w:sz="4" w:space="0"/>
              <w:bottom w:val="single" w:color="auto" w:sz="4" w:space="0"/>
              <w:right w:val="single" w:color="auto" w:sz="4" w:space="0"/>
            </w:tcBorders>
            <w:vAlign w:val="center"/>
          </w:tcPr>
          <w:p w14:paraId="7B0BA6D5">
            <w:pPr>
              <w:widowControl/>
              <w:jc w:val="left"/>
              <w:rPr>
                <w:rFonts w:ascii="宋体" w:hAnsi="宋体" w:cs="宋体"/>
                <w:color w:val="000000"/>
                <w:kern w:val="0"/>
                <w:sz w:val="20"/>
                <w:szCs w:val="20"/>
              </w:rPr>
            </w:pPr>
          </w:p>
        </w:tc>
        <w:tc>
          <w:tcPr>
            <w:tcW w:w="873" w:type="pct"/>
            <w:gridSpan w:val="2"/>
            <w:tcBorders>
              <w:top w:val="single" w:color="auto" w:sz="4" w:space="0"/>
              <w:left w:val="nil"/>
              <w:bottom w:val="single" w:color="auto" w:sz="4" w:space="0"/>
              <w:right w:val="single" w:color="auto" w:sz="4" w:space="0"/>
            </w:tcBorders>
            <w:shd w:val="clear" w:color="auto" w:fill="auto"/>
            <w:vAlign w:val="center"/>
          </w:tcPr>
          <w:p w14:paraId="4B5CEBD2">
            <w:pPr>
              <w:widowControl/>
              <w:jc w:val="center"/>
              <w:rPr>
                <w:rFonts w:ascii="宋体" w:hAnsi="宋体" w:cs="宋体"/>
                <w:color w:val="000000"/>
                <w:kern w:val="0"/>
                <w:sz w:val="20"/>
                <w:szCs w:val="20"/>
              </w:rPr>
            </w:pPr>
            <w:r>
              <w:rPr>
                <w:rFonts w:hint="eastAsia" w:ascii="宋体" w:hAnsi="宋体" w:cs="宋体"/>
                <w:color w:val="000000"/>
                <w:kern w:val="0"/>
                <w:sz w:val="20"/>
                <w:szCs w:val="20"/>
              </w:rPr>
              <w:t>年度资金总额</w:t>
            </w:r>
          </w:p>
        </w:tc>
        <w:tc>
          <w:tcPr>
            <w:tcW w:w="392" w:type="pct"/>
            <w:tcBorders>
              <w:top w:val="nil"/>
              <w:left w:val="nil"/>
              <w:bottom w:val="single" w:color="auto" w:sz="4" w:space="0"/>
              <w:right w:val="single" w:color="auto" w:sz="4" w:space="0"/>
            </w:tcBorders>
            <w:shd w:val="clear" w:color="auto" w:fill="auto"/>
            <w:vAlign w:val="center"/>
          </w:tcPr>
          <w:p w14:paraId="5AC725A5">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3.40 </w:t>
            </w:r>
          </w:p>
        </w:tc>
        <w:tc>
          <w:tcPr>
            <w:tcW w:w="639" w:type="pct"/>
            <w:gridSpan w:val="2"/>
            <w:tcBorders>
              <w:top w:val="single" w:color="auto" w:sz="4" w:space="0"/>
              <w:left w:val="nil"/>
              <w:bottom w:val="single" w:color="auto" w:sz="4" w:space="0"/>
              <w:right w:val="single" w:color="auto" w:sz="4" w:space="0"/>
            </w:tcBorders>
            <w:shd w:val="clear" w:color="auto" w:fill="auto"/>
            <w:vAlign w:val="center"/>
          </w:tcPr>
          <w:p w14:paraId="6F76C2DF">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3.40 </w:t>
            </w:r>
          </w:p>
        </w:tc>
        <w:tc>
          <w:tcPr>
            <w:tcW w:w="592" w:type="pct"/>
            <w:gridSpan w:val="2"/>
            <w:tcBorders>
              <w:top w:val="single" w:color="auto" w:sz="4" w:space="0"/>
              <w:left w:val="nil"/>
              <w:bottom w:val="single" w:color="auto" w:sz="4" w:space="0"/>
              <w:right w:val="single" w:color="auto" w:sz="4" w:space="0"/>
            </w:tcBorders>
            <w:shd w:val="clear" w:color="auto" w:fill="auto"/>
            <w:vAlign w:val="center"/>
          </w:tcPr>
          <w:p w14:paraId="54D7775A">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3.40 </w:t>
            </w:r>
          </w:p>
        </w:tc>
        <w:tc>
          <w:tcPr>
            <w:tcW w:w="533" w:type="pct"/>
            <w:gridSpan w:val="2"/>
            <w:tcBorders>
              <w:top w:val="single" w:color="auto" w:sz="4" w:space="0"/>
              <w:left w:val="nil"/>
              <w:bottom w:val="single" w:color="auto" w:sz="4" w:space="0"/>
              <w:right w:val="single" w:color="auto" w:sz="4" w:space="0"/>
            </w:tcBorders>
            <w:shd w:val="clear" w:color="auto" w:fill="auto"/>
            <w:vAlign w:val="center"/>
          </w:tcPr>
          <w:p w14:paraId="76D26DBA">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10.00 </w:t>
            </w:r>
          </w:p>
        </w:tc>
        <w:tc>
          <w:tcPr>
            <w:tcW w:w="543" w:type="pct"/>
            <w:gridSpan w:val="2"/>
            <w:tcBorders>
              <w:top w:val="single" w:color="auto" w:sz="4" w:space="0"/>
              <w:left w:val="nil"/>
              <w:bottom w:val="single" w:color="auto" w:sz="4" w:space="0"/>
              <w:right w:val="single" w:color="auto" w:sz="4" w:space="0"/>
            </w:tcBorders>
            <w:shd w:val="clear" w:color="auto" w:fill="auto"/>
            <w:vAlign w:val="center"/>
          </w:tcPr>
          <w:p w14:paraId="1598AF0E">
            <w:pPr>
              <w:widowControl/>
              <w:jc w:val="center"/>
              <w:rPr>
                <w:rFonts w:ascii="宋体" w:hAnsi="宋体" w:cs="宋体"/>
                <w:color w:val="000000"/>
                <w:kern w:val="0"/>
                <w:sz w:val="20"/>
                <w:szCs w:val="20"/>
              </w:rPr>
            </w:pPr>
            <w:r>
              <w:rPr>
                <w:rFonts w:hint="eastAsia" w:ascii="宋体" w:hAnsi="宋体" w:cs="宋体"/>
                <w:color w:val="000000"/>
                <w:kern w:val="0"/>
                <w:sz w:val="20"/>
                <w:szCs w:val="20"/>
              </w:rPr>
              <w:t>100.00%</w:t>
            </w:r>
          </w:p>
        </w:tc>
        <w:tc>
          <w:tcPr>
            <w:tcW w:w="362" w:type="pct"/>
            <w:tcBorders>
              <w:top w:val="nil"/>
              <w:left w:val="nil"/>
              <w:bottom w:val="single" w:color="auto" w:sz="4" w:space="0"/>
              <w:right w:val="single" w:color="auto" w:sz="4" w:space="0"/>
            </w:tcBorders>
            <w:shd w:val="clear" w:color="auto" w:fill="auto"/>
            <w:vAlign w:val="center"/>
          </w:tcPr>
          <w:p w14:paraId="64BFE18F">
            <w:pPr>
              <w:widowControl/>
              <w:jc w:val="center"/>
              <w:rPr>
                <w:rFonts w:ascii="宋体" w:hAnsi="宋体" w:cs="宋体"/>
                <w:color w:val="000000"/>
                <w:kern w:val="0"/>
                <w:sz w:val="20"/>
                <w:szCs w:val="20"/>
              </w:rPr>
            </w:pPr>
            <w:r>
              <w:rPr>
                <w:rFonts w:hint="eastAsia" w:ascii="宋体" w:hAnsi="宋体" w:cs="宋体"/>
                <w:color w:val="000000"/>
                <w:kern w:val="0"/>
                <w:sz w:val="20"/>
                <w:szCs w:val="20"/>
              </w:rPr>
              <w:t>10.00</w:t>
            </w:r>
          </w:p>
        </w:tc>
      </w:tr>
      <w:tr w14:paraId="48DB88E8">
        <w:tblPrEx>
          <w:tblCellMar>
            <w:top w:w="0" w:type="dxa"/>
            <w:left w:w="108" w:type="dxa"/>
            <w:bottom w:w="0" w:type="dxa"/>
            <w:right w:w="108" w:type="dxa"/>
          </w:tblCellMar>
        </w:tblPrEx>
        <w:trPr>
          <w:gridAfter w:val="1"/>
          <w:wAfter w:w="107" w:type="pct"/>
          <w:trHeight w:val="439" w:hRule="atLeast"/>
        </w:trPr>
        <w:tc>
          <w:tcPr>
            <w:tcW w:w="959" w:type="pct"/>
            <w:gridSpan w:val="2"/>
            <w:vMerge w:val="continue"/>
            <w:tcBorders>
              <w:top w:val="single" w:color="auto" w:sz="4" w:space="0"/>
              <w:left w:val="single" w:color="auto" w:sz="4" w:space="0"/>
              <w:bottom w:val="single" w:color="auto" w:sz="4" w:space="0"/>
              <w:right w:val="single" w:color="auto" w:sz="4" w:space="0"/>
            </w:tcBorders>
            <w:vAlign w:val="center"/>
          </w:tcPr>
          <w:p w14:paraId="74A636F2">
            <w:pPr>
              <w:widowControl/>
              <w:jc w:val="left"/>
              <w:rPr>
                <w:rFonts w:ascii="宋体" w:hAnsi="宋体" w:cs="宋体"/>
                <w:color w:val="000000"/>
                <w:kern w:val="0"/>
                <w:sz w:val="20"/>
                <w:szCs w:val="20"/>
              </w:rPr>
            </w:pPr>
          </w:p>
        </w:tc>
        <w:tc>
          <w:tcPr>
            <w:tcW w:w="873" w:type="pct"/>
            <w:gridSpan w:val="2"/>
            <w:tcBorders>
              <w:top w:val="single" w:color="auto" w:sz="4" w:space="0"/>
              <w:left w:val="nil"/>
              <w:bottom w:val="single" w:color="auto" w:sz="4" w:space="0"/>
              <w:right w:val="single" w:color="auto" w:sz="4" w:space="0"/>
            </w:tcBorders>
            <w:shd w:val="clear" w:color="auto" w:fill="auto"/>
            <w:vAlign w:val="center"/>
          </w:tcPr>
          <w:p w14:paraId="74126B69">
            <w:pPr>
              <w:widowControl/>
              <w:jc w:val="center"/>
              <w:rPr>
                <w:rFonts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392" w:type="pct"/>
            <w:tcBorders>
              <w:top w:val="nil"/>
              <w:left w:val="nil"/>
              <w:bottom w:val="single" w:color="auto" w:sz="4" w:space="0"/>
              <w:right w:val="single" w:color="auto" w:sz="4" w:space="0"/>
            </w:tcBorders>
            <w:shd w:val="clear" w:color="auto" w:fill="auto"/>
            <w:vAlign w:val="center"/>
          </w:tcPr>
          <w:p w14:paraId="5BD31E58">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3.40 </w:t>
            </w:r>
          </w:p>
        </w:tc>
        <w:tc>
          <w:tcPr>
            <w:tcW w:w="639" w:type="pct"/>
            <w:gridSpan w:val="2"/>
            <w:tcBorders>
              <w:top w:val="single" w:color="auto" w:sz="4" w:space="0"/>
              <w:left w:val="nil"/>
              <w:bottom w:val="single" w:color="auto" w:sz="4" w:space="0"/>
              <w:right w:val="single" w:color="auto" w:sz="4" w:space="0"/>
            </w:tcBorders>
            <w:shd w:val="clear" w:color="auto" w:fill="auto"/>
            <w:vAlign w:val="center"/>
          </w:tcPr>
          <w:p w14:paraId="676CACCF">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3.40 </w:t>
            </w:r>
          </w:p>
        </w:tc>
        <w:tc>
          <w:tcPr>
            <w:tcW w:w="592" w:type="pct"/>
            <w:gridSpan w:val="2"/>
            <w:tcBorders>
              <w:top w:val="single" w:color="auto" w:sz="4" w:space="0"/>
              <w:left w:val="nil"/>
              <w:bottom w:val="single" w:color="auto" w:sz="4" w:space="0"/>
              <w:right w:val="single" w:color="auto" w:sz="4" w:space="0"/>
            </w:tcBorders>
            <w:shd w:val="clear" w:color="auto" w:fill="auto"/>
            <w:vAlign w:val="center"/>
          </w:tcPr>
          <w:p w14:paraId="6F072979">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3.40 </w:t>
            </w:r>
          </w:p>
        </w:tc>
        <w:tc>
          <w:tcPr>
            <w:tcW w:w="533" w:type="pct"/>
            <w:gridSpan w:val="2"/>
            <w:tcBorders>
              <w:top w:val="single" w:color="auto" w:sz="4" w:space="0"/>
              <w:left w:val="nil"/>
              <w:bottom w:val="single" w:color="auto" w:sz="4" w:space="0"/>
              <w:right w:val="single" w:color="auto" w:sz="4" w:space="0"/>
            </w:tcBorders>
            <w:shd w:val="clear" w:color="auto" w:fill="auto"/>
            <w:vAlign w:val="center"/>
          </w:tcPr>
          <w:p w14:paraId="5D71D81E">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543" w:type="pct"/>
            <w:gridSpan w:val="2"/>
            <w:tcBorders>
              <w:top w:val="single" w:color="auto" w:sz="4" w:space="0"/>
              <w:left w:val="nil"/>
              <w:bottom w:val="single" w:color="auto" w:sz="4" w:space="0"/>
              <w:right w:val="single" w:color="auto" w:sz="4" w:space="0"/>
            </w:tcBorders>
            <w:shd w:val="clear" w:color="auto" w:fill="auto"/>
            <w:vAlign w:val="center"/>
          </w:tcPr>
          <w:p w14:paraId="081F4311">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362" w:type="pct"/>
            <w:tcBorders>
              <w:top w:val="nil"/>
              <w:left w:val="nil"/>
              <w:bottom w:val="single" w:color="auto" w:sz="4" w:space="0"/>
              <w:right w:val="single" w:color="auto" w:sz="4" w:space="0"/>
            </w:tcBorders>
            <w:shd w:val="clear" w:color="auto" w:fill="auto"/>
            <w:vAlign w:val="center"/>
          </w:tcPr>
          <w:p w14:paraId="296C9D18">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r>
      <w:tr w14:paraId="484B1945">
        <w:tblPrEx>
          <w:tblCellMar>
            <w:top w:w="0" w:type="dxa"/>
            <w:left w:w="108" w:type="dxa"/>
            <w:bottom w:w="0" w:type="dxa"/>
            <w:right w:w="108" w:type="dxa"/>
          </w:tblCellMar>
        </w:tblPrEx>
        <w:trPr>
          <w:gridAfter w:val="1"/>
          <w:wAfter w:w="107" w:type="pct"/>
          <w:trHeight w:val="630" w:hRule="atLeast"/>
        </w:trPr>
        <w:tc>
          <w:tcPr>
            <w:tcW w:w="959" w:type="pct"/>
            <w:gridSpan w:val="2"/>
            <w:vMerge w:val="continue"/>
            <w:tcBorders>
              <w:top w:val="single" w:color="auto" w:sz="4" w:space="0"/>
              <w:left w:val="single" w:color="auto" w:sz="4" w:space="0"/>
              <w:bottom w:val="single" w:color="auto" w:sz="4" w:space="0"/>
              <w:right w:val="single" w:color="auto" w:sz="4" w:space="0"/>
            </w:tcBorders>
            <w:vAlign w:val="center"/>
          </w:tcPr>
          <w:p w14:paraId="5A9A981D">
            <w:pPr>
              <w:widowControl/>
              <w:jc w:val="left"/>
              <w:rPr>
                <w:rFonts w:ascii="宋体" w:hAnsi="宋体" w:cs="宋体"/>
                <w:color w:val="000000"/>
                <w:kern w:val="0"/>
                <w:sz w:val="20"/>
                <w:szCs w:val="20"/>
              </w:rPr>
            </w:pPr>
          </w:p>
        </w:tc>
        <w:tc>
          <w:tcPr>
            <w:tcW w:w="873" w:type="pct"/>
            <w:gridSpan w:val="2"/>
            <w:tcBorders>
              <w:top w:val="single" w:color="auto" w:sz="4" w:space="0"/>
              <w:left w:val="nil"/>
              <w:bottom w:val="single" w:color="auto" w:sz="4" w:space="0"/>
              <w:right w:val="single" w:color="auto" w:sz="4" w:space="0"/>
            </w:tcBorders>
            <w:shd w:val="clear" w:color="auto" w:fill="auto"/>
            <w:vAlign w:val="center"/>
          </w:tcPr>
          <w:p w14:paraId="60687EC4">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上年结转资金</w:t>
            </w:r>
          </w:p>
        </w:tc>
        <w:tc>
          <w:tcPr>
            <w:tcW w:w="392" w:type="pct"/>
            <w:tcBorders>
              <w:top w:val="nil"/>
              <w:left w:val="nil"/>
              <w:bottom w:val="single" w:color="auto" w:sz="4" w:space="0"/>
              <w:right w:val="single" w:color="auto" w:sz="4" w:space="0"/>
            </w:tcBorders>
            <w:shd w:val="clear" w:color="auto" w:fill="auto"/>
            <w:vAlign w:val="center"/>
          </w:tcPr>
          <w:p w14:paraId="79A9378E">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0.00 </w:t>
            </w:r>
          </w:p>
        </w:tc>
        <w:tc>
          <w:tcPr>
            <w:tcW w:w="639" w:type="pct"/>
            <w:gridSpan w:val="2"/>
            <w:tcBorders>
              <w:top w:val="single" w:color="auto" w:sz="4" w:space="0"/>
              <w:left w:val="nil"/>
              <w:bottom w:val="single" w:color="auto" w:sz="4" w:space="0"/>
              <w:right w:val="single" w:color="auto" w:sz="4" w:space="0"/>
            </w:tcBorders>
            <w:shd w:val="clear" w:color="auto" w:fill="auto"/>
            <w:vAlign w:val="center"/>
          </w:tcPr>
          <w:p w14:paraId="47D3E909">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0.00 </w:t>
            </w:r>
          </w:p>
        </w:tc>
        <w:tc>
          <w:tcPr>
            <w:tcW w:w="592" w:type="pct"/>
            <w:gridSpan w:val="2"/>
            <w:tcBorders>
              <w:top w:val="single" w:color="auto" w:sz="4" w:space="0"/>
              <w:left w:val="nil"/>
              <w:bottom w:val="single" w:color="auto" w:sz="4" w:space="0"/>
              <w:right w:val="single" w:color="auto" w:sz="4" w:space="0"/>
            </w:tcBorders>
            <w:shd w:val="clear" w:color="auto" w:fill="auto"/>
            <w:vAlign w:val="center"/>
          </w:tcPr>
          <w:p w14:paraId="5173B631">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0.00 </w:t>
            </w:r>
          </w:p>
        </w:tc>
        <w:tc>
          <w:tcPr>
            <w:tcW w:w="533" w:type="pct"/>
            <w:gridSpan w:val="2"/>
            <w:tcBorders>
              <w:top w:val="single" w:color="auto" w:sz="4" w:space="0"/>
              <w:left w:val="nil"/>
              <w:bottom w:val="single" w:color="auto" w:sz="4" w:space="0"/>
              <w:right w:val="single" w:color="auto" w:sz="4" w:space="0"/>
            </w:tcBorders>
            <w:shd w:val="clear" w:color="auto" w:fill="auto"/>
            <w:vAlign w:val="center"/>
          </w:tcPr>
          <w:p w14:paraId="1AC302F6">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543" w:type="pct"/>
            <w:gridSpan w:val="2"/>
            <w:tcBorders>
              <w:top w:val="single" w:color="auto" w:sz="4" w:space="0"/>
              <w:left w:val="nil"/>
              <w:bottom w:val="single" w:color="auto" w:sz="4" w:space="0"/>
              <w:right w:val="single" w:color="auto" w:sz="4" w:space="0"/>
            </w:tcBorders>
            <w:shd w:val="clear" w:color="auto" w:fill="auto"/>
            <w:vAlign w:val="center"/>
          </w:tcPr>
          <w:p w14:paraId="55326EBD">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362" w:type="pct"/>
            <w:tcBorders>
              <w:top w:val="nil"/>
              <w:left w:val="nil"/>
              <w:bottom w:val="single" w:color="auto" w:sz="4" w:space="0"/>
              <w:right w:val="single" w:color="auto" w:sz="4" w:space="0"/>
            </w:tcBorders>
            <w:shd w:val="clear" w:color="auto" w:fill="auto"/>
            <w:vAlign w:val="center"/>
          </w:tcPr>
          <w:p w14:paraId="3260D088">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r>
      <w:tr w14:paraId="291C3116">
        <w:tblPrEx>
          <w:tblCellMar>
            <w:top w:w="0" w:type="dxa"/>
            <w:left w:w="108" w:type="dxa"/>
            <w:bottom w:w="0" w:type="dxa"/>
            <w:right w:w="108" w:type="dxa"/>
          </w:tblCellMar>
        </w:tblPrEx>
        <w:trPr>
          <w:gridAfter w:val="1"/>
          <w:wAfter w:w="107" w:type="pct"/>
          <w:trHeight w:val="630" w:hRule="atLeast"/>
        </w:trPr>
        <w:tc>
          <w:tcPr>
            <w:tcW w:w="959" w:type="pct"/>
            <w:gridSpan w:val="2"/>
            <w:vMerge w:val="continue"/>
            <w:tcBorders>
              <w:top w:val="single" w:color="auto" w:sz="4" w:space="0"/>
              <w:left w:val="single" w:color="auto" w:sz="4" w:space="0"/>
              <w:bottom w:val="single" w:color="auto" w:sz="4" w:space="0"/>
              <w:right w:val="single" w:color="auto" w:sz="4" w:space="0"/>
            </w:tcBorders>
            <w:vAlign w:val="center"/>
          </w:tcPr>
          <w:p w14:paraId="6A06F48D">
            <w:pPr>
              <w:widowControl/>
              <w:jc w:val="left"/>
              <w:rPr>
                <w:rFonts w:ascii="宋体" w:hAnsi="宋体" w:cs="宋体"/>
                <w:color w:val="000000"/>
                <w:kern w:val="0"/>
                <w:sz w:val="20"/>
                <w:szCs w:val="20"/>
              </w:rPr>
            </w:pPr>
          </w:p>
        </w:tc>
        <w:tc>
          <w:tcPr>
            <w:tcW w:w="873" w:type="pct"/>
            <w:gridSpan w:val="2"/>
            <w:tcBorders>
              <w:top w:val="single" w:color="auto" w:sz="4" w:space="0"/>
              <w:left w:val="nil"/>
              <w:bottom w:val="single" w:color="auto" w:sz="4" w:space="0"/>
              <w:right w:val="single" w:color="auto" w:sz="4" w:space="0"/>
            </w:tcBorders>
            <w:shd w:val="clear" w:color="auto" w:fill="auto"/>
            <w:vAlign w:val="center"/>
          </w:tcPr>
          <w:p w14:paraId="1EAB886C">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其他资金</w:t>
            </w:r>
          </w:p>
        </w:tc>
        <w:tc>
          <w:tcPr>
            <w:tcW w:w="392" w:type="pct"/>
            <w:tcBorders>
              <w:top w:val="nil"/>
              <w:left w:val="nil"/>
              <w:bottom w:val="single" w:color="auto" w:sz="4" w:space="0"/>
              <w:right w:val="single" w:color="auto" w:sz="4" w:space="0"/>
            </w:tcBorders>
            <w:shd w:val="clear" w:color="auto" w:fill="auto"/>
            <w:vAlign w:val="center"/>
          </w:tcPr>
          <w:p w14:paraId="15EFFD4C">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0.00 </w:t>
            </w:r>
          </w:p>
        </w:tc>
        <w:tc>
          <w:tcPr>
            <w:tcW w:w="639" w:type="pct"/>
            <w:gridSpan w:val="2"/>
            <w:tcBorders>
              <w:top w:val="single" w:color="auto" w:sz="4" w:space="0"/>
              <w:left w:val="nil"/>
              <w:bottom w:val="single" w:color="auto" w:sz="4" w:space="0"/>
              <w:right w:val="single" w:color="auto" w:sz="4" w:space="0"/>
            </w:tcBorders>
            <w:shd w:val="clear" w:color="auto" w:fill="auto"/>
            <w:vAlign w:val="center"/>
          </w:tcPr>
          <w:p w14:paraId="6DBC7656">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0.00 </w:t>
            </w:r>
          </w:p>
        </w:tc>
        <w:tc>
          <w:tcPr>
            <w:tcW w:w="592" w:type="pct"/>
            <w:gridSpan w:val="2"/>
            <w:tcBorders>
              <w:top w:val="single" w:color="auto" w:sz="4" w:space="0"/>
              <w:left w:val="nil"/>
              <w:bottom w:val="single" w:color="auto" w:sz="4" w:space="0"/>
              <w:right w:val="single" w:color="auto" w:sz="4" w:space="0"/>
            </w:tcBorders>
            <w:shd w:val="clear" w:color="auto" w:fill="auto"/>
            <w:vAlign w:val="center"/>
          </w:tcPr>
          <w:p w14:paraId="3218833B">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0.00 </w:t>
            </w:r>
          </w:p>
        </w:tc>
        <w:tc>
          <w:tcPr>
            <w:tcW w:w="533" w:type="pct"/>
            <w:gridSpan w:val="2"/>
            <w:tcBorders>
              <w:top w:val="single" w:color="auto" w:sz="4" w:space="0"/>
              <w:left w:val="nil"/>
              <w:bottom w:val="single" w:color="auto" w:sz="4" w:space="0"/>
              <w:right w:val="single" w:color="auto" w:sz="4" w:space="0"/>
            </w:tcBorders>
            <w:shd w:val="clear" w:color="auto" w:fill="auto"/>
            <w:vAlign w:val="center"/>
          </w:tcPr>
          <w:p w14:paraId="32DF58B9">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543" w:type="pct"/>
            <w:gridSpan w:val="2"/>
            <w:tcBorders>
              <w:top w:val="single" w:color="auto" w:sz="4" w:space="0"/>
              <w:left w:val="nil"/>
              <w:bottom w:val="single" w:color="auto" w:sz="4" w:space="0"/>
              <w:right w:val="single" w:color="auto" w:sz="4" w:space="0"/>
            </w:tcBorders>
            <w:shd w:val="clear" w:color="auto" w:fill="auto"/>
            <w:vAlign w:val="center"/>
          </w:tcPr>
          <w:p w14:paraId="5C49BEAC">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362" w:type="pct"/>
            <w:tcBorders>
              <w:top w:val="nil"/>
              <w:left w:val="nil"/>
              <w:bottom w:val="single" w:color="auto" w:sz="4" w:space="0"/>
              <w:right w:val="single" w:color="auto" w:sz="4" w:space="0"/>
            </w:tcBorders>
            <w:shd w:val="clear" w:color="auto" w:fill="auto"/>
            <w:vAlign w:val="center"/>
          </w:tcPr>
          <w:p w14:paraId="2249B8A7">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r>
      <w:tr w14:paraId="5B8A4C48">
        <w:tblPrEx>
          <w:tblCellMar>
            <w:top w:w="0" w:type="dxa"/>
            <w:left w:w="108" w:type="dxa"/>
            <w:bottom w:w="0" w:type="dxa"/>
            <w:right w:w="108" w:type="dxa"/>
          </w:tblCellMar>
        </w:tblPrEx>
        <w:trPr>
          <w:gridAfter w:val="1"/>
          <w:wAfter w:w="107" w:type="pct"/>
          <w:trHeight w:val="630" w:hRule="atLeast"/>
        </w:trPr>
        <w:tc>
          <w:tcPr>
            <w:tcW w:w="479" w:type="pct"/>
            <w:vMerge w:val="restart"/>
            <w:tcBorders>
              <w:top w:val="nil"/>
              <w:left w:val="single" w:color="auto" w:sz="4" w:space="0"/>
              <w:bottom w:val="single" w:color="auto" w:sz="4" w:space="0"/>
              <w:right w:val="single" w:color="auto" w:sz="4" w:space="0"/>
            </w:tcBorders>
            <w:shd w:val="clear" w:color="auto" w:fill="auto"/>
            <w:vAlign w:val="center"/>
          </w:tcPr>
          <w:p w14:paraId="1F931930">
            <w:pPr>
              <w:widowControl/>
              <w:jc w:val="center"/>
              <w:rPr>
                <w:rFonts w:ascii="宋体" w:hAnsi="宋体" w:cs="宋体"/>
                <w:color w:val="000000"/>
                <w:kern w:val="0"/>
                <w:sz w:val="20"/>
                <w:szCs w:val="20"/>
              </w:rPr>
            </w:pPr>
            <w:r>
              <w:rPr>
                <w:rFonts w:hint="eastAsia" w:ascii="宋体" w:hAnsi="宋体" w:cs="宋体"/>
                <w:color w:val="000000"/>
                <w:kern w:val="0"/>
                <w:sz w:val="20"/>
                <w:szCs w:val="20"/>
              </w:rPr>
              <w:t>年度总体目标</w:t>
            </w:r>
          </w:p>
        </w:tc>
        <w:tc>
          <w:tcPr>
            <w:tcW w:w="2383" w:type="pct"/>
            <w:gridSpan w:val="6"/>
            <w:tcBorders>
              <w:top w:val="single" w:color="auto" w:sz="4" w:space="0"/>
              <w:left w:val="nil"/>
              <w:bottom w:val="single" w:color="auto" w:sz="4" w:space="0"/>
              <w:right w:val="single" w:color="auto" w:sz="4" w:space="0"/>
            </w:tcBorders>
            <w:shd w:val="clear" w:color="auto" w:fill="auto"/>
            <w:vAlign w:val="center"/>
          </w:tcPr>
          <w:p w14:paraId="23FA71DA">
            <w:pPr>
              <w:widowControl/>
              <w:jc w:val="center"/>
              <w:rPr>
                <w:rFonts w:ascii="宋体" w:hAnsi="宋体" w:cs="宋体"/>
                <w:color w:val="000000"/>
                <w:kern w:val="0"/>
                <w:sz w:val="20"/>
                <w:szCs w:val="20"/>
              </w:rPr>
            </w:pPr>
            <w:r>
              <w:rPr>
                <w:rFonts w:hint="eastAsia" w:ascii="宋体" w:hAnsi="宋体" w:cs="宋体"/>
                <w:color w:val="000000"/>
                <w:kern w:val="0"/>
                <w:sz w:val="20"/>
                <w:szCs w:val="20"/>
              </w:rPr>
              <w:t>预期目标</w:t>
            </w:r>
          </w:p>
        </w:tc>
        <w:tc>
          <w:tcPr>
            <w:tcW w:w="2030" w:type="pct"/>
            <w:gridSpan w:val="7"/>
            <w:tcBorders>
              <w:top w:val="single" w:color="auto" w:sz="4" w:space="0"/>
              <w:left w:val="nil"/>
              <w:bottom w:val="single" w:color="auto" w:sz="4" w:space="0"/>
              <w:right w:val="single" w:color="auto" w:sz="4" w:space="0"/>
            </w:tcBorders>
            <w:shd w:val="clear" w:color="auto" w:fill="auto"/>
            <w:vAlign w:val="center"/>
          </w:tcPr>
          <w:p w14:paraId="75E5ABAB">
            <w:pPr>
              <w:widowControl/>
              <w:jc w:val="center"/>
              <w:rPr>
                <w:rFonts w:ascii="宋体" w:hAnsi="宋体" w:cs="宋体"/>
                <w:color w:val="000000"/>
                <w:kern w:val="0"/>
                <w:sz w:val="20"/>
                <w:szCs w:val="20"/>
              </w:rPr>
            </w:pPr>
            <w:r>
              <w:rPr>
                <w:rFonts w:hint="eastAsia" w:ascii="宋体" w:hAnsi="宋体" w:cs="宋体"/>
                <w:color w:val="000000"/>
                <w:kern w:val="0"/>
                <w:sz w:val="20"/>
                <w:szCs w:val="20"/>
              </w:rPr>
              <w:t>实际完成情况</w:t>
            </w:r>
          </w:p>
        </w:tc>
      </w:tr>
      <w:tr w14:paraId="4E8F75D5">
        <w:tblPrEx>
          <w:tblCellMar>
            <w:top w:w="0" w:type="dxa"/>
            <w:left w:w="108" w:type="dxa"/>
            <w:bottom w:w="0" w:type="dxa"/>
            <w:right w:w="108" w:type="dxa"/>
          </w:tblCellMar>
        </w:tblPrEx>
        <w:trPr>
          <w:gridAfter w:val="1"/>
          <w:wAfter w:w="107" w:type="pct"/>
          <w:trHeight w:val="1245" w:hRule="atLeast"/>
        </w:trPr>
        <w:tc>
          <w:tcPr>
            <w:tcW w:w="479" w:type="pct"/>
            <w:vMerge w:val="continue"/>
            <w:tcBorders>
              <w:top w:val="nil"/>
              <w:left w:val="single" w:color="auto" w:sz="4" w:space="0"/>
              <w:bottom w:val="single" w:color="auto" w:sz="4" w:space="0"/>
              <w:right w:val="single" w:color="auto" w:sz="4" w:space="0"/>
            </w:tcBorders>
            <w:vAlign w:val="center"/>
          </w:tcPr>
          <w:p w14:paraId="20816C7D">
            <w:pPr>
              <w:widowControl/>
              <w:jc w:val="left"/>
              <w:rPr>
                <w:rFonts w:ascii="宋体" w:hAnsi="宋体" w:cs="宋体"/>
                <w:color w:val="000000"/>
                <w:kern w:val="0"/>
                <w:sz w:val="20"/>
                <w:szCs w:val="20"/>
              </w:rPr>
            </w:pPr>
          </w:p>
        </w:tc>
        <w:tc>
          <w:tcPr>
            <w:tcW w:w="2383" w:type="pct"/>
            <w:gridSpan w:val="6"/>
            <w:tcBorders>
              <w:top w:val="single" w:color="auto" w:sz="4" w:space="0"/>
              <w:left w:val="nil"/>
              <w:bottom w:val="single" w:color="auto" w:sz="4" w:space="0"/>
              <w:right w:val="single" w:color="000000" w:sz="4" w:space="0"/>
            </w:tcBorders>
            <w:shd w:val="clear" w:color="auto" w:fill="auto"/>
          </w:tcPr>
          <w:p w14:paraId="3B50E68D">
            <w:pPr>
              <w:widowControl/>
              <w:jc w:val="left"/>
              <w:rPr>
                <w:rFonts w:ascii="宋体" w:hAnsi="宋体" w:cs="宋体"/>
                <w:color w:val="000000"/>
                <w:kern w:val="0"/>
                <w:sz w:val="20"/>
                <w:szCs w:val="20"/>
              </w:rPr>
            </w:pPr>
            <w:r>
              <w:rPr>
                <w:rFonts w:hint="eastAsia" w:ascii="宋体" w:hAnsi="宋体" w:cs="宋体"/>
                <w:color w:val="000000"/>
                <w:kern w:val="0"/>
                <w:sz w:val="20"/>
                <w:szCs w:val="20"/>
              </w:rPr>
              <w:t>依据昌州财社（2023）53号资金，下达我县“爱心天使”助学项目3.4万元，为11名残疾学生及残疾家庭学生发放助学补助，减轻残疾人家庭经济负担，帮助残疾学生完成学业。</w:t>
            </w:r>
          </w:p>
        </w:tc>
        <w:tc>
          <w:tcPr>
            <w:tcW w:w="2030" w:type="pct"/>
            <w:gridSpan w:val="7"/>
            <w:tcBorders>
              <w:top w:val="single" w:color="auto" w:sz="4" w:space="0"/>
              <w:left w:val="nil"/>
              <w:bottom w:val="single" w:color="auto" w:sz="4" w:space="0"/>
              <w:right w:val="single" w:color="000000" w:sz="4" w:space="0"/>
            </w:tcBorders>
            <w:shd w:val="clear" w:color="auto" w:fill="auto"/>
          </w:tcPr>
          <w:p w14:paraId="3B9599A0">
            <w:pPr>
              <w:widowControl/>
              <w:jc w:val="left"/>
              <w:rPr>
                <w:rFonts w:ascii="宋体" w:hAnsi="宋体" w:cs="宋体"/>
                <w:color w:val="000000"/>
                <w:kern w:val="0"/>
                <w:sz w:val="20"/>
                <w:szCs w:val="20"/>
              </w:rPr>
            </w:pPr>
            <w:r>
              <w:rPr>
                <w:rFonts w:hint="eastAsia" w:ascii="宋体" w:hAnsi="宋体" w:cs="宋体"/>
                <w:color w:val="000000"/>
                <w:kern w:val="0"/>
                <w:sz w:val="20"/>
                <w:szCs w:val="20"/>
              </w:rPr>
              <w:t>截止自评之日，我单位已完成如下工作：我单位依据昌州财社（2023）53号下达资金，完成了11名残疾学生及残疾家庭学生“爱心天使”助学金发放补助工作，补助资金3.4万元，减轻了残疾人家庭经济负担，帮助残疾学生顺利完成学业。</w:t>
            </w:r>
          </w:p>
        </w:tc>
      </w:tr>
      <w:tr w14:paraId="3ACE577E">
        <w:tblPrEx>
          <w:tblCellMar>
            <w:top w:w="0" w:type="dxa"/>
            <w:left w:w="108" w:type="dxa"/>
            <w:bottom w:w="0" w:type="dxa"/>
            <w:right w:w="108" w:type="dxa"/>
          </w:tblCellMar>
        </w:tblPrEx>
        <w:trPr>
          <w:gridAfter w:val="1"/>
          <w:wAfter w:w="107" w:type="pct"/>
          <w:trHeight w:val="630" w:hRule="atLeast"/>
        </w:trPr>
        <w:tc>
          <w:tcPr>
            <w:tcW w:w="479" w:type="pct"/>
            <w:vMerge w:val="restart"/>
            <w:tcBorders>
              <w:top w:val="nil"/>
              <w:left w:val="single" w:color="auto" w:sz="4" w:space="0"/>
              <w:bottom w:val="single" w:color="auto" w:sz="4" w:space="0"/>
              <w:right w:val="single" w:color="auto" w:sz="4" w:space="0"/>
            </w:tcBorders>
            <w:shd w:val="clear" w:color="auto" w:fill="auto"/>
            <w:vAlign w:val="center"/>
          </w:tcPr>
          <w:p w14:paraId="5BA83688">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479" w:type="pct"/>
            <w:vMerge w:val="restart"/>
            <w:tcBorders>
              <w:top w:val="nil"/>
              <w:left w:val="single" w:color="auto" w:sz="4" w:space="0"/>
              <w:bottom w:val="single" w:color="auto" w:sz="4" w:space="0"/>
              <w:right w:val="single" w:color="auto" w:sz="4" w:space="0"/>
            </w:tcBorders>
            <w:shd w:val="clear" w:color="auto" w:fill="auto"/>
            <w:vAlign w:val="center"/>
          </w:tcPr>
          <w:p w14:paraId="647B7A2E">
            <w:pPr>
              <w:widowControl/>
              <w:jc w:val="center"/>
              <w:rPr>
                <w:rFonts w:ascii="宋体" w:hAnsi="宋体" w:cs="宋体"/>
                <w:color w:val="000000"/>
                <w:kern w:val="0"/>
                <w:sz w:val="20"/>
                <w:szCs w:val="20"/>
              </w:rPr>
            </w:pPr>
            <w:r>
              <w:rPr>
                <w:rFonts w:hint="eastAsia" w:ascii="宋体" w:hAnsi="宋体" w:cs="宋体"/>
                <w:color w:val="000000"/>
                <w:kern w:val="0"/>
                <w:sz w:val="20"/>
                <w:szCs w:val="20"/>
              </w:rPr>
              <w:t>一级指标</w:t>
            </w:r>
          </w:p>
        </w:tc>
        <w:tc>
          <w:tcPr>
            <w:tcW w:w="625" w:type="pct"/>
            <w:vMerge w:val="restart"/>
            <w:tcBorders>
              <w:top w:val="nil"/>
              <w:left w:val="single" w:color="auto" w:sz="4" w:space="0"/>
              <w:bottom w:val="single" w:color="auto" w:sz="4" w:space="0"/>
              <w:right w:val="single" w:color="auto" w:sz="4" w:space="0"/>
            </w:tcBorders>
            <w:shd w:val="clear" w:color="auto" w:fill="auto"/>
            <w:vAlign w:val="center"/>
          </w:tcPr>
          <w:p w14:paraId="35643B99">
            <w:pPr>
              <w:widowControl/>
              <w:jc w:val="center"/>
              <w:rPr>
                <w:rFonts w:ascii="宋体" w:hAnsi="宋体" w:cs="宋体"/>
                <w:color w:val="000000"/>
                <w:kern w:val="0"/>
                <w:sz w:val="20"/>
                <w:szCs w:val="20"/>
              </w:rPr>
            </w:pPr>
            <w:r>
              <w:rPr>
                <w:rFonts w:hint="eastAsia" w:ascii="宋体" w:hAnsi="宋体" w:cs="宋体"/>
                <w:color w:val="000000"/>
                <w:kern w:val="0"/>
                <w:sz w:val="20"/>
                <w:szCs w:val="20"/>
              </w:rPr>
              <w:t>二级指标</w:t>
            </w:r>
          </w:p>
        </w:tc>
        <w:tc>
          <w:tcPr>
            <w:tcW w:w="886"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2EF209E">
            <w:pPr>
              <w:widowControl/>
              <w:jc w:val="center"/>
              <w:rPr>
                <w:rFonts w:ascii="宋体" w:hAnsi="宋体" w:cs="宋体"/>
                <w:color w:val="000000"/>
                <w:kern w:val="0"/>
                <w:sz w:val="20"/>
                <w:szCs w:val="20"/>
              </w:rPr>
            </w:pPr>
            <w:r>
              <w:rPr>
                <w:rFonts w:hint="eastAsia" w:ascii="宋体" w:hAnsi="宋体" w:cs="宋体"/>
                <w:color w:val="000000"/>
                <w:kern w:val="0"/>
                <w:sz w:val="20"/>
                <w:szCs w:val="20"/>
              </w:rPr>
              <w:t>三级指标</w:t>
            </w:r>
          </w:p>
        </w:tc>
        <w:tc>
          <w:tcPr>
            <w:tcW w:w="393" w:type="pct"/>
            <w:vMerge w:val="restart"/>
            <w:tcBorders>
              <w:top w:val="nil"/>
              <w:left w:val="single" w:color="auto" w:sz="4" w:space="0"/>
              <w:bottom w:val="single" w:color="auto" w:sz="4" w:space="0"/>
              <w:right w:val="single" w:color="auto" w:sz="4" w:space="0"/>
            </w:tcBorders>
            <w:shd w:val="clear" w:color="auto" w:fill="auto"/>
            <w:vAlign w:val="center"/>
          </w:tcPr>
          <w:p w14:paraId="0AA90ECA">
            <w:pPr>
              <w:widowControl/>
              <w:jc w:val="center"/>
              <w:rPr>
                <w:rFonts w:ascii="宋体" w:hAnsi="宋体" w:cs="宋体"/>
                <w:color w:val="000000"/>
                <w:kern w:val="0"/>
                <w:sz w:val="20"/>
                <w:szCs w:val="20"/>
              </w:rPr>
            </w:pPr>
            <w:r>
              <w:rPr>
                <w:rFonts w:hint="eastAsia" w:ascii="宋体" w:hAnsi="宋体" w:cs="宋体"/>
                <w:color w:val="000000"/>
                <w:kern w:val="0"/>
                <w:sz w:val="20"/>
                <w:szCs w:val="20"/>
              </w:rPr>
              <w:t>年度指标值</w:t>
            </w:r>
          </w:p>
        </w:tc>
        <w:tc>
          <w:tcPr>
            <w:tcW w:w="345" w:type="pct"/>
            <w:vMerge w:val="restart"/>
            <w:tcBorders>
              <w:top w:val="nil"/>
              <w:left w:val="single" w:color="auto" w:sz="4" w:space="0"/>
              <w:bottom w:val="single" w:color="auto" w:sz="4" w:space="0"/>
              <w:right w:val="single" w:color="auto" w:sz="4" w:space="0"/>
            </w:tcBorders>
            <w:shd w:val="clear" w:color="auto" w:fill="auto"/>
            <w:vAlign w:val="center"/>
          </w:tcPr>
          <w:p w14:paraId="43BC5082">
            <w:pPr>
              <w:widowControl/>
              <w:jc w:val="center"/>
              <w:rPr>
                <w:rFonts w:ascii="宋体" w:hAnsi="宋体" w:cs="宋体"/>
                <w:color w:val="000000"/>
                <w:kern w:val="0"/>
                <w:sz w:val="20"/>
                <w:szCs w:val="20"/>
              </w:rPr>
            </w:pPr>
            <w:r>
              <w:rPr>
                <w:rFonts w:hint="eastAsia" w:ascii="宋体" w:hAnsi="宋体" w:cs="宋体"/>
                <w:color w:val="000000"/>
                <w:kern w:val="0"/>
                <w:sz w:val="20"/>
                <w:szCs w:val="20"/>
              </w:rPr>
              <w:t>实际完成值</w:t>
            </w:r>
          </w:p>
        </w:tc>
        <w:tc>
          <w:tcPr>
            <w:tcW w:w="520"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7D07C39">
            <w:pPr>
              <w:widowControl/>
              <w:jc w:val="center"/>
              <w:rPr>
                <w:rFonts w:ascii="宋体" w:hAnsi="宋体" w:cs="宋体"/>
                <w:color w:val="000000"/>
                <w:kern w:val="0"/>
                <w:sz w:val="20"/>
                <w:szCs w:val="20"/>
              </w:rPr>
            </w:pPr>
            <w:r>
              <w:rPr>
                <w:rFonts w:hint="eastAsia" w:ascii="宋体" w:hAnsi="宋体" w:cs="宋体"/>
                <w:color w:val="000000"/>
                <w:kern w:val="0"/>
                <w:sz w:val="20"/>
                <w:szCs w:val="20"/>
              </w:rPr>
              <w:t>分值</w:t>
            </w:r>
          </w:p>
        </w:tc>
        <w:tc>
          <w:tcPr>
            <w:tcW w:w="539"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ABF4F46">
            <w:pPr>
              <w:widowControl/>
              <w:jc w:val="center"/>
              <w:rPr>
                <w:rFonts w:ascii="宋体" w:hAnsi="宋体" w:cs="宋体"/>
                <w:color w:val="000000"/>
                <w:kern w:val="0"/>
                <w:sz w:val="20"/>
                <w:szCs w:val="20"/>
              </w:rPr>
            </w:pPr>
            <w:r>
              <w:rPr>
                <w:rFonts w:hint="eastAsia" w:ascii="宋体" w:hAnsi="宋体" w:cs="宋体"/>
                <w:color w:val="000000"/>
                <w:kern w:val="0"/>
                <w:sz w:val="20"/>
                <w:szCs w:val="20"/>
              </w:rPr>
              <w:t>得分</w:t>
            </w:r>
          </w:p>
        </w:tc>
        <w:tc>
          <w:tcPr>
            <w:tcW w:w="627"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635C10C">
            <w:pPr>
              <w:widowControl/>
              <w:jc w:val="center"/>
              <w:rPr>
                <w:rFonts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121E1724">
        <w:tblPrEx>
          <w:tblCellMar>
            <w:top w:w="0" w:type="dxa"/>
            <w:left w:w="108" w:type="dxa"/>
            <w:bottom w:w="0" w:type="dxa"/>
            <w:right w:w="108" w:type="dxa"/>
          </w:tblCellMar>
        </w:tblPrEx>
        <w:trPr>
          <w:trHeight w:val="630" w:hRule="atLeast"/>
        </w:trPr>
        <w:tc>
          <w:tcPr>
            <w:tcW w:w="479" w:type="pct"/>
            <w:vMerge w:val="continue"/>
            <w:tcBorders>
              <w:top w:val="nil"/>
              <w:left w:val="single" w:color="auto" w:sz="4" w:space="0"/>
              <w:bottom w:val="single" w:color="auto" w:sz="4" w:space="0"/>
              <w:right w:val="single" w:color="auto" w:sz="4" w:space="0"/>
            </w:tcBorders>
            <w:vAlign w:val="center"/>
          </w:tcPr>
          <w:p w14:paraId="1C4FDA1D">
            <w:pPr>
              <w:widowControl/>
              <w:jc w:val="left"/>
              <w:rPr>
                <w:rFonts w:ascii="宋体" w:hAnsi="宋体" w:cs="宋体"/>
                <w:color w:val="000000"/>
                <w:kern w:val="0"/>
                <w:sz w:val="20"/>
                <w:szCs w:val="20"/>
              </w:rPr>
            </w:pPr>
          </w:p>
        </w:tc>
        <w:tc>
          <w:tcPr>
            <w:tcW w:w="479" w:type="pct"/>
            <w:vMerge w:val="continue"/>
            <w:tcBorders>
              <w:top w:val="nil"/>
              <w:left w:val="single" w:color="auto" w:sz="4" w:space="0"/>
              <w:bottom w:val="single" w:color="auto" w:sz="4" w:space="0"/>
              <w:right w:val="single" w:color="auto" w:sz="4" w:space="0"/>
            </w:tcBorders>
            <w:vAlign w:val="center"/>
          </w:tcPr>
          <w:p w14:paraId="61BCED5D">
            <w:pPr>
              <w:widowControl/>
              <w:jc w:val="left"/>
              <w:rPr>
                <w:rFonts w:ascii="宋体" w:hAnsi="宋体" w:cs="宋体"/>
                <w:color w:val="000000"/>
                <w:kern w:val="0"/>
                <w:sz w:val="20"/>
                <w:szCs w:val="20"/>
              </w:rPr>
            </w:pPr>
          </w:p>
        </w:tc>
        <w:tc>
          <w:tcPr>
            <w:tcW w:w="625" w:type="pct"/>
            <w:vMerge w:val="continue"/>
            <w:tcBorders>
              <w:top w:val="nil"/>
              <w:left w:val="single" w:color="auto" w:sz="4" w:space="0"/>
              <w:bottom w:val="single" w:color="auto" w:sz="4" w:space="0"/>
              <w:right w:val="single" w:color="auto" w:sz="4" w:space="0"/>
            </w:tcBorders>
            <w:vAlign w:val="center"/>
          </w:tcPr>
          <w:p w14:paraId="1EF8E6EC">
            <w:pPr>
              <w:widowControl/>
              <w:jc w:val="left"/>
              <w:rPr>
                <w:rFonts w:ascii="宋体" w:hAnsi="宋体" w:cs="宋体"/>
                <w:color w:val="000000"/>
                <w:kern w:val="0"/>
                <w:sz w:val="20"/>
                <w:szCs w:val="20"/>
              </w:rPr>
            </w:pPr>
          </w:p>
        </w:tc>
        <w:tc>
          <w:tcPr>
            <w:tcW w:w="886" w:type="pct"/>
            <w:gridSpan w:val="3"/>
            <w:vMerge w:val="continue"/>
            <w:tcBorders>
              <w:top w:val="single" w:color="auto" w:sz="4" w:space="0"/>
              <w:left w:val="single" w:color="auto" w:sz="4" w:space="0"/>
              <w:bottom w:val="single" w:color="auto" w:sz="4" w:space="0"/>
              <w:right w:val="single" w:color="auto" w:sz="4" w:space="0"/>
            </w:tcBorders>
            <w:vAlign w:val="center"/>
          </w:tcPr>
          <w:p w14:paraId="7433BA0C">
            <w:pPr>
              <w:widowControl/>
              <w:jc w:val="left"/>
              <w:rPr>
                <w:rFonts w:ascii="宋体" w:hAnsi="宋体" w:cs="宋体"/>
                <w:color w:val="000000"/>
                <w:kern w:val="0"/>
                <w:sz w:val="20"/>
                <w:szCs w:val="20"/>
              </w:rPr>
            </w:pPr>
          </w:p>
        </w:tc>
        <w:tc>
          <w:tcPr>
            <w:tcW w:w="393" w:type="pct"/>
            <w:vMerge w:val="continue"/>
            <w:tcBorders>
              <w:top w:val="nil"/>
              <w:left w:val="single" w:color="auto" w:sz="4" w:space="0"/>
              <w:bottom w:val="single" w:color="auto" w:sz="4" w:space="0"/>
              <w:right w:val="single" w:color="auto" w:sz="4" w:space="0"/>
            </w:tcBorders>
            <w:vAlign w:val="center"/>
          </w:tcPr>
          <w:p w14:paraId="0D79DA82">
            <w:pPr>
              <w:widowControl/>
              <w:jc w:val="left"/>
              <w:rPr>
                <w:rFonts w:ascii="宋体" w:hAnsi="宋体" w:cs="宋体"/>
                <w:color w:val="000000"/>
                <w:kern w:val="0"/>
                <w:sz w:val="20"/>
                <w:szCs w:val="20"/>
              </w:rPr>
            </w:pPr>
          </w:p>
        </w:tc>
        <w:tc>
          <w:tcPr>
            <w:tcW w:w="345" w:type="pct"/>
            <w:vMerge w:val="continue"/>
            <w:tcBorders>
              <w:top w:val="nil"/>
              <w:left w:val="single" w:color="auto" w:sz="4" w:space="0"/>
              <w:bottom w:val="single" w:color="auto" w:sz="4" w:space="0"/>
              <w:right w:val="single" w:color="auto" w:sz="4" w:space="0"/>
            </w:tcBorders>
            <w:vAlign w:val="center"/>
          </w:tcPr>
          <w:p w14:paraId="06075522">
            <w:pPr>
              <w:widowControl/>
              <w:jc w:val="left"/>
              <w:rPr>
                <w:rFonts w:ascii="宋体" w:hAnsi="宋体" w:cs="宋体"/>
                <w:color w:val="000000"/>
                <w:kern w:val="0"/>
                <w:sz w:val="20"/>
                <w:szCs w:val="20"/>
              </w:rPr>
            </w:pPr>
          </w:p>
        </w:tc>
        <w:tc>
          <w:tcPr>
            <w:tcW w:w="520" w:type="pct"/>
            <w:gridSpan w:val="2"/>
            <w:vMerge w:val="continue"/>
            <w:tcBorders>
              <w:top w:val="single" w:color="auto" w:sz="4" w:space="0"/>
              <w:left w:val="single" w:color="auto" w:sz="4" w:space="0"/>
              <w:bottom w:val="single" w:color="auto" w:sz="4" w:space="0"/>
              <w:right w:val="single" w:color="auto" w:sz="4" w:space="0"/>
            </w:tcBorders>
            <w:vAlign w:val="center"/>
          </w:tcPr>
          <w:p w14:paraId="10D2CADB">
            <w:pPr>
              <w:widowControl/>
              <w:jc w:val="left"/>
              <w:rPr>
                <w:rFonts w:ascii="宋体" w:hAnsi="宋体" w:cs="宋体"/>
                <w:color w:val="000000"/>
                <w:kern w:val="0"/>
                <w:sz w:val="20"/>
                <w:szCs w:val="20"/>
              </w:rPr>
            </w:pPr>
          </w:p>
        </w:tc>
        <w:tc>
          <w:tcPr>
            <w:tcW w:w="539" w:type="pct"/>
            <w:gridSpan w:val="2"/>
            <w:vMerge w:val="continue"/>
            <w:tcBorders>
              <w:top w:val="single" w:color="auto" w:sz="4" w:space="0"/>
              <w:left w:val="single" w:color="auto" w:sz="4" w:space="0"/>
              <w:bottom w:val="single" w:color="auto" w:sz="4" w:space="0"/>
              <w:right w:val="single" w:color="auto" w:sz="4" w:space="0"/>
            </w:tcBorders>
            <w:vAlign w:val="center"/>
          </w:tcPr>
          <w:p w14:paraId="49610981">
            <w:pPr>
              <w:widowControl/>
              <w:jc w:val="left"/>
              <w:rPr>
                <w:rFonts w:ascii="宋体" w:hAnsi="宋体" w:cs="宋体"/>
                <w:color w:val="000000"/>
                <w:kern w:val="0"/>
                <w:sz w:val="20"/>
                <w:szCs w:val="20"/>
              </w:rPr>
            </w:pPr>
          </w:p>
        </w:tc>
        <w:tc>
          <w:tcPr>
            <w:tcW w:w="627" w:type="pct"/>
            <w:gridSpan w:val="2"/>
            <w:vMerge w:val="continue"/>
            <w:tcBorders>
              <w:top w:val="single" w:color="auto" w:sz="4" w:space="0"/>
              <w:left w:val="single" w:color="auto" w:sz="4" w:space="0"/>
              <w:bottom w:val="single" w:color="auto" w:sz="4" w:space="0"/>
              <w:right w:val="single" w:color="auto" w:sz="4" w:space="0"/>
            </w:tcBorders>
            <w:vAlign w:val="center"/>
          </w:tcPr>
          <w:p w14:paraId="00BFEE32">
            <w:pPr>
              <w:widowControl/>
              <w:jc w:val="left"/>
              <w:rPr>
                <w:rFonts w:ascii="宋体" w:hAnsi="宋体" w:cs="宋体"/>
                <w:color w:val="000000"/>
                <w:kern w:val="0"/>
                <w:sz w:val="20"/>
                <w:szCs w:val="20"/>
              </w:rPr>
            </w:pPr>
          </w:p>
        </w:tc>
        <w:tc>
          <w:tcPr>
            <w:tcW w:w="107" w:type="pct"/>
            <w:tcBorders>
              <w:top w:val="nil"/>
              <w:left w:val="nil"/>
              <w:bottom w:val="nil"/>
              <w:right w:val="nil"/>
            </w:tcBorders>
            <w:shd w:val="clear" w:color="auto" w:fill="auto"/>
            <w:noWrap/>
            <w:vAlign w:val="center"/>
          </w:tcPr>
          <w:p w14:paraId="407522DB">
            <w:pPr>
              <w:widowControl/>
              <w:jc w:val="center"/>
              <w:rPr>
                <w:rFonts w:ascii="宋体" w:hAnsi="宋体" w:cs="宋体"/>
                <w:color w:val="000000"/>
                <w:kern w:val="0"/>
                <w:sz w:val="20"/>
                <w:szCs w:val="20"/>
              </w:rPr>
            </w:pPr>
          </w:p>
        </w:tc>
      </w:tr>
      <w:tr w14:paraId="383C07F5">
        <w:tblPrEx>
          <w:tblCellMar>
            <w:top w:w="0" w:type="dxa"/>
            <w:left w:w="108" w:type="dxa"/>
            <w:bottom w:w="0" w:type="dxa"/>
            <w:right w:w="108" w:type="dxa"/>
          </w:tblCellMar>
        </w:tblPrEx>
        <w:trPr>
          <w:trHeight w:val="630" w:hRule="atLeast"/>
        </w:trPr>
        <w:tc>
          <w:tcPr>
            <w:tcW w:w="479"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F06DD38">
            <w:pPr>
              <w:widowControl/>
              <w:jc w:val="center"/>
              <w:rPr>
                <w:rFonts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79"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9A10507">
            <w:pPr>
              <w:widowControl/>
              <w:jc w:val="center"/>
              <w:rPr>
                <w:rFonts w:ascii="宋体" w:hAnsi="宋体" w:cs="宋体"/>
                <w:color w:val="000000"/>
                <w:kern w:val="0"/>
                <w:sz w:val="20"/>
                <w:szCs w:val="20"/>
              </w:rPr>
            </w:pPr>
            <w:r>
              <w:rPr>
                <w:rFonts w:hint="eastAsia" w:ascii="宋体" w:hAnsi="宋体" w:cs="宋体"/>
                <w:color w:val="000000"/>
                <w:kern w:val="0"/>
                <w:sz w:val="20"/>
                <w:szCs w:val="20"/>
              </w:rPr>
              <w:t>产出指标</w:t>
            </w:r>
          </w:p>
        </w:tc>
        <w:tc>
          <w:tcPr>
            <w:tcW w:w="625" w:type="pct"/>
            <w:tcBorders>
              <w:top w:val="single" w:color="auto" w:sz="4" w:space="0"/>
              <w:left w:val="single" w:color="auto" w:sz="4" w:space="0"/>
              <w:bottom w:val="single" w:color="auto" w:sz="4" w:space="0"/>
              <w:right w:val="single" w:color="auto" w:sz="4" w:space="0"/>
            </w:tcBorders>
            <w:shd w:val="clear" w:color="auto" w:fill="auto"/>
            <w:vAlign w:val="center"/>
          </w:tcPr>
          <w:p w14:paraId="0AE5D540">
            <w:pPr>
              <w:widowControl/>
              <w:jc w:val="center"/>
              <w:rPr>
                <w:rFonts w:ascii="宋体" w:hAnsi="宋体" w:cs="宋体"/>
                <w:color w:val="000000"/>
                <w:kern w:val="0"/>
                <w:sz w:val="20"/>
                <w:szCs w:val="20"/>
              </w:rPr>
            </w:pPr>
            <w:r>
              <w:rPr>
                <w:rFonts w:hint="eastAsia" w:ascii="宋体" w:hAnsi="宋体" w:cs="宋体"/>
                <w:color w:val="000000"/>
                <w:kern w:val="0"/>
                <w:sz w:val="20"/>
                <w:szCs w:val="20"/>
              </w:rPr>
              <w:t>数量指标</w:t>
            </w:r>
          </w:p>
        </w:tc>
        <w:tc>
          <w:tcPr>
            <w:tcW w:w="886"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25BEA35B">
            <w:pPr>
              <w:widowControl/>
              <w:jc w:val="left"/>
              <w:rPr>
                <w:rFonts w:ascii="宋体" w:hAnsi="宋体" w:cs="宋体"/>
                <w:color w:val="000000"/>
                <w:kern w:val="0"/>
                <w:sz w:val="20"/>
                <w:szCs w:val="20"/>
              </w:rPr>
            </w:pPr>
            <w:r>
              <w:rPr>
                <w:rFonts w:hint="eastAsia" w:ascii="宋体" w:hAnsi="宋体" w:cs="宋体"/>
                <w:color w:val="000000"/>
                <w:kern w:val="0"/>
                <w:sz w:val="20"/>
                <w:szCs w:val="20"/>
              </w:rPr>
              <w:t>残疾学生补助人数</w:t>
            </w:r>
          </w:p>
        </w:tc>
        <w:tc>
          <w:tcPr>
            <w:tcW w:w="393" w:type="pct"/>
            <w:tcBorders>
              <w:top w:val="single" w:color="auto" w:sz="4" w:space="0"/>
              <w:left w:val="single" w:color="auto" w:sz="4" w:space="0"/>
              <w:bottom w:val="single" w:color="auto" w:sz="4" w:space="0"/>
              <w:right w:val="single" w:color="auto" w:sz="4" w:space="0"/>
            </w:tcBorders>
            <w:shd w:val="clear" w:color="auto" w:fill="auto"/>
            <w:vAlign w:val="center"/>
          </w:tcPr>
          <w:p w14:paraId="762F444E">
            <w:pPr>
              <w:widowControl/>
              <w:jc w:val="center"/>
              <w:rPr>
                <w:rFonts w:ascii="宋体" w:hAnsi="宋体" w:cs="宋体"/>
                <w:color w:val="000000"/>
                <w:kern w:val="0"/>
                <w:sz w:val="20"/>
                <w:szCs w:val="20"/>
              </w:rPr>
            </w:pPr>
            <w:r>
              <w:rPr>
                <w:rFonts w:hint="eastAsia" w:ascii="宋体" w:hAnsi="宋体" w:cs="宋体"/>
                <w:color w:val="000000"/>
                <w:kern w:val="0"/>
                <w:sz w:val="20"/>
                <w:szCs w:val="20"/>
              </w:rPr>
              <w:t>=11人</w:t>
            </w:r>
          </w:p>
        </w:tc>
        <w:tc>
          <w:tcPr>
            <w:tcW w:w="345" w:type="pct"/>
            <w:tcBorders>
              <w:top w:val="single" w:color="auto" w:sz="4" w:space="0"/>
              <w:left w:val="single" w:color="auto" w:sz="4" w:space="0"/>
              <w:bottom w:val="single" w:color="auto" w:sz="4" w:space="0"/>
              <w:right w:val="single" w:color="auto" w:sz="4" w:space="0"/>
            </w:tcBorders>
            <w:shd w:val="clear" w:color="auto" w:fill="auto"/>
            <w:vAlign w:val="center"/>
          </w:tcPr>
          <w:p w14:paraId="13DDEC55">
            <w:pPr>
              <w:widowControl/>
              <w:jc w:val="center"/>
              <w:rPr>
                <w:rFonts w:ascii="宋体" w:hAnsi="宋体" w:cs="宋体"/>
                <w:color w:val="000000"/>
                <w:kern w:val="0"/>
                <w:sz w:val="20"/>
                <w:szCs w:val="20"/>
              </w:rPr>
            </w:pPr>
            <w:r>
              <w:rPr>
                <w:rFonts w:hint="eastAsia" w:ascii="宋体" w:hAnsi="宋体" w:cs="宋体"/>
                <w:color w:val="000000"/>
                <w:kern w:val="0"/>
                <w:sz w:val="20"/>
                <w:szCs w:val="20"/>
              </w:rPr>
              <w:t>=11人</w:t>
            </w:r>
          </w:p>
        </w:tc>
        <w:tc>
          <w:tcPr>
            <w:tcW w:w="52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BD47827">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53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FC33CDA">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62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44B82AA">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07" w:type="pct"/>
            <w:vAlign w:val="center"/>
          </w:tcPr>
          <w:p w14:paraId="04DE7749">
            <w:pPr>
              <w:widowControl/>
              <w:jc w:val="left"/>
              <w:rPr>
                <w:rFonts w:eastAsia="Times New Roman"/>
                <w:kern w:val="0"/>
                <w:sz w:val="20"/>
                <w:szCs w:val="20"/>
              </w:rPr>
            </w:pPr>
          </w:p>
        </w:tc>
      </w:tr>
      <w:tr w14:paraId="13349B12">
        <w:tblPrEx>
          <w:tblCellMar>
            <w:top w:w="0" w:type="dxa"/>
            <w:left w:w="108" w:type="dxa"/>
            <w:bottom w:w="0" w:type="dxa"/>
            <w:right w:w="108" w:type="dxa"/>
          </w:tblCellMar>
        </w:tblPrEx>
        <w:trPr>
          <w:trHeight w:val="630" w:hRule="atLeast"/>
        </w:trPr>
        <w:tc>
          <w:tcPr>
            <w:tcW w:w="479" w:type="pct"/>
            <w:vMerge w:val="continue"/>
            <w:tcBorders>
              <w:top w:val="single" w:color="auto" w:sz="4" w:space="0"/>
              <w:left w:val="single" w:color="auto" w:sz="4" w:space="0"/>
              <w:bottom w:val="single" w:color="auto" w:sz="4" w:space="0"/>
              <w:right w:val="single" w:color="auto" w:sz="4" w:space="0"/>
            </w:tcBorders>
            <w:vAlign w:val="center"/>
          </w:tcPr>
          <w:p w14:paraId="7EC367D8">
            <w:pPr>
              <w:widowControl/>
              <w:jc w:val="left"/>
              <w:rPr>
                <w:rFonts w:ascii="宋体" w:hAnsi="宋体" w:cs="宋体"/>
                <w:color w:val="000000"/>
                <w:kern w:val="0"/>
                <w:sz w:val="20"/>
                <w:szCs w:val="20"/>
              </w:rPr>
            </w:pPr>
          </w:p>
        </w:tc>
        <w:tc>
          <w:tcPr>
            <w:tcW w:w="479" w:type="pct"/>
            <w:vMerge w:val="continue"/>
            <w:tcBorders>
              <w:top w:val="single" w:color="auto" w:sz="4" w:space="0"/>
              <w:left w:val="single" w:color="auto" w:sz="4" w:space="0"/>
              <w:bottom w:val="single" w:color="auto" w:sz="4" w:space="0"/>
              <w:right w:val="single" w:color="auto" w:sz="4" w:space="0"/>
            </w:tcBorders>
            <w:vAlign w:val="center"/>
          </w:tcPr>
          <w:p w14:paraId="4AF27856">
            <w:pPr>
              <w:widowControl/>
              <w:jc w:val="left"/>
              <w:rPr>
                <w:rFonts w:ascii="宋体" w:hAnsi="宋体" w:cs="宋体"/>
                <w:color w:val="000000"/>
                <w:kern w:val="0"/>
                <w:sz w:val="20"/>
                <w:szCs w:val="20"/>
              </w:rPr>
            </w:pPr>
          </w:p>
        </w:tc>
        <w:tc>
          <w:tcPr>
            <w:tcW w:w="625" w:type="pct"/>
            <w:tcBorders>
              <w:top w:val="single" w:color="auto" w:sz="4" w:space="0"/>
              <w:left w:val="single" w:color="auto" w:sz="4" w:space="0"/>
              <w:bottom w:val="single" w:color="auto" w:sz="4" w:space="0"/>
              <w:right w:val="single" w:color="auto" w:sz="4" w:space="0"/>
            </w:tcBorders>
            <w:shd w:val="clear" w:color="auto" w:fill="auto"/>
            <w:vAlign w:val="center"/>
          </w:tcPr>
          <w:p w14:paraId="7DCCE355">
            <w:pPr>
              <w:widowControl/>
              <w:jc w:val="center"/>
              <w:rPr>
                <w:rFonts w:ascii="宋体" w:hAnsi="宋体" w:cs="宋体"/>
                <w:color w:val="000000"/>
                <w:kern w:val="0"/>
                <w:sz w:val="20"/>
                <w:szCs w:val="20"/>
              </w:rPr>
            </w:pPr>
            <w:r>
              <w:rPr>
                <w:rFonts w:hint="eastAsia" w:ascii="宋体" w:hAnsi="宋体" w:cs="宋体"/>
                <w:color w:val="000000"/>
                <w:kern w:val="0"/>
                <w:sz w:val="20"/>
                <w:szCs w:val="20"/>
              </w:rPr>
              <w:t>质量指标</w:t>
            </w:r>
          </w:p>
        </w:tc>
        <w:tc>
          <w:tcPr>
            <w:tcW w:w="886"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2F739A73">
            <w:pPr>
              <w:widowControl/>
              <w:jc w:val="left"/>
              <w:rPr>
                <w:rFonts w:ascii="宋体" w:hAnsi="宋体" w:cs="宋体"/>
                <w:color w:val="000000"/>
                <w:kern w:val="0"/>
                <w:sz w:val="20"/>
                <w:szCs w:val="20"/>
              </w:rPr>
            </w:pPr>
            <w:r>
              <w:rPr>
                <w:rFonts w:hint="eastAsia" w:ascii="宋体" w:hAnsi="宋体" w:cs="宋体"/>
                <w:color w:val="000000"/>
                <w:kern w:val="0"/>
                <w:sz w:val="20"/>
                <w:szCs w:val="20"/>
              </w:rPr>
              <w:t>符合条件的残疾学生及残疾家庭学生补助发放率</w:t>
            </w:r>
          </w:p>
        </w:tc>
        <w:tc>
          <w:tcPr>
            <w:tcW w:w="393" w:type="pct"/>
            <w:tcBorders>
              <w:top w:val="single" w:color="auto" w:sz="4" w:space="0"/>
              <w:left w:val="single" w:color="auto" w:sz="4" w:space="0"/>
              <w:bottom w:val="single" w:color="auto" w:sz="4" w:space="0"/>
              <w:right w:val="single" w:color="auto" w:sz="4" w:space="0"/>
            </w:tcBorders>
            <w:shd w:val="clear" w:color="auto" w:fill="auto"/>
            <w:vAlign w:val="center"/>
          </w:tcPr>
          <w:p w14:paraId="71445CD4">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345" w:type="pct"/>
            <w:tcBorders>
              <w:top w:val="single" w:color="auto" w:sz="4" w:space="0"/>
              <w:left w:val="single" w:color="auto" w:sz="4" w:space="0"/>
              <w:bottom w:val="single" w:color="auto" w:sz="4" w:space="0"/>
              <w:right w:val="single" w:color="auto" w:sz="4" w:space="0"/>
            </w:tcBorders>
            <w:shd w:val="clear" w:color="auto" w:fill="auto"/>
            <w:vAlign w:val="center"/>
          </w:tcPr>
          <w:p w14:paraId="093A76E9">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52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665DDAC">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53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827EDFA">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62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C412BD1">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07" w:type="pct"/>
            <w:vAlign w:val="center"/>
          </w:tcPr>
          <w:p w14:paraId="00963A9B">
            <w:pPr>
              <w:widowControl/>
              <w:jc w:val="left"/>
              <w:rPr>
                <w:rFonts w:eastAsia="Times New Roman"/>
                <w:kern w:val="0"/>
                <w:sz w:val="20"/>
                <w:szCs w:val="20"/>
              </w:rPr>
            </w:pPr>
          </w:p>
        </w:tc>
      </w:tr>
      <w:tr w14:paraId="679DE62F">
        <w:tblPrEx>
          <w:tblCellMar>
            <w:top w:w="0" w:type="dxa"/>
            <w:left w:w="108" w:type="dxa"/>
            <w:bottom w:w="0" w:type="dxa"/>
            <w:right w:w="108" w:type="dxa"/>
          </w:tblCellMar>
        </w:tblPrEx>
        <w:trPr>
          <w:trHeight w:val="630" w:hRule="atLeast"/>
        </w:trPr>
        <w:tc>
          <w:tcPr>
            <w:tcW w:w="479" w:type="pct"/>
            <w:vMerge w:val="continue"/>
            <w:tcBorders>
              <w:top w:val="single" w:color="auto" w:sz="4" w:space="0"/>
              <w:left w:val="single" w:color="auto" w:sz="4" w:space="0"/>
              <w:bottom w:val="single" w:color="auto" w:sz="4" w:space="0"/>
              <w:right w:val="single" w:color="auto" w:sz="4" w:space="0"/>
            </w:tcBorders>
            <w:vAlign w:val="center"/>
          </w:tcPr>
          <w:p w14:paraId="579BF0AC">
            <w:pPr>
              <w:widowControl/>
              <w:jc w:val="left"/>
              <w:rPr>
                <w:rFonts w:ascii="宋体" w:hAnsi="宋体" w:cs="宋体"/>
                <w:color w:val="000000"/>
                <w:kern w:val="0"/>
                <w:sz w:val="20"/>
                <w:szCs w:val="20"/>
              </w:rPr>
            </w:pPr>
          </w:p>
        </w:tc>
        <w:tc>
          <w:tcPr>
            <w:tcW w:w="479" w:type="pct"/>
            <w:vMerge w:val="continue"/>
            <w:tcBorders>
              <w:top w:val="single" w:color="auto" w:sz="4" w:space="0"/>
              <w:left w:val="single" w:color="auto" w:sz="4" w:space="0"/>
              <w:bottom w:val="single" w:color="auto" w:sz="4" w:space="0"/>
              <w:right w:val="single" w:color="auto" w:sz="4" w:space="0"/>
            </w:tcBorders>
            <w:vAlign w:val="center"/>
          </w:tcPr>
          <w:p w14:paraId="20D7C859">
            <w:pPr>
              <w:widowControl/>
              <w:jc w:val="left"/>
              <w:rPr>
                <w:rFonts w:ascii="宋体" w:hAnsi="宋体" w:cs="宋体"/>
                <w:color w:val="000000"/>
                <w:kern w:val="0"/>
                <w:sz w:val="20"/>
                <w:szCs w:val="20"/>
              </w:rPr>
            </w:pPr>
          </w:p>
        </w:tc>
        <w:tc>
          <w:tcPr>
            <w:tcW w:w="625" w:type="pct"/>
            <w:tcBorders>
              <w:top w:val="single" w:color="auto" w:sz="4" w:space="0"/>
              <w:left w:val="single" w:color="auto" w:sz="4" w:space="0"/>
              <w:bottom w:val="single" w:color="auto" w:sz="4" w:space="0"/>
              <w:right w:val="single" w:color="auto" w:sz="4" w:space="0"/>
            </w:tcBorders>
            <w:shd w:val="clear" w:color="auto" w:fill="auto"/>
            <w:vAlign w:val="center"/>
          </w:tcPr>
          <w:p w14:paraId="1A755BFC">
            <w:pPr>
              <w:widowControl/>
              <w:jc w:val="center"/>
              <w:rPr>
                <w:rFonts w:ascii="宋体" w:hAnsi="宋体" w:cs="宋体"/>
                <w:color w:val="000000"/>
                <w:kern w:val="0"/>
                <w:sz w:val="20"/>
                <w:szCs w:val="20"/>
              </w:rPr>
            </w:pPr>
            <w:r>
              <w:rPr>
                <w:rFonts w:hint="eastAsia" w:ascii="宋体" w:hAnsi="宋体" w:cs="宋体"/>
                <w:color w:val="000000"/>
                <w:kern w:val="0"/>
                <w:sz w:val="20"/>
                <w:szCs w:val="20"/>
              </w:rPr>
              <w:t>质量指标</w:t>
            </w:r>
          </w:p>
        </w:tc>
        <w:tc>
          <w:tcPr>
            <w:tcW w:w="886"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49774A39">
            <w:pPr>
              <w:widowControl/>
              <w:jc w:val="left"/>
              <w:rPr>
                <w:rFonts w:ascii="宋体" w:hAnsi="宋体" w:cs="宋体"/>
                <w:color w:val="000000"/>
                <w:kern w:val="0"/>
                <w:sz w:val="20"/>
                <w:szCs w:val="20"/>
              </w:rPr>
            </w:pPr>
            <w:r>
              <w:rPr>
                <w:rFonts w:hint="eastAsia" w:ascii="宋体" w:hAnsi="宋体" w:cs="宋体"/>
                <w:color w:val="000000"/>
                <w:kern w:val="0"/>
                <w:sz w:val="20"/>
                <w:szCs w:val="20"/>
              </w:rPr>
              <w:t>补助标准执行率（%）</w:t>
            </w:r>
          </w:p>
        </w:tc>
        <w:tc>
          <w:tcPr>
            <w:tcW w:w="393" w:type="pct"/>
            <w:tcBorders>
              <w:top w:val="single" w:color="auto" w:sz="4" w:space="0"/>
              <w:left w:val="single" w:color="auto" w:sz="4" w:space="0"/>
              <w:bottom w:val="single" w:color="auto" w:sz="4" w:space="0"/>
              <w:right w:val="single" w:color="auto" w:sz="4" w:space="0"/>
            </w:tcBorders>
            <w:shd w:val="clear" w:color="auto" w:fill="auto"/>
            <w:vAlign w:val="center"/>
          </w:tcPr>
          <w:p w14:paraId="7EBB1B43">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345" w:type="pct"/>
            <w:tcBorders>
              <w:top w:val="single" w:color="auto" w:sz="4" w:space="0"/>
              <w:left w:val="single" w:color="auto" w:sz="4" w:space="0"/>
              <w:bottom w:val="single" w:color="auto" w:sz="4" w:space="0"/>
              <w:right w:val="single" w:color="auto" w:sz="4" w:space="0"/>
            </w:tcBorders>
            <w:shd w:val="clear" w:color="auto" w:fill="auto"/>
            <w:vAlign w:val="center"/>
          </w:tcPr>
          <w:p w14:paraId="51A5F305">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52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8BC290F">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53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C5F765F">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62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665F584">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07" w:type="pct"/>
            <w:vAlign w:val="center"/>
          </w:tcPr>
          <w:p w14:paraId="4C981926">
            <w:pPr>
              <w:widowControl/>
              <w:jc w:val="left"/>
              <w:rPr>
                <w:rFonts w:eastAsia="Times New Roman"/>
                <w:kern w:val="0"/>
                <w:sz w:val="20"/>
                <w:szCs w:val="20"/>
              </w:rPr>
            </w:pPr>
          </w:p>
        </w:tc>
      </w:tr>
      <w:tr w14:paraId="1CBB001F">
        <w:tblPrEx>
          <w:tblCellMar>
            <w:top w:w="0" w:type="dxa"/>
            <w:left w:w="108" w:type="dxa"/>
            <w:bottom w:w="0" w:type="dxa"/>
            <w:right w:w="108" w:type="dxa"/>
          </w:tblCellMar>
        </w:tblPrEx>
        <w:trPr>
          <w:trHeight w:val="630" w:hRule="atLeast"/>
        </w:trPr>
        <w:tc>
          <w:tcPr>
            <w:tcW w:w="479" w:type="pct"/>
            <w:vMerge w:val="continue"/>
            <w:tcBorders>
              <w:top w:val="single" w:color="auto" w:sz="4" w:space="0"/>
              <w:left w:val="single" w:color="auto" w:sz="4" w:space="0"/>
              <w:bottom w:val="single" w:color="auto" w:sz="4" w:space="0"/>
              <w:right w:val="single" w:color="auto" w:sz="4" w:space="0"/>
            </w:tcBorders>
            <w:vAlign w:val="center"/>
          </w:tcPr>
          <w:p w14:paraId="3300942A">
            <w:pPr>
              <w:widowControl/>
              <w:jc w:val="left"/>
              <w:rPr>
                <w:rFonts w:ascii="宋体" w:hAnsi="宋体" w:cs="宋体"/>
                <w:color w:val="000000"/>
                <w:kern w:val="0"/>
                <w:sz w:val="20"/>
                <w:szCs w:val="20"/>
              </w:rPr>
            </w:pPr>
          </w:p>
        </w:tc>
        <w:tc>
          <w:tcPr>
            <w:tcW w:w="479" w:type="pct"/>
            <w:vMerge w:val="continue"/>
            <w:tcBorders>
              <w:top w:val="single" w:color="auto" w:sz="4" w:space="0"/>
              <w:left w:val="single" w:color="auto" w:sz="4" w:space="0"/>
              <w:bottom w:val="single" w:color="auto" w:sz="4" w:space="0"/>
              <w:right w:val="single" w:color="auto" w:sz="4" w:space="0"/>
            </w:tcBorders>
            <w:vAlign w:val="center"/>
          </w:tcPr>
          <w:p w14:paraId="381BC69C">
            <w:pPr>
              <w:widowControl/>
              <w:jc w:val="left"/>
              <w:rPr>
                <w:rFonts w:ascii="宋体" w:hAnsi="宋体" w:cs="宋体"/>
                <w:color w:val="000000"/>
                <w:kern w:val="0"/>
                <w:sz w:val="20"/>
                <w:szCs w:val="20"/>
              </w:rPr>
            </w:pPr>
          </w:p>
        </w:tc>
        <w:tc>
          <w:tcPr>
            <w:tcW w:w="625" w:type="pct"/>
            <w:tcBorders>
              <w:top w:val="single" w:color="auto" w:sz="4" w:space="0"/>
              <w:left w:val="single" w:color="auto" w:sz="4" w:space="0"/>
              <w:bottom w:val="single" w:color="auto" w:sz="4" w:space="0"/>
              <w:right w:val="single" w:color="auto" w:sz="4" w:space="0"/>
            </w:tcBorders>
            <w:shd w:val="clear" w:color="auto" w:fill="auto"/>
            <w:vAlign w:val="center"/>
          </w:tcPr>
          <w:p w14:paraId="12829F96">
            <w:pPr>
              <w:widowControl/>
              <w:jc w:val="center"/>
              <w:rPr>
                <w:rFonts w:ascii="宋体" w:hAnsi="宋体" w:cs="宋体"/>
                <w:color w:val="000000"/>
                <w:kern w:val="0"/>
                <w:sz w:val="20"/>
                <w:szCs w:val="20"/>
              </w:rPr>
            </w:pPr>
            <w:r>
              <w:rPr>
                <w:rFonts w:hint="eastAsia" w:ascii="宋体" w:hAnsi="宋体" w:cs="宋体"/>
                <w:color w:val="000000"/>
                <w:kern w:val="0"/>
                <w:sz w:val="20"/>
                <w:szCs w:val="20"/>
              </w:rPr>
              <w:t>时效指标</w:t>
            </w:r>
          </w:p>
        </w:tc>
        <w:tc>
          <w:tcPr>
            <w:tcW w:w="886"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14C922AC">
            <w:pPr>
              <w:widowControl/>
              <w:jc w:val="left"/>
              <w:rPr>
                <w:rFonts w:ascii="宋体" w:hAnsi="宋体" w:cs="宋体"/>
                <w:color w:val="000000"/>
                <w:kern w:val="0"/>
                <w:sz w:val="20"/>
                <w:szCs w:val="20"/>
              </w:rPr>
            </w:pPr>
            <w:r>
              <w:rPr>
                <w:rFonts w:hint="eastAsia" w:ascii="宋体" w:hAnsi="宋体" w:cs="宋体"/>
                <w:color w:val="000000"/>
                <w:kern w:val="0"/>
                <w:sz w:val="20"/>
                <w:szCs w:val="20"/>
              </w:rPr>
              <w:t>补助发放及时率</w:t>
            </w:r>
          </w:p>
        </w:tc>
        <w:tc>
          <w:tcPr>
            <w:tcW w:w="393" w:type="pct"/>
            <w:tcBorders>
              <w:top w:val="single" w:color="auto" w:sz="4" w:space="0"/>
              <w:left w:val="single" w:color="auto" w:sz="4" w:space="0"/>
              <w:bottom w:val="single" w:color="auto" w:sz="4" w:space="0"/>
              <w:right w:val="single" w:color="auto" w:sz="4" w:space="0"/>
            </w:tcBorders>
            <w:shd w:val="clear" w:color="auto" w:fill="auto"/>
            <w:vAlign w:val="center"/>
          </w:tcPr>
          <w:p w14:paraId="27F955D7">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345" w:type="pct"/>
            <w:tcBorders>
              <w:top w:val="single" w:color="auto" w:sz="4" w:space="0"/>
              <w:left w:val="single" w:color="auto" w:sz="4" w:space="0"/>
              <w:bottom w:val="single" w:color="auto" w:sz="4" w:space="0"/>
              <w:right w:val="single" w:color="auto" w:sz="4" w:space="0"/>
            </w:tcBorders>
            <w:shd w:val="clear" w:color="auto" w:fill="auto"/>
            <w:vAlign w:val="center"/>
          </w:tcPr>
          <w:p w14:paraId="2E73904D">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52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FC17CC7">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53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564330B">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62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FEFB535">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07" w:type="pct"/>
            <w:vAlign w:val="center"/>
          </w:tcPr>
          <w:p w14:paraId="0B862F9C">
            <w:pPr>
              <w:widowControl/>
              <w:jc w:val="left"/>
              <w:rPr>
                <w:rFonts w:eastAsia="Times New Roman"/>
                <w:kern w:val="0"/>
                <w:sz w:val="20"/>
                <w:szCs w:val="20"/>
              </w:rPr>
            </w:pPr>
          </w:p>
        </w:tc>
      </w:tr>
      <w:tr w14:paraId="4ACE31CA">
        <w:tblPrEx>
          <w:tblCellMar>
            <w:top w:w="0" w:type="dxa"/>
            <w:left w:w="108" w:type="dxa"/>
            <w:bottom w:w="0" w:type="dxa"/>
            <w:right w:w="108" w:type="dxa"/>
          </w:tblCellMar>
        </w:tblPrEx>
        <w:trPr>
          <w:trHeight w:val="630" w:hRule="atLeast"/>
        </w:trPr>
        <w:tc>
          <w:tcPr>
            <w:tcW w:w="479" w:type="pct"/>
            <w:vMerge w:val="continue"/>
            <w:tcBorders>
              <w:top w:val="single" w:color="auto" w:sz="4" w:space="0"/>
              <w:left w:val="single" w:color="auto" w:sz="4" w:space="0"/>
              <w:bottom w:val="single" w:color="auto" w:sz="4" w:space="0"/>
              <w:right w:val="single" w:color="auto" w:sz="4" w:space="0"/>
            </w:tcBorders>
            <w:vAlign w:val="center"/>
          </w:tcPr>
          <w:p w14:paraId="3D787B3C">
            <w:pPr>
              <w:widowControl/>
              <w:jc w:val="left"/>
              <w:rPr>
                <w:rFonts w:ascii="宋体" w:hAnsi="宋体" w:cs="宋体"/>
                <w:color w:val="000000"/>
                <w:kern w:val="0"/>
                <w:sz w:val="20"/>
                <w:szCs w:val="20"/>
              </w:rPr>
            </w:pPr>
          </w:p>
        </w:tc>
        <w:tc>
          <w:tcPr>
            <w:tcW w:w="479"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768D559">
            <w:pPr>
              <w:widowControl/>
              <w:jc w:val="center"/>
              <w:rPr>
                <w:rFonts w:ascii="宋体" w:hAnsi="宋体" w:cs="宋体"/>
                <w:color w:val="000000"/>
                <w:kern w:val="0"/>
                <w:sz w:val="20"/>
                <w:szCs w:val="20"/>
              </w:rPr>
            </w:pPr>
            <w:r>
              <w:rPr>
                <w:rFonts w:hint="eastAsia" w:ascii="宋体" w:hAnsi="宋体" w:cs="宋体"/>
                <w:color w:val="000000"/>
                <w:kern w:val="0"/>
                <w:sz w:val="20"/>
                <w:szCs w:val="20"/>
              </w:rPr>
              <w:t>成本指标</w:t>
            </w:r>
          </w:p>
        </w:tc>
        <w:tc>
          <w:tcPr>
            <w:tcW w:w="625" w:type="pct"/>
            <w:tcBorders>
              <w:top w:val="single" w:color="auto" w:sz="4" w:space="0"/>
              <w:left w:val="single" w:color="auto" w:sz="4" w:space="0"/>
              <w:bottom w:val="single" w:color="auto" w:sz="4" w:space="0"/>
              <w:right w:val="single" w:color="auto" w:sz="4" w:space="0"/>
            </w:tcBorders>
            <w:shd w:val="clear" w:color="auto" w:fill="auto"/>
            <w:vAlign w:val="center"/>
          </w:tcPr>
          <w:p w14:paraId="7B3B0728">
            <w:pPr>
              <w:widowControl/>
              <w:jc w:val="center"/>
              <w:rPr>
                <w:rFonts w:ascii="宋体" w:hAnsi="宋体" w:cs="宋体"/>
                <w:color w:val="000000"/>
                <w:kern w:val="0"/>
                <w:sz w:val="20"/>
                <w:szCs w:val="20"/>
              </w:rPr>
            </w:pPr>
            <w:r>
              <w:rPr>
                <w:rFonts w:hint="eastAsia" w:ascii="宋体" w:hAnsi="宋体" w:cs="宋体"/>
                <w:color w:val="000000"/>
                <w:kern w:val="0"/>
                <w:sz w:val="20"/>
                <w:szCs w:val="20"/>
              </w:rPr>
              <w:t>经济成本指标</w:t>
            </w:r>
          </w:p>
        </w:tc>
        <w:tc>
          <w:tcPr>
            <w:tcW w:w="886"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30063119">
            <w:pPr>
              <w:widowControl/>
              <w:jc w:val="left"/>
              <w:rPr>
                <w:rFonts w:ascii="宋体" w:hAnsi="宋体" w:cs="宋体"/>
                <w:color w:val="000000"/>
                <w:kern w:val="0"/>
                <w:sz w:val="20"/>
                <w:szCs w:val="20"/>
              </w:rPr>
            </w:pPr>
            <w:r>
              <w:rPr>
                <w:rFonts w:hint="eastAsia" w:ascii="宋体" w:hAnsi="宋体" w:cs="宋体"/>
                <w:color w:val="000000"/>
                <w:kern w:val="0"/>
                <w:sz w:val="20"/>
                <w:szCs w:val="20"/>
              </w:rPr>
              <w:t>爱心天使助学补助标准（残疾人家庭学生）</w:t>
            </w:r>
          </w:p>
        </w:tc>
        <w:tc>
          <w:tcPr>
            <w:tcW w:w="393" w:type="pct"/>
            <w:tcBorders>
              <w:top w:val="single" w:color="auto" w:sz="4" w:space="0"/>
              <w:left w:val="single" w:color="auto" w:sz="4" w:space="0"/>
              <w:bottom w:val="single" w:color="auto" w:sz="4" w:space="0"/>
              <w:right w:val="single" w:color="auto" w:sz="4" w:space="0"/>
            </w:tcBorders>
            <w:shd w:val="clear" w:color="auto" w:fill="auto"/>
            <w:vAlign w:val="center"/>
          </w:tcPr>
          <w:p w14:paraId="2DD4B2B4">
            <w:pPr>
              <w:widowControl/>
              <w:jc w:val="center"/>
              <w:rPr>
                <w:rFonts w:ascii="宋体" w:hAnsi="宋体" w:cs="宋体"/>
                <w:color w:val="000000"/>
                <w:kern w:val="0"/>
                <w:sz w:val="20"/>
                <w:szCs w:val="20"/>
              </w:rPr>
            </w:pPr>
            <w:r>
              <w:rPr>
                <w:rFonts w:hint="eastAsia" w:ascii="宋体" w:hAnsi="宋体" w:cs="宋体"/>
                <w:color w:val="000000"/>
                <w:kern w:val="0"/>
                <w:sz w:val="20"/>
                <w:szCs w:val="20"/>
              </w:rPr>
              <w:t>&lt;=3000元/人</w:t>
            </w:r>
          </w:p>
        </w:tc>
        <w:tc>
          <w:tcPr>
            <w:tcW w:w="345" w:type="pct"/>
            <w:tcBorders>
              <w:top w:val="single" w:color="auto" w:sz="4" w:space="0"/>
              <w:left w:val="single" w:color="auto" w:sz="4" w:space="0"/>
              <w:bottom w:val="single" w:color="auto" w:sz="4" w:space="0"/>
              <w:right w:val="single" w:color="auto" w:sz="4" w:space="0"/>
            </w:tcBorders>
            <w:shd w:val="clear" w:color="auto" w:fill="auto"/>
            <w:vAlign w:val="center"/>
          </w:tcPr>
          <w:p w14:paraId="176BB541">
            <w:pPr>
              <w:widowControl/>
              <w:jc w:val="center"/>
              <w:rPr>
                <w:rFonts w:ascii="宋体" w:hAnsi="宋体" w:cs="宋体"/>
                <w:color w:val="000000"/>
                <w:kern w:val="0"/>
                <w:sz w:val="20"/>
                <w:szCs w:val="20"/>
              </w:rPr>
            </w:pPr>
            <w:r>
              <w:rPr>
                <w:rFonts w:hint="eastAsia" w:ascii="宋体" w:hAnsi="宋体" w:cs="宋体"/>
                <w:color w:val="000000"/>
                <w:kern w:val="0"/>
                <w:sz w:val="20"/>
                <w:szCs w:val="20"/>
              </w:rPr>
              <w:t>=3000元/人</w:t>
            </w:r>
          </w:p>
        </w:tc>
        <w:tc>
          <w:tcPr>
            <w:tcW w:w="52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B68B11E">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53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15CD3BE">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62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BEC009B">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07" w:type="pct"/>
            <w:vAlign w:val="center"/>
          </w:tcPr>
          <w:p w14:paraId="0561F8FE">
            <w:pPr>
              <w:widowControl/>
              <w:jc w:val="left"/>
              <w:rPr>
                <w:rFonts w:eastAsia="Times New Roman"/>
                <w:kern w:val="0"/>
                <w:sz w:val="20"/>
                <w:szCs w:val="20"/>
              </w:rPr>
            </w:pPr>
          </w:p>
        </w:tc>
      </w:tr>
      <w:tr w14:paraId="258D2075">
        <w:tblPrEx>
          <w:tblCellMar>
            <w:top w:w="0" w:type="dxa"/>
            <w:left w:w="108" w:type="dxa"/>
            <w:bottom w:w="0" w:type="dxa"/>
            <w:right w:w="108" w:type="dxa"/>
          </w:tblCellMar>
        </w:tblPrEx>
        <w:trPr>
          <w:trHeight w:val="630" w:hRule="atLeast"/>
        </w:trPr>
        <w:tc>
          <w:tcPr>
            <w:tcW w:w="479" w:type="pct"/>
            <w:vMerge w:val="continue"/>
            <w:tcBorders>
              <w:top w:val="single" w:color="auto" w:sz="4" w:space="0"/>
              <w:left w:val="single" w:color="auto" w:sz="4" w:space="0"/>
              <w:bottom w:val="single" w:color="auto" w:sz="4" w:space="0"/>
              <w:right w:val="single" w:color="auto" w:sz="4" w:space="0"/>
            </w:tcBorders>
            <w:vAlign w:val="center"/>
          </w:tcPr>
          <w:p w14:paraId="0D9F0AE0">
            <w:pPr>
              <w:widowControl/>
              <w:jc w:val="left"/>
              <w:rPr>
                <w:rFonts w:ascii="宋体" w:hAnsi="宋体" w:cs="宋体"/>
                <w:color w:val="000000"/>
                <w:kern w:val="0"/>
                <w:sz w:val="20"/>
                <w:szCs w:val="20"/>
              </w:rPr>
            </w:pPr>
          </w:p>
        </w:tc>
        <w:tc>
          <w:tcPr>
            <w:tcW w:w="479" w:type="pct"/>
            <w:vMerge w:val="continue"/>
            <w:tcBorders>
              <w:top w:val="single" w:color="auto" w:sz="4" w:space="0"/>
              <w:left w:val="single" w:color="auto" w:sz="4" w:space="0"/>
              <w:bottom w:val="single" w:color="auto" w:sz="4" w:space="0"/>
              <w:right w:val="single" w:color="auto" w:sz="4" w:space="0"/>
            </w:tcBorders>
            <w:vAlign w:val="center"/>
          </w:tcPr>
          <w:p w14:paraId="1A27CDF5">
            <w:pPr>
              <w:widowControl/>
              <w:jc w:val="left"/>
              <w:rPr>
                <w:rFonts w:ascii="宋体" w:hAnsi="宋体" w:cs="宋体"/>
                <w:color w:val="000000"/>
                <w:kern w:val="0"/>
                <w:sz w:val="20"/>
                <w:szCs w:val="20"/>
              </w:rPr>
            </w:pPr>
          </w:p>
        </w:tc>
        <w:tc>
          <w:tcPr>
            <w:tcW w:w="625" w:type="pct"/>
            <w:tcBorders>
              <w:top w:val="single" w:color="auto" w:sz="4" w:space="0"/>
              <w:left w:val="single" w:color="auto" w:sz="4" w:space="0"/>
              <w:bottom w:val="single" w:color="auto" w:sz="4" w:space="0"/>
              <w:right w:val="single" w:color="auto" w:sz="4" w:space="0"/>
            </w:tcBorders>
            <w:shd w:val="clear" w:color="auto" w:fill="auto"/>
            <w:vAlign w:val="center"/>
          </w:tcPr>
          <w:p w14:paraId="319FFDA9">
            <w:pPr>
              <w:widowControl/>
              <w:jc w:val="center"/>
              <w:rPr>
                <w:rFonts w:ascii="宋体" w:hAnsi="宋体" w:cs="宋体"/>
                <w:color w:val="000000"/>
                <w:kern w:val="0"/>
                <w:sz w:val="20"/>
                <w:szCs w:val="20"/>
              </w:rPr>
            </w:pPr>
            <w:r>
              <w:rPr>
                <w:rFonts w:hint="eastAsia" w:ascii="宋体" w:hAnsi="宋体" w:cs="宋体"/>
                <w:color w:val="000000"/>
                <w:kern w:val="0"/>
                <w:sz w:val="20"/>
                <w:szCs w:val="20"/>
              </w:rPr>
              <w:t>经济成本指标</w:t>
            </w:r>
          </w:p>
        </w:tc>
        <w:tc>
          <w:tcPr>
            <w:tcW w:w="886"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0BA0088A">
            <w:pPr>
              <w:widowControl/>
              <w:jc w:val="left"/>
              <w:rPr>
                <w:rFonts w:ascii="宋体" w:hAnsi="宋体" w:cs="宋体"/>
                <w:color w:val="000000"/>
                <w:kern w:val="0"/>
                <w:sz w:val="20"/>
                <w:szCs w:val="20"/>
              </w:rPr>
            </w:pPr>
            <w:r>
              <w:rPr>
                <w:rFonts w:hint="eastAsia" w:ascii="宋体" w:hAnsi="宋体" w:cs="宋体"/>
                <w:color w:val="000000"/>
                <w:kern w:val="0"/>
                <w:sz w:val="20"/>
                <w:szCs w:val="20"/>
              </w:rPr>
              <w:t>爱心天使助学补助标准（残疾学生本人）</w:t>
            </w:r>
          </w:p>
        </w:tc>
        <w:tc>
          <w:tcPr>
            <w:tcW w:w="393" w:type="pct"/>
            <w:tcBorders>
              <w:top w:val="single" w:color="auto" w:sz="4" w:space="0"/>
              <w:left w:val="single" w:color="auto" w:sz="4" w:space="0"/>
              <w:bottom w:val="single" w:color="auto" w:sz="4" w:space="0"/>
              <w:right w:val="single" w:color="auto" w:sz="4" w:space="0"/>
            </w:tcBorders>
            <w:shd w:val="clear" w:color="auto" w:fill="auto"/>
            <w:vAlign w:val="center"/>
          </w:tcPr>
          <w:p w14:paraId="100CD32B">
            <w:pPr>
              <w:widowControl/>
              <w:jc w:val="center"/>
              <w:rPr>
                <w:rFonts w:ascii="宋体" w:hAnsi="宋体" w:cs="宋体"/>
                <w:color w:val="000000"/>
                <w:kern w:val="0"/>
                <w:sz w:val="20"/>
                <w:szCs w:val="20"/>
              </w:rPr>
            </w:pPr>
            <w:r>
              <w:rPr>
                <w:rFonts w:hint="eastAsia" w:ascii="宋体" w:hAnsi="宋体" w:cs="宋体"/>
                <w:color w:val="000000"/>
                <w:kern w:val="0"/>
                <w:sz w:val="20"/>
                <w:szCs w:val="20"/>
              </w:rPr>
              <w:t>&lt;=4000元/人</w:t>
            </w:r>
          </w:p>
        </w:tc>
        <w:tc>
          <w:tcPr>
            <w:tcW w:w="345" w:type="pct"/>
            <w:tcBorders>
              <w:top w:val="single" w:color="auto" w:sz="4" w:space="0"/>
              <w:left w:val="single" w:color="auto" w:sz="4" w:space="0"/>
              <w:bottom w:val="single" w:color="auto" w:sz="4" w:space="0"/>
              <w:right w:val="single" w:color="auto" w:sz="4" w:space="0"/>
            </w:tcBorders>
            <w:shd w:val="clear" w:color="auto" w:fill="auto"/>
            <w:vAlign w:val="center"/>
          </w:tcPr>
          <w:p w14:paraId="1C234654">
            <w:pPr>
              <w:widowControl/>
              <w:jc w:val="center"/>
              <w:rPr>
                <w:rFonts w:ascii="宋体" w:hAnsi="宋体" w:cs="宋体"/>
                <w:color w:val="000000"/>
                <w:kern w:val="0"/>
                <w:sz w:val="20"/>
                <w:szCs w:val="20"/>
              </w:rPr>
            </w:pPr>
            <w:r>
              <w:rPr>
                <w:rFonts w:hint="eastAsia" w:ascii="宋体" w:hAnsi="宋体" w:cs="宋体"/>
                <w:color w:val="000000"/>
                <w:kern w:val="0"/>
                <w:sz w:val="20"/>
                <w:szCs w:val="20"/>
              </w:rPr>
              <w:t>=4000元/人</w:t>
            </w:r>
          </w:p>
        </w:tc>
        <w:tc>
          <w:tcPr>
            <w:tcW w:w="52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9B7087E">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53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713EFFB">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62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37E7FE3">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07" w:type="pct"/>
            <w:vAlign w:val="center"/>
          </w:tcPr>
          <w:p w14:paraId="1B209379">
            <w:pPr>
              <w:widowControl/>
              <w:jc w:val="left"/>
              <w:rPr>
                <w:rFonts w:eastAsia="Times New Roman"/>
                <w:kern w:val="0"/>
                <w:sz w:val="20"/>
                <w:szCs w:val="20"/>
              </w:rPr>
            </w:pPr>
          </w:p>
        </w:tc>
      </w:tr>
      <w:tr w14:paraId="7EC6D62D">
        <w:tblPrEx>
          <w:tblCellMar>
            <w:top w:w="0" w:type="dxa"/>
            <w:left w:w="108" w:type="dxa"/>
            <w:bottom w:w="0" w:type="dxa"/>
            <w:right w:w="108" w:type="dxa"/>
          </w:tblCellMar>
        </w:tblPrEx>
        <w:trPr>
          <w:trHeight w:val="630" w:hRule="atLeast"/>
        </w:trPr>
        <w:tc>
          <w:tcPr>
            <w:tcW w:w="479" w:type="pct"/>
            <w:vMerge w:val="continue"/>
            <w:tcBorders>
              <w:top w:val="single" w:color="auto" w:sz="4" w:space="0"/>
              <w:left w:val="single" w:color="auto" w:sz="4" w:space="0"/>
              <w:bottom w:val="single" w:color="auto" w:sz="4" w:space="0"/>
              <w:right w:val="single" w:color="auto" w:sz="4" w:space="0"/>
            </w:tcBorders>
            <w:vAlign w:val="center"/>
          </w:tcPr>
          <w:p w14:paraId="6AA71ACC">
            <w:pPr>
              <w:widowControl/>
              <w:jc w:val="left"/>
              <w:rPr>
                <w:rFonts w:ascii="宋体" w:hAnsi="宋体" w:cs="宋体"/>
                <w:color w:val="000000"/>
                <w:kern w:val="0"/>
                <w:sz w:val="20"/>
                <w:szCs w:val="20"/>
              </w:rPr>
            </w:pPr>
          </w:p>
        </w:tc>
        <w:tc>
          <w:tcPr>
            <w:tcW w:w="479" w:type="pct"/>
            <w:vMerge w:val="continue"/>
            <w:tcBorders>
              <w:top w:val="single" w:color="auto" w:sz="4" w:space="0"/>
              <w:left w:val="single" w:color="auto" w:sz="4" w:space="0"/>
              <w:bottom w:val="single" w:color="auto" w:sz="4" w:space="0"/>
              <w:right w:val="single" w:color="auto" w:sz="4" w:space="0"/>
            </w:tcBorders>
            <w:vAlign w:val="center"/>
          </w:tcPr>
          <w:p w14:paraId="0A9A3A69">
            <w:pPr>
              <w:widowControl/>
              <w:jc w:val="left"/>
              <w:rPr>
                <w:rFonts w:ascii="宋体" w:hAnsi="宋体" w:cs="宋体"/>
                <w:color w:val="000000"/>
                <w:kern w:val="0"/>
                <w:sz w:val="20"/>
                <w:szCs w:val="20"/>
              </w:rPr>
            </w:pPr>
          </w:p>
        </w:tc>
        <w:tc>
          <w:tcPr>
            <w:tcW w:w="625" w:type="pct"/>
            <w:tcBorders>
              <w:top w:val="single" w:color="auto" w:sz="4" w:space="0"/>
              <w:left w:val="single" w:color="auto" w:sz="4" w:space="0"/>
              <w:bottom w:val="single" w:color="auto" w:sz="4" w:space="0"/>
              <w:right w:val="single" w:color="auto" w:sz="4" w:space="0"/>
            </w:tcBorders>
            <w:shd w:val="clear" w:color="auto" w:fill="auto"/>
            <w:vAlign w:val="center"/>
          </w:tcPr>
          <w:p w14:paraId="2DF940B8">
            <w:pPr>
              <w:widowControl/>
              <w:jc w:val="center"/>
              <w:rPr>
                <w:rFonts w:ascii="宋体" w:hAnsi="宋体" w:cs="宋体"/>
                <w:color w:val="000000"/>
                <w:kern w:val="0"/>
                <w:sz w:val="20"/>
                <w:szCs w:val="20"/>
              </w:rPr>
            </w:pPr>
            <w:r>
              <w:rPr>
                <w:rFonts w:hint="eastAsia" w:ascii="宋体" w:hAnsi="宋体" w:cs="宋体"/>
                <w:color w:val="000000"/>
                <w:kern w:val="0"/>
                <w:sz w:val="20"/>
                <w:szCs w:val="20"/>
              </w:rPr>
              <w:t>社会成本指标</w:t>
            </w:r>
          </w:p>
        </w:tc>
        <w:tc>
          <w:tcPr>
            <w:tcW w:w="886"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4E0C1993">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393" w:type="pct"/>
            <w:tcBorders>
              <w:top w:val="single" w:color="auto" w:sz="4" w:space="0"/>
              <w:left w:val="single" w:color="auto" w:sz="4" w:space="0"/>
              <w:bottom w:val="single" w:color="auto" w:sz="4" w:space="0"/>
              <w:right w:val="single" w:color="auto" w:sz="4" w:space="0"/>
            </w:tcBorders>
            <w:shd w:val="clear" w:color="auto" w:fill="auto"/>
            <w:vAlign w:val="center"/>
          </w:tcPr>
          <w:p w14:paraId="366822CD">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345" w:type="pct"/>
            <w:tcBorders>
              <w:top w:val="single" w:color="auto" w:sz="4" w:space="0"/>
              <w:left w:val="single" w:color="auto" w:sz="4" w:space="0"/>
              <w:bottom w:val="single" w:color="auto" w:sz="4" w:space="0"/>
              <w:right w:val="single" w:color="auto" w:sz="4" w:space="0"/>
            </w:tcBorders>
            <w:shd w:val="clear" w:color="auto" w:fill="auto"/>
            <w:vAlign w:val="center"/>
          </w:tcPr>
          <w:p w14:paraId="41F11EC3">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52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47FD8B3">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53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639F94C">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62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558DB26">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07" w:type="pct"/>
            <w:vAlign w:val="center"/>
          </w:tcPr>
          <w:p w14:paraId="37EA516C">
            <w:pPr>
              <w:widowControl/>
              <w:jc w:val="left"/>
              <w:rPr>
                <w:rFonts w:eastAsia="Times New Roman"/>
                <w:kern w:val="0"/>
                <w:sz w:val="20"/>
                <w:szCs w:val="20"/>
              </w:rPr>
            </w:pPr>
          </w:p>
        </w:tc>
      </w:tr>
      <w:tr w14:paraId="3F29CA3C">
        <w:tblPrEx>
          <w:tblCellMar>
            <w:top w:w="0" w:type="dxa"/>
            <w:left w:w="108" w:type="dxa"/>
            <w:bottom w:w="0" w:type="dxa"/>
            <w:right w:w="108" w:type="dxa"/>
          </w:tblCellMar>
        </w:tblPrEx>
        <w:trPr>
          <w:trHeight w:val="630" w:hRule="atLeast"/>
        </w:trPr>
        <w:tc>
          <w:tcPr>
            <w:tcW w:w="479" w:type="pct"/>
            <w:vMerge w:val="continue"/>
            <w:tcBorders>
              <w:top w:val="single" w:color="auto" w:sz="4" w:space="0"/>
              <w:left w:val="single" w:color="auto" w:sz="4" w:space="0"/>
              <w:bottom w:val="single" w:color="auto" w:sz="4" w:space="0"/>
              <w:right w:val="single" w:color="auto" w:sz="4" w:space="0"/>
            </w:tcBorders>
            <w:vAlign w:val="center"/>
          </w:tcPr>
          <w:p w14:paraId="0EC2ED30">
            <w:pPr>
              <w:widowControl/>
              <w:jc w:val="left"/>
              <w:rPr>
                <w:rFonts w:ascii="宋体" w:hAnsi="宋体" w:cs="宋体"/>
                <w:color w:val="000000"/>
                <w:kern w:val="0"/>
                <w:sz w:val="20"/>
                <w:szCs w:val="20"/>
              </w:rPr>
            </w:pPr>
          </w:p>
        </w:tc>
        <w:tc>
          <w:tcPr>
            <w:tcW w:w="479" w:type="pct"/>
            <w:vMerge w:val="continue"/>
            <w:tcBorders>
              <w:top w:val="single" w:color="auto" w:sz="4" w:space="0"/>
              <w:left w:val="single" w:color="auto" w:sz="4" w:space="0"/>
              <w:bottom w:val="single" w:color="auto" w:sz="4" w:space="0"/>
              <w:right w:val="single" w:color="auto" w:sz="4" w:space="0"/>
            </w:tcBorders>
            <w:vAlign w:val="center"/>
          </w:tcPr>
          <w:p w14:paraId="50318111">
            <w:pPr>
              <w:widowControl/>
              <w:jc w:val="left"/>
              <w:rPr>
                <w:rFonts w:ascii="宋体" w:hAnsi="宋体" w:cs="宋体"/>
                <w:color w:val="000000"/>
                <w:kern w:val="0"/>
                <w:sz w:val="20"/>
                <w:szCs w:val="20"/>
              </w:rPr>
            </w:pPr>
          </w:p>
        </w:tc>
        <w:tc>
          <w:tcPr>
            <w:tcW w:w="625" w:type="pct"/>
            <w:tcBorders>
              <w:top w:val="single" w:color="auto" w:sz="4" w:space="0"/>
              <w:left w:val="single" w:color="auto" w:sz="4" w:space="0"/>
              <w:bottom w:val="single" w:color="auto" w:sz="4" w:space="0"/>
              <w:right w:val="single" w:color="auto" w:sz="4" w:space="0"/>
            </w:tcBorders>
            <w:shd w:val="clear" w:color="auto" w:fill="auto"/>
            <w:vAlign w:val="center"/>
          </w:tcPr>
          <w:p w14:paraId="10E54D55">
            <w:pPr>
              <w:widowControl/>
              <w:jc w:val="center"/>
              <w:rPr>
                <w:rFonts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886"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130423DF">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393" w:type="pct"/>
            <w:tcBorders>
              <w:top w:val="single" w:color="auto" w:sz="4" w:space="0"/>
              <w:left w:val="single" w:color="auto" w:sz="4" w:space="0"/>
              <w:bottom w:val="single" w:color="auto" w:sz="4" w:space="0"/>
              <w:right w:val="single" w:color="auto" w:sz="4" w:space="0"/>
            </w:tcBorders>
            <w:shd w:val="clear" w:color="auto" w:fill="auto"/>
            <w:vAlign w:val="center"/>
          </w:tcPr>
          <w:p w14:paraId="01133E7D">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345" w:type="pct"/>
            <w:tcBorders>
              <w:top w:val="single" w:color="auto" w:sz="4" w:space="0"/>
              <w:left w:val="single" w:color="auto" w:sz="4" w:space="0"/>
              <w:bottom w:val="single" w:color="auto" w:sz="4" w:space="0"/>
              <w:right w:val="single" w:color="auto" w:sz="4" w:space="0"/>
            </w:tcBorders>
            <w:shd w:val="clear" w:color="auto" w:fill="auto"/>
            <w:vAlign w:val="center"/>
          </w:tcPr>
          <w:p w14:paraId="219C5F4C">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52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87E6A3B">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53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4ACA501">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62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1400FBA">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07" w:type="pct"/>
            <w:vAlign w:val="center"/>
          </w:tcPr>
          <w:p w14:paraId="52283C52">
            <w:pPr>
              <w:widowControl/>
              <w:jc w:val="left"/>
              <w:rPr>
                <w:rFonts w:eastAsia="Times New Roman"/>
                <w:kern w:val="0"/>
                <w:sz w:val="20"/>
                <w:szCs w:val="20"/>
              </w:rPr>
            </w:pPr>
          </w:p>
        </w:tc>
      </w:tr>
      <w:tr w14:paraId="3AF214E5">
        <w:tblPrEx>
          <w:tblCellMar>
            <w:top w:w="0" w:type="dxa"/>
            <w:left w:w="108" w:type="dxa"/>
            <w:bottom w:w="0" w:type="dxa"/>
            <w:right w:w="108" w:type="dxa"/>
          </w:tblCellMar>
        </w:tblPrEx>
        <w:trPr>
          <w:trHeight w:val="630" w:hRule="atLeast"/>
        </w:trPr>
        <w:tc>
          <w:tcPr>
            <w:tcW w:w="479" w:type="pct"/>
            <w:vMerge w:val="continue"/>
            <w:tcBorders>
              <w:top w:val="single" w:color="auto" w:sz="4" w:space="0"/>
              <w:left w:val="single" w:color="auto" w:sz="4" w:space="0"/>
              <w:bottom w:val="single" w:color="auto" w:sz="4" w:space="0"/>
              <w:right w:val="single" w:color="auto" w:sz="4" w:space="0"/>
            </w:tcBorders>
            <w:vAlign w:val="center"/>
          </w:tcPr>
          <w:p w14:paraId="6CB715E0">
            <w:pPr>
              <w:widowControl/>
              <w:jc w:val="left"/>
              <w:rPr>
                <w:rFonts w:ascii="宋体" w:hAnsi="宋体" w:cs="宋体"/>
                <w:color w:val="000000"/>
                <w:kern w:val="0"/>
                <w:sz w:val="20"/>
                <w:szCs w:val="20"/>
              </w:rPr>
            </w:pPr>
          </w:p>
        </w:tc>
        <w:tc>
          <w:tcPr>
            <w:tcW w:w="479"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97A9DED">
            <w:pPr>
              <w:widowControl/>
              <w:jc w:val="center"/>
              <w:rPr>
                <w:rFonts w:ascii="宋体" w:hAnsi="宋体" w:cs="宋体"/>
                <w:color w:val="000000"/>
                <w:kern w:val="0"/>
                <w:sz w:val="20"/>
                <w:szCs w:val="20"/>
              </w:rPr>
            </w:pPr>
            <w:r>
              <w:rPr>
                <w:rFonts w:hint="eastAsia" w:ascii="宋体" w:hAnsi="宋体" w:cs="宋体"/>
                <w:color w:val="000000"/>
                <w:kern w:val="0"/>
                <w:sz w:val="20"/>
                <w:szCs w:val="20"/>
              </w:rPr>
              <w:t>效益指标</w:t>
            </w:r>
          </w:p>
        </w:tc>
        <w:tc>
          <w:tcPr>
            <w:tcW w:w="625" w:type="pct"/>
            <w:tcBorders>
              <w:top w:val="single" w:color="auto" w:sz="4" w:space="0"/>
              <w:left w:val="single" w:color="auto" w:sz="4" w:space="0"/>
              <w:bottom w:val="single" w:color="auto" w:sz="4" w:space="0"/>
              <w:right w:val="single" w:color="auto" w:sz="4" w:space="0"/>
            </w:tcBorders>
            <w:shd w:val="clear" w:color="auto" w:fill="auto"/>
            <w:vAlign w:val="center"/>
          </w:tcPr>
          <w:p w14:paraId="42E5E998">
            <w:pPr>
              <w:widowControl/>
              <w:jc w:val="center"/>
              <w:rPr>
                <w:rFonts w:ascii="宋体" w:hAnsi="宋体" w:cs="宋体"/>
                <w:color w:val="000000"/>
                <w:kern w:val="0"/>
                <w:sz w:val="20"/>
                <w:szCs w:val="20"/>
              </w:rPr>
            </w:pPr>
            <w:r>
              <w:rPr>
                <w:rFonts w:hint="eastAsia" w:ascii="宋体" w:hAnsi="宋体" w:cs="宋体"/>
                <w:color w:val="000000"/>
                <w:kern w:val="0"/>
                <w:sz w:val="20"/>
                <w:szCs w:val="20"/>
              </w:rPr>
              <w:t>经济效益指标</w:t>
            </w:r>
          </w:p>
        </w:tc>
        <w:tc>
          <w:tcPr>
            <w:tcW w:w="886"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6225BC71">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393" w:type="pct"/>
            <w:tcBorders>
              <w:top w:val="single" w:color="auto" w:sz="4" w:space="0"/>
              <w:left w:val="single" w:color="auto" w:sz="4" w:space="0"/>
              <w:bottom w:val="single" w:color="auto" w:sz="4" w:space="0"/>
              <w:right w:val="single" w:color="auto" w:sz="4" w:space="0"/>
            </w:tcBorders>
            <w:shd w:val="clear" w:color="auto" w:fill="auto"/>
            <w:vAlign w:val="center"/>
          </w:tcPr>
          <w:p w14:paraId="3ABA8223">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345" w:type="pct"/>
            <w:tcBorders>
              <w:top w:val="single" w:color="auto" w:sz="4" w:space="0"/>
              <w:left w:val="single" w:color="auto" w:sz="4" w:space="0"/>
              <w:bottom w:val="single" w:color="auto" w:sz="4" w:space="0"/>
              <w:right w:val="single" w:color="auto" w:sz="4" w:space="0"/>
            </w:tcBorders>
            <w:shd w:val="clear" w:color="auto" w:fill="auto"/>
            <w:vAlign w:val="center"/>
          </w:tcPr>
          <w:p w14:paraId="0CCD039B">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52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EC2574D">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53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C8FE53C">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62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C77CCB1">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07" w:type="pct"/>
            <w:vAlign w:val="center"/>
          </w:tcPr>
          <w:p w14:paraId="3F8D3532">
            <w:pPr>
              <w:widowControl/>
              <w:jc w:val="left"/>
              <w:rPr>
                <w:rFonts w:eastAsia="Times New Roman"/>
                <w:kern w:val="0"/>
                <w:sz w:val="20"/>
                <w:szCs w:val="20"/>
              </w:rPr>
            </w:pPr>
          </w:p>
        </w:tc>
      </w:tr>
      <w:tr w14:paraId="1DA29450">
        <w:tblPrEx>
          <w:tblCellMar>
            <w:top w:w="0" w:type="dxa"/>
            <w:left w:w="108" w:type="dxa"/>
            <w:bottom w:w="0" w:type="dxa"/>
            <w:right w:w="108" w:type="dxa"/>
          </w:tblCellMar>
        </w:tblPrEx>
        <w:trPr>
          <w:trHeight w:val="630" w:hRule="atLeast"/>
        </w:trPr>
        <w:tc>
          <w:tcPr>
            <w:tcW w:w="479" w:type="pct"/>
            <w:vMerge w:val="continue"/>
            <w:tcBorders>
              <w:top w:val="single" w:color="auto" w:sz="4" w:space="0"/>
              <w:left w:val="single" w:color="auto" w:sz="4" w:space="0"/>
              <w:bottom w:val="single" w:color="auto" w:sz="4" w:space="0"/>
              <w:right w:val="single" w:color="auto" w:sz="4" w:space="0"/>
            </w:tcBorders>
            <w:vAlign w:val="center"/>
          </w:tcPr>
          <w:p w14:paraId="39DED3FC">
            <w:pPr>
              <w:widowControl/>
              <w:jc w:val="left"/>
              <w:rPr>
                <w:rFonts w:ascii="宋体" w:hAnsi="宋体" w:cs="宋体"/>
                <w:color w:val="000000"/>
                <w:kern w:val="0"/>
                <w:sz w:val="20"/>
                <w:szCs w:val="20"/>
              </w:rPr>
            </w:pPr>
          </w:p>
        </w:tc>
        <w:tc>
          <w:tcPr>
            <w:tcW w:w="479" w:type="pct"/>
            <w:vMerge w:val="continue"/>
            <w:tcBorders>
              <w:top w:val="single" w:color="auto" w:sz="4" w:space="0"/>
              <w:left w:val="single" w:color="auto" w:sz="4" w:space="0"/>
              <w:bottom w:val="single" w:color="auto" w:sz="4" w:space="0"/>
              <w:right w:val="single" w:color="auto" w:sz="4" w:space="0"/>
            </w:tcBorders>
            <w:vAlign w:val="center"/>
          </w:tcPr>
          <w:p w14:paraId="76E8BAA8">
            <w:pPr>
              <w:widowControl/>
              <w:jc w:val="left"/>
              <w:rPr>
                <w:rFonts w:ascii="宋体" w:hAnsi="宋体" w:cs="宋体"/>
                <w:color w:val="000000"/>
                <w:kern w:val="0"/>
                <w:sz w:val="20"/>
                <w:szCs w:val="20"/>
              </w:rPr>
            </w:pPr>
          </w:p>
        </w:tc>
        <w:tc>
          <w:tcPr>
            <w:tcW w:w="625" w:type="pct"/>
            <w:tcBorders>
              <w:top w:val="single" w:color="auto" w:sz="4" w:space="0"/>
              <w:left w:val="single" w:color="auto" w:sz="4" w:space="0"/>
              <w:bottom w:val="single" w:color="auto" w:sz="4" w:space="0"/>
              <w:right w:val="single" w:color="auto" w:sz="4" w:space="0"/>
            </w:tcBorders>
            <w:shd w:val="clear" w:color="auto" w:fill="auto"/>
            <w:vAlign w:val="center"/>
          </w:tcPr>
          <w:p w14:paraId="3B6BE6B2">
            <w:pPr>
              <w:widowControl/>
              <w:jc w:val="center"/>
              <w:rPr>
                <w:rFonts w:ascii="宋体" w:hAnsi="宋体" w:cs="宋体"/>
                <w:color w:val="000000"/>
                <w:kern w:val="0"/>
                <w:sz w:val="20"/>
                <w:szCs w:val="20"/>
              </w:rPr>
            </w:pPr>
            <w:r>
              <w:rPr>
                <w:rFonts w:hint="eastAsia" w:ascii="宋体" w:hAnsi="宋体" w:cs="宋体"/>
                <w:color w:val="000000"/>
                <w:kern w:val="0"/>
                <w:sz w:val="20"/>
                <w:szCs w:val="20"/>
              </w:rPr>
              <w:t>社会效益指标</w:t>
            </w:r>
          </w:p>
        </w:tc>
        <w:tc>
          <w:tcPr>
            <w:tcW w:w="886"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654D570D">
            <w:pPr>
              <w:widowControl/>
              <w:jc w:val="left"/>
              <w:rPr>
                <w:rFonts w:ascii="宋体" w:hAnsi="宋体" w:cs="宋体"/>
                <w:color w:val="000000"/>
                <w:kern w:val="0"/>
                <w:sz w:val="20"/>
                <w:szCs w:val="20"/>
              </w:rPr>
            </w:pPr>
            <w:r>
              <w:rPr>
                <w:rFonts w:hint="eastAsia" w:ascii="宋体" w:hAnsi="宋体" w:cs="宋体"/>
                <w:color w:val="000000"/>
                <w:kern w:val="0"/>
                <w:sz w:val="20"/>
                <w:szCs w:val="20"/>
              </w:rPr>
              <w:t>困难残疾人家庭学生及残疾学生助学帮扶率</w:t>
            </w:r>
          </w:p>
        </w:tc>
        <w:tc>
          <w:tcPr>
            <w:tcW w:w="393" w:type="pct"/>
            <w:tcBorders>
              <w:top w:val="single" w:color="auto" w:sz="4" w:space="0"/>
              <w:left w:val="single" w:color="auto" w:sz="4" w:space="0"/>
              <w:bottom w:val="single" w:color="auto" w:sz="4" w:space="0"/>
              <w:right w:val="single" w:color="auto" w:sz="4" w:space="0"/>
            </w:tcBorders>
            <w:shd w:val="clear" w:color="auto" w:fill="auto"/>
            <w:vAlign w:val="center"/>
          </w:tcPr>
          <w:p w14:paraId="45952B2F">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345" w:type="pct"/>
            <w:tcBorders>
              <w:top w:val="single" w:color="auto" w:sz="4" w:space="0"/>
              <w:left w:val="single" w:color="auto" w:sz="4" w:space="0"/>
              <w:bottom w:val="single" w:color="auto" w:sz="4" w:space="0"/>
              <w:right w:val="single" w:color="auto" w:sz="4" w:space="0"/>
            </w:tcBorders>
            <w:shd w:val="clear" w:color="auto" w:fill="auto"/>
            <w:vAlign w:val="center"/>
          </w:tcPr>
          <w:p w14:paraId="1C0B6FB0">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52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EED7D1F">
            <w:pPr>
              <w:widowControl/>
              <w:jc w:val="center"/>
              <w:rPr>
                <w:rFonts w:ascii="宋体" w:hAnsi="宋体" w:cs="宋体"/>
                <w:color w:val="000000"/>
                <w:kern w:val="0"/>
                <w:sz w:val="20"/>
                <w:szCs w:val="20"/>
              </w:rPr>
            </w:pPr>
            <w:r>
              <w:rPr>
                <w:rFonts w:hint="eastAsia" w:ascii="宋体" w:hAnsi="宋体" w:cs="宋体"/>
                <w:color w:val="000000"/>
                <w:kern w:val="0"/>
                <w:sz w:val="20"/>
                <w:szCs w:val="20"/>
              </w:rPr>
              <w:t>20</w:t>
            </w:r>
          </w:p>
        </w:tc>
        <w:tc>
          <w:tcPr>
            <w:tcW w:w="53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006FFD9">
            <w:pPr>
              <w:widowControl/>
              <w:jc w:val="center"/>
              <w:rPr>
                <w:rFonts w:ascii="宋体" w:hAnsi="宋体" w:cs="宋体"/>
                <w:color w:val="000000"/>
                <w:kern w:val="0"/>
                <w:sz w:val="20"/>
                <w:szCs w:val="20"/>
              </w:rPr>
            </w:pPr>
            <w:r>
              <w:rPr>
                <w:rFonts w:hint="eastAsia" w:ascii="宋体" w:hAnsi="宋体" w:cs="宋体"/>
                <w:color w:val="000000"/>
                <w:kern w:val="0"/>
                <w:sz w:val="20"/>
                <w:szCs w:val="20"/>
              </w:rPr>
              <w:t>20</w:t>
            </w:r>
          </w:p>
        </w:tc>
        <w:tc>
          <w:tcPr>
            <w:tcW w:w="62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E1198D5">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07" w:type="pct"/>
            <w:vAlign w:val="center"/>
          </w:tcPr>
          <w:p w14:paraId="3CB9540E">
            <w:pPr>
              <w:widowControl/>
              <w:jc w:val="left"/>
              <w:rPr>
                <w:rFonts w:eastAsia="Times New Roman"/>
                <w:kern w:val="0"/>
                <w:sz w:val="20"/>
                <w:szCs w:val="20"/>
              </w:rPr>
            </w:pPr>
          </w:p>
        </w:tc>
      </w:tr>
      <w:tr w14:paraId="1A1620AE">
        <w:tblPrEx>
          <w:tblCellMar>
            <w:top w:w="0" w:type="dxa"/>
            <w:left w:w="108" w:type="dxa"/>
            <w:bottom w:w="0" w:type="dxa"/>
            <w:right w:w="108" w:type="dxa"/>
          </w:tblCellMar>
        </w:tblPrEx>
        <w:trPr>
          <w:trHeight w:val="630" w:hRule="atLeast"/>
        </w:trPr>
        <w:tc>
          <w:tcPr>
            <w:tcW w:w="479" w:type="pct"/>
            <w:vMerge w:val="continue"/>
            <w:tcBorders>
              <w:top w:val="single" w:color="auto" w:sz="4" w:space="0"/>
              <w:left w:val="single" w:color="auto" w:sz="4" w:space="0"/>
              <w:bottom w:val="single" w:color="auto" w:sz="4" w:space="0"/>
              <w:right w:val="single" w:color="auto" w:sz="4" w:space="0"/>
            </w:tcBorders>
            <w:vAlign w:val="center"/>
          </w:tcPr>
          <w:p w14:paraId="74896B0A">
            <w:pPr>
              <w:widowControl/>
              <w:jc w:val="left"/>
              <w:rPr>
                <w:rFonts w:ascii="宋体" w:hAnsi="宋体" w:cs="宋体"/>
                <w:color w:val="000000"/>
                <w:kern w:val="0"/>
                <w:sz w:val="20"/>
                <w:szCs w:val="20"/>
              </w:rPr>
            </w:pPr>
          </w:p>
        </w:tc>
        <w:tc>
          <w:tcPr>
            <w:tcW w:w="479" w:type="pct"/>
            <w:vMerge w:val="continue"/>
            <w:tcBorders>
              <w:top w:val="single" w:color="auto" w:sz="4" w:space="0"/>
              <w:left w:val="single" w:color="auto" w:sz="4" w:space="0"/>
              <w:bottom w:val="single" w:color="auto" w:sz="4" w:space="0"/>
              <w:right w:val="single" w:color="auto" w:sz="4" w:space="0"/>
            </w:tcBorders>
            <w:vAlign w:val="center"/>
          </w:tcPr>
          <w:p w14:paraId="6C529F33">
            <w:pPr>
              <w:widowControl/>
              <w:jc w:val="left"/>
              <w:rPr>
                <w:rFonts w:ascii="宋体" w:hAnsi="宋体" w:cs="宋体"/>
                <w:color w:val="000000"/>
                <w:kern w:val="0"/>
                <w:sz w:val="20"/>
                <w:szCs w:val="20"/>
              </w:rPr>
            </w:pPr>
          </w:p>
        </w:tc>
        <w:tc>
          <w:tcPr>
            <w:tcW w:w="625" w:type="pct"/>
            <w:tcBorders>
              <w:top w:val="single" w:color="auto" w:sz="4" w:space="0"/>
              <w:left w:val="single" w:color="auto" w:sz="4" w:space="0"/>
              <w:bottom w:val="single" w:color="auto" w:sz="4" w:space="0"/>
              <w:right w:val="single" w:color="auto" w:sz="4" w:space="0"/>
            </w:tcBorders>
            <w:shd w:val="clear" w:color="auto" w:fill="auto"/>
            <w:vAlign w:val="center"/>
          </w:tcPr>
          <w:p w14:paraId="574A2E27">
            <w:pPr>
              <w:widowControl/>
              <w:jc w:val="center"/>
              <w:rPr>
                <w:rFonts w:ascii="宋体" w:hAnsi="宋体" w:cs="宋体"/>
                <w:color w:val="000000"/>
                <w:kern w:val="0"/>
                <w:sz w:val="20"/>
                <w:szCs w:val="20"/>
              </w:rPr>
            </w:pPr>
            <w:r>
              <w:rPr>
                <w:rFonts w:hint="eastAsia" w:ascii="宋体" w:hAnsi="宋体" w:cs="宋体"/>
                <w:color w:val="000000"/>
                <w:kern w:val="0"/>
                <w:sz w:val="20"/>
                <w:szCs w:val="20"/>
              </w:rPr>
              <w:t>生态效益指标</w:t>
            </w:r>
          </w:p>
        </w:tc>
        <w:tc>
          <w:tcPr>
            <w:tcW w:w="886"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7E0A9AFC">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393" w:type="pct"/>
            <w:tcBorders>
              <w:top w:val="single" w:color="auto" w:sz="4" w:space="0"/>
              <w:left w:val="single" w:color="auto" w:sz="4" w:space="0"/>
              <w:bottom w:val="single" w:color="auto" w:sz="4" w:space="0"/>
              <w:right w:val="single" w:color="auto" w:sz="4" w:space="0"/>
            </w:tcBorders>
            <w:shd w:val="clear" w:color="auto" w:fill="auto"/>
            <w:vAlign w:val="center"/>
          </w:tcPr>
          <w:p w14:paraId="5C414A22">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345" w:type="pct"/>
            <w:tcBorders>
              <w:top w:val="single" w:color="auto" w:sz="4" w:space="0"/>
              <w:left w:val="single" w:color="auto" w:sz="4" w:space="0"/>
              <w:bottom w:val="single" w:color="auto" w:sz="4" w:space="0"/>
              <w:right w:val="single" w:color="auto" w:sz="4" w:space="0"/>
            </w:tcBorders>
            <w:shd w:val="clear" w:color="auto" w:fill="auto"/>
            <w:vAlign w:val="center"/>
          </w:tcPr>
          <w:p w14:paraId="2C63F511">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52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1C902B7">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53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166D649">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62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02FCAA8">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07" w:type="pct"/>
            <w:vAlign w:val="center"/>
          </w:tcPr>
          <w:p w14:paraId="7CDA500E">
            <w:pPr>
              <w:widowControl/>
              <w:jc w:val="left"/>
              <w:rPr>
                <w:rFonts w:eastAsia="Times New Roman"/>
                <w:kern w:val="0"/>
                <w:sz w:val="20"/>
                <w:szCs w:val="20"/>
              </w:rPr>
            </w:pPr>
          </w:p>
        </w:tc>
      </w:tr>
      <w:tr w14:paraId="3B8E4236">
        <w:tblPrEx>
          <w:tblCellMar>
            <w:top w:w="0" w:type="dxa"/>
            <w:left w:w="108" w:type="dxa"/>
            <w:bottom w:w="0" w:type="dxa"/>
            <w:right w:w="108" w:type="dxa"/>
          </w:tblCellMar>
        </w:tblPrEx>
        <w:trPr>
          <w:trHeight w:val="630" w:hRule="atLeast"/>
        </w:trPr>
        <w:tc>
          <w:tcPr>
            <w:tcW w:w="479" w:type="pct"/>
            <w:vMerge w:val="continue"/>
            <w:tcBorders>
              <w:top w:val="single" w:color="auto" w:sz="4" w:space="0"/>
              <w:left w:val="single" w:color="auto" w:sz="4" w:space="0"/>
              <w:bottom w:val="single" w:color="auto" w:sz="4" w:space="0"/>
              <w:right w:val="single" w:color="auto" w:sz="4" w:space="0"/>
            </w:tcBorders>
            <w:vAlign w:val="center"/>
          </w:tcPr>
          <w:p w14:paraId="12284D1A">
            <w:pPr>
              <w:widowControl/>
              <w:jc w:val="left"/>
              <w:rPr>
                <w:rFonts w:ascii="宋体" w:hAnsi="宋体" w:cs="宋体"/>
                <w:color w:val="000000"/>
                <w:kern w:val="0"/>
                <w:sz w:val="20"/>
                <w:szCs w:val="20"/>
              </w:rPr>
            </w:pPr>
          </w:p>
        </w:tc>
        <w:tc>
          <w:tcPr>
            <w:tcW w:w="479" w:type="pct"/>
            <w:tcBorders>
              <w:top w:val="single" w:color="auto" w:sz="4" w:space="0"/>
              <w:left w:val="single" w:color="auto" w:sz="4" w:space="0"/>
              <w:bottom w:val="single" w:color="auto" w:sz="4" w:space="0"/>
              <w:right w:val="single" w:color="auto" w:sz="4" w:space="0"/>
            </w:tcBorders>
            <w:shd w:val="clear" w:color="auto" w:fill="auto"/>
            <w:vAlign w:val="center"/>
          </w:tcPr>
          <w:p w14:paraId="560D4DC9">
            <w:pPr>
              <w:widowControl/>
              <w:jc w:val="center"/>
              <w:rPr>
                <w:rFonts w:ascii="宋体" w:hAnsi="宋体" w:cs="宋体"/>
                <w:color w:val="000000"/>
                <w:kern w:val="0"/>
                <w:sz w:val="20"/>
                <w:szCs w:val="20"/>
              </w:rPr>
            </w:pPr>
            <w:r>
              <w:rPr>
                <w:rFonts w:hint="eastAsia" w:ascii="宋体" w:hAnsi="宋体" w:cs="宋体"/>
                <w:color w:val="000000"/>
                <w:kern w:val="0"/>
                <w:sz w:val="20"/>
                <w:szCs w:val="20"/>
              </w:rPr>
              <w:t>满意度指标</w:t>
            </w:r>
          </w:p>
        </w:tc>
        <w:tc>
          <w:tcPr>
            <w:tcW w:w="625" w:type="pct"/>
            <w:tcBorders>
              <w:top w:val="single" w:color="auto" w:sz="4" w:space="0"/>
              <w:left w:val="single" w:color="auto" w:sz="4" w:space="0"/>
              <w:bottom w:val="single" w:color="auto" w:sz="4" w:space="0"/>
              <w:right w:val="single" w:color="auto" w:sz="4" w:space="0"/>
            </w:tcBorders>
            <w:shd w:val="clear" w:color="auto" w:fill="auto"/>
            <w:vAlign w:val="center"/>
          </w:tcPr>
          <w:p w14:paraId="181BAEC1">
            <w:pPr>
              <w:widowControl/>
              <w:jc w:val="center"/>
              <w:rPr>
                <w:rFonts w:ascii="宋体" w:hAnsi="宋体" w:cs="宋体"/>
                <w:color w:val="000000"/>
                <w:kern w:val="0"/>
                <w:sz w:val="20"/>
                <w:szCs w:val="20"/>
              </w:rPr>
            </w:pPr>
            <w:r>
              <w:rPr>
                <w:rFonts w:hint="eastAsia" w:ascii="宋体" w:hAnsi="宋体" w:cs="宋体"/>
                <w:color w:val="000000"/>
                <w:kern w:val="0"/>
                <w:sz w:val="20"/>
                <w:szCs w:val="20"/>
              </w:rPr>
              <w:t>满意度指标</w:t>
            </w:r>
          </w:p>
        </w:tc>
        <w:tc>
          <w:tcPr>
            <w:tcW w:w="886"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1843EA4F">
            <w:pPr>
              <w:widowControl/>
              <w:jc w:val="left"/>
              <w:rPr>
                <w:rFonts w:ascii="宋体" w:hAnsi="宋体" w:cs="宋体"/>
                <w:color w:val="000000"/>
                <w:kern w:val="0"/>
                <w:sz w:val="20"/>
                <w:szCs w:val="20"/>
              </w:rPr>
            </w:pPr>
            <w:r>
              <w:rPr>
                <w:rFonts w:hint="eastAsia" w:ascii="宋体" w:hAnsi="宋体" w:cs="宋体"/>
                <w:color w:val="000000"/>
                <w:kern w:val="0"/>
                <w:sz w:val="20"/>
                <w:szCs w:val="20"/>
              </w:rPr>
              <w:t>残疾人及残疾人家属满意度</w:t>
            </w:r>
          </w:p>
        </w:tc>
        <w:tc>
          <w:tcPr>
            <w:tcW w:w="393" w:type="pct"/>
            <w:tcBorders>
              <w:top w:val="single" w:color="auto" w:sz="4" w:space="0"/>
              <w:left w:val="single" w:color="auto" w:sz="4" w:space="0"/>
              <w:bottom w:val="single" w:color="auto" w:sz="4" w:space="0"/>
              <w:right w:val="single" w:color="auto" w:sz="4" w:space="0"/>
            </w:tcBorders>
            <w:shd w:val="clear" w:color="auto" w:fill="auto"/>
            <w:vAlign w:val="center"/>
          </w:tcPr>
          <w:p w14:paraId="1AE2C208">
            <w:pPr>
              <w:widowControl/>
              <w:jc w:val="center"/>
              <w:rPr>
                <w:rFonts w:ascii="宋体" w:hAnsi="宋体" w:cs="宋体"/>
                <w:color w:val="000000"/>
                <w:kern w:val="0"/>
                <w:sz w:val="20"/>
                <w:szCs w:val="20"/>
              </w:rPr>
            </w:pPr>
            <w:r>
              <w:rPr>
                <w:rFonts w:hint="eastAsia" w:ascii="宋体" w:hAnsi="宋体" w:cs="宋体"/>
                <w:color w:val="000000"/>
                <w:kern w:val="0"/>
                <w:sz w:val="20"/>
                <w:szCs w:val="20"/>
              </w:rPr>
              <w:t>&gt;=95%</w:t>
            </w:r>
          </w:p>
        </w:tc>
        <w:tc>
          <w:tcPr>
            <w:tcW w:w="345" w:type="pct"/>
            <w:tcBorders>
              <w:top w:val="single" w:color="auto" w:sz="4" w:space="0"/>
              <w:left w:val="single" w:color="auto" w:sz="4" w:space="0"/>
              <w:bottom w:val="single" w:color="auto" w:sz="4" w:space="0"/>
              <w:right w:val="single" w:color="auto" w:sz="4" w:space="0"/>
            </w:tcBorders>
            <w:shd w:val="clear" w:color="auto" w:fill="auto"/>
            <w:vAlign w:val="center"/>
          </w:tcPr>
          <w:p w14:paraId="32F85A00">
            <w:pPr>
              <w:widowControl/>
              <w:jc w:val="center"/>
              <w:rPr>
                <w:rFonts w:ascii="宋体" w:hAnsi="宋体" w:cs="宋体"/>
                <w:color w:val="000000"/>
                <w:kern w:val="0"/>
                <w:sz w:val="20"/>
                <w:szCs w:val="20"/>
              </w:rPr>
            </w:pPr>
            <w:r>
              <w:rPr>
                <w:rFonts w:hint="eastAsia" w:ascii="宋体" w:hAnsi="宋体" w:cs="宋体"/>
                <w:color w:val="000000"/>
                <w:kern w:val="0"/>
                <w:sz w:val="20"/>
                <w:szCs w:val="20"/>
              </w:rPr>
              <w:t>=95%</w:t>
            </w:r>
          </w:p>
        </w:tc>
        <w:tc>
          <w:tcPr>
            <w:tcW w:w="52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F3D3030">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53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B1823B4">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62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FBA1A08">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07" w:type="pct"/>
            <w:vAlign w:val="center"/>
          </w:tcPr>
          <w:p w14:paraId="4FAB90C2">
            <w:pPr>
              <w:widowControl/>
              <w:jc w:val="left"/>
              <w:rPr>
                <w:rFonts w:eastAsia="Times New Roman"/>
                <w:kern w:val="0"/>
                <w:sz w:val="20"/>
                <w:szCs w:val="20"/>
              </w:rPr>
            </w:pPr>
          </w:p>
        </w:tc>
      </w:tr>
      <w:tr w14:paraId="566BDF57">
        <w:tblPrEx>
          <w:tblCellMar>
            <w:top w:w="0" w:type="dxa"/>
            <w:left w:w="108" w:type="dxa"/>
            <w:bottom w:w="0" w:type="dxa"/>
            <w:right w:w="108" w:type="dxa"/>
          </w:tblCellMar>
        </w:tblPrEx>
        <w:trPr>
          <w:trHeight w:val="240" w:hRule="atLeast"/>
        </w:trPr>
        <w:tc>
          <w:tcPr>
            <w:tcW w:w="3208"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3F2042F9">
            <w:pPr>
              <w:widowControl/>
              <w:jc w:val="center"/>
              <w:rPr>
                <w:rFonts w:ascii="宋体" w:hAnsi="宋体" w:cs="宋体"/>
                <w:color w:val="000000"/>
                <w:kern w:val="0"/>
                <w:sz w:val="20"/>
                <w:szCs w:val="20"/>
              </w:rPr>
            </w:pPr>
            <w:r>
              <w:rPr>
                <w:rFonts w:hint="eastAsia" w:ascii="宋体" w:hAnsi="宋体" w:cs="宋体"/>
                <w:color w:val="000000"/>
                <w:kern w:val="0"/>
                <w:sz w:val="20"/>
                <w:szCs w:val="20"/>
              </w:rPr>
              <w:t>总分</w:t>
            </w:r>
          </w:p>
        </w:tc>
        <w:tc>
          <w:tcPr>
            <w:tcW w:w="520" w:type="pct"/>
            <w:gridSpan w:val="2"/>
            <w:tcBorders>
              <w:top w:val="single" w:color="auto" w:sz="4" w:space="0"/>
              <w:left w:val="nil"/>
              <w:bottom w:val="single" w:color="auto" w:sz="4" w:space="0"/>
              <w:right w:val="single" w:color="auto" w:sz="4" w:space="0"/>
            </w:tcBorders>
            <w:shd w:val="clear" w:color="auto" w:fill="auto"/>
            <w:vAlign w:val="center"/>
          </w:tcPr>
          <w:p w14:paraId="790F8557">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539" w:type="pct"/>
            <w:gridSpan w:val="2"/>
            <w:tcBorders>
              <w:top w:val="single" w:color="auto" w:sz="4" w:space="0"/>
              <w:left w:val="nil"/>
              <w:bottom w:val="single" w:color="auto" w:sz="4" w:space="0"/>
              <w:right w:val="single" w:color="auto" w:sz="4" w:space="0"/>
            </w:tcBorders>
            <w:shd w:val="clear" w:color="auto" w:fill="auto"/>
            <w:vAlign w:val="center"/>
          </w:tcPr>
          <w:p w14:paraId="54F30BD0">
            <w:pPr>
              <w:widowControl/>
              <w:jc w:val="center"/>
              <w:rPr>
                <w:rFonts w:ascii="宋体" w:hAnsi="宋体" w:cs="宋体"/>
                <w:color w:val="000000"/>
                <w:kern w:val="0"/>
                <w:sz w:val="20"/>
                <w:szCs w:val="20"/>
              </w:rPr>
            </w:pPr>
            <w:r>
              <w:rPr>
                <w:rFonts w:hint="eastAsia" w:ascii="宋体" w:hAnsi="宋体" w:cs="宋体"/>
                <w:color w:val="000000"/>
                <w:kern w:val="0"/>
                <w:sz w:val="20"/>
                <w:szCs w:val="20"/>
              </w:rPr>
              <w:t>100分</w:t>
            </w:r>
          </w:p>
        </w:tc>
        <w:tc>
          <w:tcPr>
            <w:tcW w:w="627" w:type="pct"/>
            <w:gridSpan w:val="2"/>
            <w:tcBorders>
              <w:top w:val="single" w:color="auto" w:sz="4" w:space="0"/>
              <w:left w:val="nil"/>
              <w:bottom w:val="single" w:color="auto" w:sz="4" w:space="0"/>
              <w:right w:val="single" w:color="auto" w:sz="4" w:space="0"/>
            </w:tcBorders>
            <w:shd w:val="clear" w:color="auto" w:fill="auto"/>
            <w:vAlign w:val="center"/>
          </w:tcPr>
          <w:p w14:paraId="01A21BDB">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07" w:type="pct"/>
            <w:vAlign w:val="center"/>
          </w:tcPr>
          <w:p w14:paraId="59EE786A">
            <w:pPr>
              <w:widowControl/>
              <w:jc w:val="left"/>
              <w:rPr>
                <w:rFonts w:eastAsia="Times New Roman"/>
                <w:kern w:val="0"/>
                <w:sz w:val="20"/>
                <w:szCs w:val="20"/>
              </w:rPr>
            </w:pPr>
          </w:p>
        </w:tc>
      </w:tr>
    </w:tbl>
    <w:p w14:paraId="689264E9">
      <w:pPr>
        <w:ind w:firstLine="640" w:firstLineChars="200"/>
        <w:jc w:val="left"/>
        <w:rPr>
          <w:rFonts w:ascii="仿宋_GB2312" w:eastAsia="仿宋_GB2312"/>
          <w:sz w:val="32"/>
          <w:szCs w:val="32"/>
        </w:rPr>
      </w:pPr>
    </w:p>
    <w:tbl>
      <w:tblPr>
        <w:tblStyle w:val="9"/>
        <w:tblW w:w="5000" w:type="pct"/>
        <w:tblInd w:w="0" w:type="dxa"/>
        <w:tblLayout w:type="autofit"/>
        <w:tblCellMar>
          <w:top w:w="0" w:type="dxa"/>
          <w:left w:w="108" w:type="dxa"/>
          <w:bottom w:w="0" w:type="dxa"/>
          <w:right w:w="108" w:type="dxa"/>
        </w:tblCellMar>
      </w:tblPr>
      <w:tblGrid>
        <w:gridCol w:w="539"/>
        <w:gridCol w:w="541"/>
        <w:gridCol w:w="554"/>
        <w:gridCol w:w="505"/>
        <w:gridCol w:w="756"/>
        <w:gridCol w:w="503"/>
        <w:gridCol w:w="916"/>
        <w:gridCol w:w="716"/>
        <w:gridCol w:w="515"/>
        <w:gridCol w:w="537"/>
        <w:gridCol w:w="518"/>
        <w:gridCol w:w="554"/>
        <w:gridCol w:w="530"/>
        <w:gridCol w:w="616"/>
        <w:gridCol w:w="222"/>
      </w:tblGrid>
      <w:tr w14:paraId="03A8BC3E">
        <w:tblPrEx>
          <w:tblCellMar>
            <w:top w:w="0" w:type="dxa"/>
            <w:left w:w="108" w:type="dxa"/>
            <w:bottom w:w="0" w:type="dxa"/>
            <w:right w:w="108" w:type="dxa"/>
          </w:tblCellMar>
        </w:tblPrEx>
        <w:trPr>
          <w:gridAfter w:val="1"/>
          <w:wAfter w:w="114" w:type="pct"/>
          <w:trHeight w:val="420" w:hRule="atLeast"/>
        </w:trPr>
        <w:tc>
          <w:tcPr>
            <w:tcW w:w="4886" w:type="pct"/>
            <w:gridSpan w:val="14"/>
            <w:tcBorders>
              <w:top w:val="nil"/>
              <w:left w:val="nil"/>
              <w:bottom w:val="nil"/>
              <w:right w:val="nil"/>
            </w:tcBorders>
            <w:shd w:val="clear" w:color="auto" w:fill="auto"/>
            <w:vAlign w:val="center"/>
          </w:tcPr>
          <w:p w14:paraId="6E20E510">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309495A3">
        <w:tblPrEx>
          <w:tblCellMar>
            <w:top w:w="0" w:type="dxa"/>
            <w:left w:w="108" w:type="dxa"/>
            <w:bottom w:w="0" w:type="dxa"/>
            <w:right w:w="108" w:type="dxa"/>
          </w:tblCellMar>
        </w:tblPrEx>
        <w:trPr>
          <w:gridAfter w:val="1"/>
          <w:wAfter w:w="114" w:type="pct"/>
          <w:trHeight w:val="420" w:hRule="atLeast"/>
        </w:trPr>
        <w:tc>
          <w:tcPr>
            <w:tcW w:w="4886" w:type="pct"/>
            <w:gridSpan w:val="14"/>
            <w:tcBorders>
              <w:top w:val="nil"/>
              <w:left w:val="nil"/>
              <w:bottom w:val="nil"/>
              <w:right w:val="nil"/>
            </w:tcBorders>
            <w:shd w:val="clear" w:color="auto" w:fill="auto"/>
            <w:vAlign w:val="center"/>
          </w:tcPr>
          <w:p w14:paraId="11B70102">
            <w:pPr>
              <w:widowControl/>
              <w:jc w:val="center"/>
              <w:rPr>
                <w:rFonts w:ascii="宋体" w:hAnsi="宋体" w:cs="宋体"/>
                <w:color w:val="000000"/>
                <w:kern w:val="0"/>
                <w:sz w:val="20"/>
                <w:szCs w:val="20"/>
              </w:rPr>
            </w:pPr>
            <w:r>
              <w:rPr>
                <w:rFonts w:hint="eastAsia" w:ascii="宋体" w:hAnsi="宋体" w:cs="宋体"/>
                <w:color w:val="000000"/>
                <w:kern w:val="0"/>
                <w:sz w:val="20"/>
                <w:szCs w:val="20"/>
              </w:rPr>
              <w:t>(2023年度)</w:t>
            </w:r>
          </w:p>
        </w:tc>
      </w:tr>
      <w:tr w14:paraId="1BCF2426">
        <w:tblPrEx>
          <w:tblCellMar>
            <w:top w:w="0" w:type="dxa"/>
            <w:left w:w="108" w:type="dxa"/>
            <w:bottom w:w="0" w:type="dxa"/>
            <w:right w:w="108" w:type="dxa"/>
          </w:tblCellMar>
        </w:tblPrEx>
        <w:trPr>
          <w:gridAfter w:val="1"/>
          <w:wAfter w:w="114" w:type="pct"/>
          <w:trHeight w:val="420" w:hRule="atLeast"/>
        </w:trPr>
        <w:tc>
          <w:tcPr>
            <w:tcW w:w="663"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516A8E0">
            <w:pPr>
              <w:widowControl/>
              <w:jc w:val="center"/>
              <w:rPr>
                <w:rFonts w:ascii="宋体" w:hAnsi="宋体" w:cs="宋体"/>
                <w:color w:val="000000"/>
                <w:kern w:val="0"/>
                <w:sz w:val="20"/>
                <w:szCs w:val="20"/>
              </w:rPr>
            </w:pPr>
            <w:r>
              <w:rPr>
                <w:rFonts w:hint="eastAsia" w:ascii="宋体" w:hAnsi="宋体" w:cs="宋体"/>
                <w:color w:val="000000"/>
                <w:kern w:val="0"/>
                <w:sz w:val="20"/>
                <w:szCs w:val="20"/>
              </w:rPr>
              <w:t>项目名称</w:t>
            </w:r>
          </w:p>
        </w:tc>
        <w:tc>
          <w:tcPr>
            <w:tcW w:w="4223" w:type="pct"/>
            <w:gridSpan w:val="12"/>
            <w:tcBorders>
              <w:top w:val="single" w:color="auto" w:sz="4" w:space="0"/>
              <w:left w:val="nil"/>
              <w:bottom w:val="single" w:color="auto" w:sz="4" w:space="0"/>
              <w:right w:val="single" w:color="000000" w:sz="4" w:space="0"/>
            </w:tcBorders>
            <w:shd w:val="clear" w:color="auto" w:fill="auto"/>
            <w:vAlign w:val="center"/>
          </w:tcPr>
          <w:p w14:paraId="50100F4D">
            <w:pPr>
              <w:widowControl/>
              <w:jc w:val="center"/>
              <w:rPr>
                <w:rFonts w:ascii="宋体" w:hAnsi="宋体" w:cs="宋体"/>
                <w:color w:val="000000"/>
                <w:kern w:val="0"/>
                <w:sz w:val="20"/>
                <w:szCs w:val="20"/>
              </w:rPr>
            </w:pPr>
            <w:r>
              <w:rPr>
                <w:rFonts w:hint="eastAsia" w:ascii="宋体" w:hAnsi="宋体" w:cs="宋体"/>
                <w:color w:val="000000"/>
                <w:kern w:val="0"/>
                <w:sz w:val="20"/>
                <w:szCs w:val="20"/>
              </w:rPr>
              <w:t>2023年州本级残疾人就业保障金项目补助</w:t>
            </w:r>
          </w:p>
        </w:tc>
      </w:tr>
      <w:tr w14:paraId="7D13027F">
        <w:tblPrEx>
          <w:tblCellMar>
            <w:top w:w="0" w:type="dxa"/>
            <w:left w:w="108" w:type="dxa"/>
            <w:bottom w:w="0" w:type="dxa"/>
            <w:right w:w="108" w:type="dxa"/>
          </w:tblCellMar>
        </w:tblPrEx>
        <w:trPr>
          <w:gridAfter w:val="1"/>
          <w:wAfter w:w="114" w:type="pct"/>
          <w:trHeight w:val="420" w:hRule="atLeast"/>
        </w:trPr>
        <w:tc>
          <w:tcPr>
            <w:tcW w:w="663"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8CCBB35">
            <w:pPr>
              <w:widowControl/>
              <w:jc w:val="center"/>
              <w:rPr>
                <w:rFonts w:ascii="宋体" w:hAnsi="宋体" w:cs="宋体"/>
                <w:color w:val="000000"/>
                <w:kern w:val="0"/>
                <w:sz w:val="20"/>
                <w:szCs w:val="20"/>
              </w:rPr>
            </w:pPr>
            <w:r>
              <w:rPr>
                <w:rFonts w:hint="eastAsia" w:ascii="宋体" w:hAnsi="宋体" w:cs="宋体"/>
                <w:color w:val="000000"/>
                <w:kern w:val="0"/>
                <w:sz w:val="20"/>
                <w:szCs w:val="20"/>
              </w:rPr>
              <w:t>主管部门</w:t>
            </w:r>
          </w:p>
        </w:tc>
        <w:tc>
          <w:tcPr>
            <w:tcW w:w="1887" w:type="pct"/>
            <w:gridSpan w:val="5"/>
            <w:tcBorders>
              <w:top w:val="single" w:color="auto" w:sz="4" w:space="0"/>
              <w:left w:val="nil"/>
              <w:bottom w:val="single" w:color="auto" w:sz="4" w:space="0"/>
              <w:right w:val="single" w:color="auto" w:sz="4" w:space="0"/>
            </w:tcBorders>
            <w:shd w:val="clear" w:color="auto" w:fill="auto"/>
            <w:vAlign w:val="center"/>
          </w:tcPr>
          <w:p w14:paraId="634AA245">
            <w:pPr>
              <w:widowControl/>
              <w:jc w:val="center"/>
              <w:rPr>
                <w:rFonts w:ascii="宋体" w:hAnsi="宋体" w:cs="宋体"/>
                <w:color w:val="000000"/>
                <w:kern w:val="0"/>
                <w:sz w:val="20"/>
                <w:szCs w:val="20"/>
              </w:rPr>
            </w:pPr>
            <w:r>
              <w:rPr>
                <w:rFonts w:hint="eastAsia" w:ascii="宋体" w:hAnsi="宋体" w:cs="宋体"/>
                <w:color w:val="000000"/>
                <w:kern w:val="0"/>
                <w:sz w:val="20"/>
                <w:szCs w:val="20"/>
              </w:rPr>
              <w:t>木垒县残联本级</w:t>
            </w:r>
          </w:p>
        </w:tc>
        <w:tc>
          <w:tcPr>
            <w:tcW w:w="683" w:type="pct"/>
            <w:gridSpan w:val="2"/>
            <w:tcBorders>
              <w:top w:val="single" w:color="auto" w:sz="4" w:space="0"/>
              <w:left w:val="nil"/>
              <w:bottom w:val="single" w:color="auto" w:sz="4" w:space="0"/>
              <w:right w:val="single" w:color="auto" w:sz="4" w:space="0"/>
            </w:tcBorders>
            <w:shd w:val="clear" w:color="auto" w:fill="auto"/>
            <w:vAlign w:val="center"/>
          </w:tcPr>
          <w:p w14:paraId="4A467C99">
            <w:pPr>
              <w:widowControl/>
              <w:jc w:val="center"/>
              <w:rPr>
                <w:rFonts w:ascii="宋体" w:hAnsi="宋体" w:cs="宋体"/>
                <w:color w:val="000000"/>
                <w:kern w:val="0"/>
                <w:sz w:val="20"/>
                <w:szCs w:val="20"/>
              </w:rPr>
            </w:pPr>
            <w:r>
              <w:rPr>
                <w:rFonts w:hint="eastAsia" w:ascii="宋体" w:hAnsi="宋体" w:cs="宋体"/>
                <w:color w:val="000000"/>
                <w:kern w:val="0"/>
                <w:sz w:val="20"/>
                <w:szCs w:val="20"/>
              </w:rPr>
              <w:t>实施单位</w:t>
            </w:r>
          </w:p>
        </w:tc>
        <w:tc>
          <w:tcPr>
            <w:tcW w:w="1654" w:type="pct"/>
            <w:gridSpan w:val="5"/>
            <w:tcBorders>
              <w:top w:val="single" w:color="auto" w:sz="4" w:space="0"/>
              <w:left w:val="nil"/>
              <w:bottom w:val="single" w:color="auto" w:sz="4" w:space="0"/>
              <w:right w:val="single" w:color="auto" w:sz="4" w:space="0"/>
            </w:tcBorders>
            <w:shd w:val="clear" w:color="auto" w:fill="auto"/>
            <w:vAlign w:val="center"/>
          </w:tcPr>
          <w:p w14:paraId="38F93980">
            <w:pPr>
              <w:widowControl/>
              <w:jc w:val="center"/>
              <w:rPr>
                <w:rFonts w:ascii="宋体" w:hAnsi="宋体" w:cs="宋体"/>
                <w:color w:val="000000"/>
                <w:kern w:val="0"/>
                <w:sz w:val="20"/>
                <w:szCs w:val="20"/>
              </w:rPr>
            </w:pPr>
            <w:r>
              <w:rPr>
                <w:rFonts w:hint="eastAsia" w:ascii="宋体" w:hAnsi="宋体" w:cs="宋体"/>
                <w:color w:val="000000"/>
                <w:kern w:val="0"/>
                <w:sz w:val="20"/>
                <w:szCs w:val="20"/>
              </w:rPr>
              <w:t>木垒县残联本级</w:t>
            </w:r>
          </w:p>
        </w:tc>
      </w:tr>
      <w:tr w14:paraId="3A580481">
        <w:tblPrEx>
          <w:tblCellMar>
            <w:top w:w="0" w:type="dxa"/>
            <w:left w:w="108" w:type="dxa"/>
            <w:bottom w:w="0" w:type="dxa"/>
            <w:right w:w="108" w:type="dxa"/>
          </w:tblCellMar>
        </w:tblPrEx>
        <w:trPr>
          <w:gridAfter w:val="1"/>
          <w:wAfter w:w="114" w:type="pct"/>
          <w:trHeight w:val="420" w:hRule="atLeast"/>
        </w:trPr>
        <w:tc>
          <w:tcPr>
            <w:tcW w:w="663"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772FCCA">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rPr>
              <w:t>项目资金</w:t>
            </w:r>
          </w:p>
          <w:p w14:paraId="26E551C6">
            <w:pPr>
              <w:widowControl/>
              <w:jc w:val="center"/>
              <w:rPr>
                <w:rFonts w:ascii="宋体" w:hAnsi="宋体" w:cs="宋体"/>
                <w:color w:val="000000"/>
                <w:kern w:val="0"/>
                <w:sz w:val="20"/>
                <w:szCs w:val="20"/>
              </w:rPr>
            </w:pPr>
            <w:r>
              <w:rPr>
                <w:rFonts w:hint="eastAsia" w:ascii="宋体" w:hAnsi="宋体" w:cs="宋体"/>
                <w:color w:val="000000"/>
                <w:kern w:val="0"/>
                <w:sz w:val="20"/>
                <w:szCs w:val="20"/>
              </w:rPr>
              <w:t>（万元）</w:t>
            </w:r>
          </w:p>
        </w:tc>
        <w:tc>
          <w:tcPr>
            <w:tcW w:w="651" w:type="pct"/>
            <w:gridSpan w:val="2"/>
            <w:tcBorders>
              <w:top w:val="single" w:color="auto" w:sz="4" w:space="0"/>
              <w:left w:val="nil"/>
              <w:bottom w:val="single" w:color="auto" w:sz="4" w:space="0"/>
              <w:right w:val="single" w:color="auto" w:sz="4" w:space="0"/>
            </w:tcBorders>
            <w:shd w:val="clear" w:color="auto" w:fill="auto"/>
            <w:vAlign w:val="center"/>
          </w:tcPr>
          <w:p w14:paraId="2226511C">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458" w:type="pct"/>
            <w:tcBorders>
              <w:top w:val="single" w:color="auto" w:sz="4" w:space="0"/>
              <w:left w:val="nil"/>
              <w:bottom w:val="single" w:color="auto" w:sz="4" w:space="0"/>
              <w:right w:val="single" w:color="auto" w:sz="4" w:space="0"/>
            </w:tcBorders>
            <w:shd w:val="clear" w:color="auto" w:fill="auto"/>
            <w:vAlign w:val="center"/>
          </w:tcPr>
          <w:p w14:paraId="2C4FF6AF">
            <w:pPr>
              <w:widowControl/>
              <w:jc w:val="center"/>
              <w:rPr>
                <w:rFonts w:ascii="宋体" w:hAnsi="宋体" w:cs="宋体"/>
                <w:color w:val="000000"/>
                <w:kern w:val="0"/>
                <w:sz w:val="20"/>
                <w:szCs w:val="20"/>
              </w:rPr>
            </w:pPr>
            <w:r>
              <w:rPr>
                <w:rFonts w:hint="eastAsia" w:ascii="宋体" w:hAnsi="宋体" w:cs="宋体"/>
                <w:color w:val="000000"/>
                <w:kern w:val="0"/>
                <w:sz w:val="20"/>
                <w:szCs w:val="20"/>
              </w:rPr>
              <w:t>年初预算数</w:t>
            </w:r>
          </w:p>
        </w:tc>
        <w:tc>
          <w:tcPr>
            <w:tcW w:w="778" w:type="pct"/>
            <w:gridSpan w:val="2"/>
            <w:tcBorders>
              <w:top w:val="single" w:color="auto" w:sz="4" w:space="0"/>
              <w:left w:val="nil"/>
              <w:bottom w:val="single" w:color="auto" w:sz="4" w:space="0"/>
              <w:right w:val="single" w:color="auto" w:sz="4" w:space="0"/>
            </w:tcBorders>
            <w:shd w:val="clear" w:color="auto" w:fill="auto"/>
            <w:vAlign w:val="center"/>
          </w:tcPr>
          <w:p w14:paraId="192737A3">
            <w:pPr>
              <w:widowControl/>
              <w:jc w:val="center"/>
              <w:rPr>
                <w:rFonts w:ascii="宋体" w:hAnsi="宋体" w:cs="宋体"/>
                <w:color w:val="000000"/>
                <w:kern w:val="0"/>
                <w:sz w:val="20"/>
                <w:szCs w:val="20"/>
              </w:rPr>
            </w:pPr>
            <w:r>
              <w:rPr>
                <w:rFonts w:hint="eastAsia" w:ascii="宋体" w:hAnsi="宋体" w:cs="宋体"/>
                <w:color w:val="000000"/>
                <w:kern w:val="0"/>
                <w:sz w:val="20"/>
                <w:szCs w:val="20"/>
              </w:rPr>
              <w:t>全年预算数</w:t>
            </w:r>
          </w:p>
        </w:tc>
        <w:tc>
          <w:tcPr>
            <w:tcW w:w="683" w:type="pct"/>
            <w:gridSpan w:val="2"/>
            <w:tcBorders>
              <w:top w:val="single" w:color="auto" w:sz="4" w:space="0"/>
              <w:left w:val="nil"/>
              <w:bottom w:val="single" w:color="auto" w:sz="4" w:space="0"/>
              <w:right w:val="single" w:color="auto" w:sz="4" w:space="0"/>
            </w:tcBorders>
            <w:shd w:val="clear" w:color="auto" w:fill="auto"/>
            <w:vAlign w:val="center"/>
          </w:tcPr>
          <w:p w14:paraId="25DC1304">
            <w:pPr>
              <w:widowControl/>
              <w:jc w:val="center"/>
              <w:rPr>
                <w:rFonts w:ascii="宋体" w:hAnsi="宋体" w:cs="宋体"/>
                <w:color w:val="000000"/>
                <w:kern w:val="0"/>
                <w:sz w:val="20"/>
                <w:szCs w:val="20"/>
              </w:rPr>
            </w:pPr>
            <w:r>
              <w:rPr>
                <w:rFonts w:hint="eastAsia" w:ascii="宋体" w:hAnsi="宋体" w:cs="宋体"/>
                <w:color w:val="000000"/>
                <w:kern w:val="0"/>
                <w:sz w:val="20"/>
                <w:szCs w:val="20"/>
              </w:rPr>
              <w:t>全年执行数</w:t>
            </w:r>
          </w:p>
        </w:tc>
        <w:tc>
          <w:tcPr>
            <w:tcW w:w="647" w:type="pct"/>
            <w:gridSpan w:val="2"/>
            <w:tcBorders>
              <w:top w:val="single" w:color="auto" w:sz="4" w:space="0"/>
              <w:left w:val="nil"/>
              <w:bottom w:val="single" w:color="auto" w:sz="4" w:space="0"/>
              <w:right w:val="single" w:color="auto" w:sz="4" w:space="0"/>
            </w:tcBorders>
            <w:shd w:val="clear" w:color="auto" w:fill="auto"/>
            <w:vAlign w:val="center"/>
          </w:tcPr>
          <w:p w14:paraId="0639F2EB">
            <w:pPr>
              <w:widowControl/>
              <w:jc w:val="center"/>
              <w:rPr>
                <w:rFonts w:ascii="宋体" w:hAnsi="宋体" w:cs="宋体"/>
                <w:color w:val="000000"/>
                <w:kern w:val="0"/>
                <w:sz w:val="20"/>
                <w:szCs w:val="20"/>
              </w:rPr>
            </w:pPr>
            <w:r>
              <w:rPr>
                <w:rFonts w:hint="eastAsia" w:ascii="宋体" w:hAnsi="宋体" w:cs="宋体"/>
                <w:color w:val="000000"/>
                <w:kern w:val="0"/>
                <w:sz w:val="20"/>
                <w:szCs w:val="20"/>
              </w:rPr>
              <w:t>分值</w:t>
            </w:r>
          </w:p>
        </w:tc>
        <w:tc>
          <w:tcPr>
            <w:tcW w:w="664" w:type="pct"/>
            <w:gridSpan w:val="2"/>
            <w:tcBorders>
              <w:top w:val="single" w:color="auto" w:sz="4" w:space="0"/>
              <w:left w:val="nil"/>
              <w:bottom w:val="single" w:color="auto" w:sz="4" w:space="0"/>
              <w:right w:val="single" w:color="auto" w:sz="4" w:space="0"/>
            </w:tcBorders>
            <w:shd w:val="clear" w:color="auto" w:fill="auto"/>
            <w:vAlign w:val="center"/>
          </w:tcPr>
          <w:p w14:paraId="134E101C">
            <w:pPr>
              <w:widowControl/>
              <w:jc w:val="center"/>
              <w:rPr>
                <w:rFonts w:ascii="宋体" w:hAnsi="宋体" w:cs="宋体"/>
                <w:color w:val="000000"/>
                <w:kern w:val="0"/>
                <w:sz w:val="20"/>
                <w:szCs w:val="20"/>
              </w:rPr>
            </w:pPr>
            <w:r>
              <w:rPr>
                <w:rFonts w:hint="eastAsia" w:ascii="宋体" w:hAnsi="宋体" w:cs="宋体"/>
                <w:color w:val="000000"/>
                <w:kern w:val="0"/>
                <w:sz w:val="20"/>
                <w:szCs w:val="20"/>
              </w:rPr>
              <w:t>执行率</w:t>
            </w:r>
          </w:p>
        </w:tc>
        <w:tc>
          <w:tcPr>
            <w:tcW w:w="343" w:type="pct"/>
            <w:tcBorders>
              <w:top w:val="single" w:color="auto" w:sz="4" w:space="0"/>
              <w:left w:val="nil"/>
              <w:bottom w:val="single" w:color="auto" w:sz="4" w:space="0"/>
              <w:right w:val="single" w:color="auto" w:sz="4" w:space="0"/>
            </w:tcBorders>
            <w:shd w:val="clear" w:color="auto" w:fill="auto"/>
            <w:vAlign w:val="center"/>
          </w:tcPr>
          <w:p w14:paraId="00F70424">
            <w:pPr>
              <w:widowControl/>
              <w:jc w:val="center"/>
              <w:rPr>
                <w:rFonts w:ascii="宋体" w:hAnsi="宋体" w:cs="宋体"/>
                <w:color w:val="000000"/>
                <w:kern w:val="0"/>
                <w:sz w:val="20"/>
                <w:szCs w:val="20"/>
              </w:rPr>
            </w:pPr>
            <w:r>
              <w:rPr>
                <w:rFonts w:hint="eastAsia" w:ascii="宋体" w:hAnsi="宋体" w:cs="宋体"/>
                <w:color w:val="000000"/>
                <w:kern w:val="0"/>
                <w:sz w:val="20"/>
                <w:szCs w:val="20"/>
              </w:rPr>
              <w:t>得分</w:t>
            </w:r>
          </w:p>
        </w:tc>
      </w:tr>
      <w:tr w14:paraId="5C764D22">
        <w:tblPrEx>
          <w:tblCellMar>
            <w:top w:w="0" w:type="dxa"/>
            <w:left w:w="108" w:type="dxa"/>
            <w:bottom w:w="0" w:type="dxa"/>
            <w:right w:w="108" w:type="dxa"/>
          </w:tblCellMar>
        </w:tblPrEx>
        <w:trPr>
          <w:gridAfter w:val="1"/>
          <w:wAfter w:w="114" w:type="pct"/>
          <w:trHeight w:val="420" w:hRule="atLeast"/>
        </w:trPr>
        <w:tc>
          <w:tcPr>
            <w:tcW w:w="663" w:type="pct"/>
            <w:gridSpan w:val="2"/>
            <w:vMerge w:val="continue"/>
            <w:tcBorders>
              <w:top w:val="single" w:color="auto" w:sz="4" w:space="0"/>
              <w:left w:val="single" w:color="auto" w:sz="4" w:space="0"/>
              <w:bottom w:val="single" w:color="auto" w:sz="4" w:space="0"/>
              <w:right w:val="single" w:color="auto" w:sz="4" w:space="0"/>
            </w:tcBorders>
            <w:vAlign w:val="center"/>
          </w:tcPr>
          <w:p w14:paraId="6F93C373">
            <w:pPr>
              <w:widowControl/>
              <w:jc w:val="left"/>
              <w:rPr>
                <w:rFonts w:ascii="宋体" w:hAnsi="宋体" w:cs="宋体"/>
                <w:color w:val="000000"/>
                <w:kern w:val="0"/>
                <w:sz w:val="20"/>
                <w:szCs w:val="20"/>
              </w:rPr>
            </w:pPr>
          </w:p>
        </w:tc>
        <w:tc>
          <w:tcPr>
            <w:tcW w:w="651" w:type="pct"/>
            <w:gridSpan w:val="2"/>
            <w:tcBorders>
              <w:top w:val="single" w:color="auto" w:sz="4" w:space="0"/>
              <w:left w:val="nil"/>
              <w:bottom w:val="single" w:color="auto" w:sz="4" w:space="0"/>
              <w:right w:val="single" w:color="auto" w:sz="4" w:space="0"/>
            </w:tcBorders>
            <w:shd w:val="clear" w:color="auto" w:fill="auto"/>
            <w:vAlign w:val="center"/>
          </w:tcPr>
          <w:p w14:paraId="4A7C8A90">
            <w:pPr>
              <w:widowControl/>
              <w:jc w:val="center"/>
              <w:rPr>
                <w:rFonts w:ascii="宋体" w:hAnsi="宋体" w:cs="宋体"/>
                <w:color w:val="000000"/>
                <w:kern w:val="0"/>
                <w:sz w:val="20"/>
                <w:szCs w:val="20"/>
              </w:rPr>
            </w:pPr>
            <w:r>
              <w:rPr>
                <w:rFonts w:hint="eastAsia" w:ascii="宋体" w:hAnsi="宋体" w:cs="宋体"/>
                <w:color w:val="000000"/>
                <w:kern w:val="0"/>
                <w:sz w:val="20"/>
                <w:szCs w:val="20"/>
              </w:rPr>
              <w:t>年度资金总额</w:t>
            </w:r>
          </w:p>
        </w:tc>
        <w:tc>
          <w:tcPr>
            <w:tcW w:w="458" w:type="pct"/>
            <w:tcBorders>
              <w:top w:val="single" w:color="auto" w:sz="4" w:space="0"/>
              <w:left w:val="nil"/>
              <w:bottom w:val="single" w:color="auto" w:sz="4" w:space="0"/>
              <w:right w:val="single" w:color="auto" w:sz="4" w:space="0"/>
            </w:tcBorders>
            <w:shd w:val="clear" w:color="auto" w:fill="auto"/>
            <w:vAlign w:val="center"/>
          </w:tcPr>
          <w:p w14:paraId="2B22FB6F">
            <w:pPr>
              <w:widowControl/>
              <w:jc w:val="center"/>
              <w:rPr>
                <w:rFonts w:ascii="宋体" w:hAnsi="宋体" w:cs="宋体"/>
                <w:color w:val="000000"/>
                <w:kern w:val="0"/>
                <w:sz w:val="20"/>
                <w:szCs w:val="20"/>
              </w:rPr>
            </w:pPr>
            <w:r>
              <w:rPr>
                <w:rFonts w:hint="eastAsia" w:ascii="宋体" w:hAnsi="宋体" w:cs="宋体"/>
                <w:color w:val="000000"/>
                <w:kern w:val="0"/>
                <w:sz w:val="20"/>
                <w:szCs w:val="20"/>
              </w:rPr>
              <w:t>20.10</w:t>
            </w:r>
          </w:p>
        </w:tc>
        <w:tc>
          <w:tcPr>
            <w:tcW w:w="778" w:type="pct"/>
            <w:gridSpan w:val="2"/>
            <w:tcBorders>
              <w:top w:val="single" w:color="auto" w:sz="4" w:space="0"/>
              <w:left w:val="nil"/>
              <w:bottom w:val="single" w:color="auto" w:sz="4" w:space="0"/>
              <w:right w:val="single" w:color="auto" w:sz="4" w:space="0"/>
            </w:tcBorders>
            <w:shd w:val="clear" w:color="auto" w:fill="auto"/>
            <w:vAlign w:val="center"/>
          </w:tcPr>
          <w:p w14:paraId="3D8BACAC">
            <w:pPr>
              <w:widowControl/>
              <w:jc w:val="center"/>
              <w:rPr>
                <w:rFonts w:ascii="宋体" w:hAnsi="宋体" w:cs="宋体"/>
                <w:color w:val="000000"/>
                <w:kern w:val="0"/>
                <w:sz w:val="20"/>
                <w:szCs w:val="20"/>
              </w:rPr>
            </w:pPr>
            <w:r>
              <w:rPr>
                <w:rFonts w:hint="eastAsia" w:ascii="宋体" w:hAnsi="宋体" w:cs="宋体"/>
                <w:color w:val="000000"/>
                <w:kern w:val="0"/>
                <w:sz w:val="20"/>
                <w:szCs w:val="20"/>
              </w:rPr>
              <w:t>20.10</w:t>
            </w:r>
          </w:p>
        </w:tc>
        <w:tc>
          <w:tcPr>
            <w:tcW w:w="683" w:type="pct"/>
            <w:gridSpan w:val="2"/>
            <w:tcBorders>
              <w:top w:val="single" w:color="auto" w:sz="4" w:space="0"/>
              <w:left w:val="nil"/>
              <w:bottom w:val="single" w:color="auto" w:sz="4" w:space="0"/>
              <w:right w:val="single" w:color="auto" w:sz="4" w:space="0"/>
            </w:tcBorders>
            <w:shd w:val="clear" w:color="auto" w:fill="auto"/>
            <w:vAlign w:val="center"/>
          </w:tcPr>
          <w:p w14:paraId="2E5F3718">
            <w:pPr>
              <w:widowControl/>
              <w:jc w:val="center"/>
              <w:rPr>
                <w:rFonts w:ascii="宋体" w:hAnsi="宋体" w:cs="宋体"/>
                <w:color w:val="000000"/>
                <w:kern w:val="0"/>
                <w:sz w:val="20"/>
                <w:szCs w:val="20"/>
              </w:rPr>
            </w:pPr>
            <w:r>
              <w:rPr>
                <w:rFonts w:hint="eastAsia" w:ascii="宋体" w:hAnsi="宋体" w:cs="宋体"/>
                <w:color w:val="000000"/>
                <w:kern w:val="0"/>
                <w:sz w:val="20"/>
                <w:szCs w:val="20"/>
              </w:rPr>
              <w:t>18.60</w:t>
            </w:r>
          </w:p>
        </w:tc>
        <w:tc>
          <w:tcPr>
            <w:tcW w:w="647" w:type="pct"/>
            <w:gridSpan w:val="2"/>
            <w:tcBorders>
              <w:top w:val="single" w:color="auto" w:sz="4" w:space="0"/>
              <w:left w:val="nil"/>
              <w:bottom w:val="single" w:color="auto" w:sz="4" w:space="0"/>
              <w:right w:val="single" w:color="auto" w:sz="4" w:space="0"/>
            </w:tcBorders>
            <w:shd w:val="clear" w:color="auto" w:fill="auto"/>
            <w:vAlign w:val="center"/>
          </w:tcPr>
          <w:p w14:paraId="02CD7F36">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664" w:type="pct"/>
            <w:gridSpan w:val="2"/>
            <w:tcBorders>
              <w:top w:val="single" w:color="auto" w:sz="4" w:space="0"/>
              <w:left w:val="nil"/>
              <w:bottom w:val="single" w:color="auto" w:sz="4" w:space="0"/>
              <w:right w:val="single" w:color="auto" w:sz="4" w:space="0"/>
            </w:tcBorders>
            <w:shd w:val="clear" w:color="auto" w:fill="auto"/>
            <w:vAlign w:val="center"/>
          </w:tcPr>
          <w:p w14:paraId="667FE273">
            <w:pPr>
              <w:widowControl/>
              <w:jc w:val="center"/>
              <w:rPr>
                <w:rFonts w:ascii="宋体" w:hAnsi="宋体" w:cs="宋体"/>
                <w:color w:val="000000"/>
                <w:kern w:val="0"/>
                <w:sz w:val="20"/>
                <w:szCs w:val="20"/>
              </w:rPr>
            </w:pPr>
            <w:r>
              <w:rPr>
                <w:rFonts w:hint="eastAsia" w:ascii="宋体" w:hAnsi="宋体" w:cs="宋体"/>
                <w:color w:val="000000"/>
                <w:kern w:val="0"/>
                <w:sz w:val="20"/>
                <w:szCs w:val="20"/>
              </w:rPr>
              <w:t>92.54%</w:t>
            </w:r>
          </w:p>
        </w:tc>
        <w:tc>
          <w:tcPr>
            <w:tcW w:w="343" w:type="pct"/>
            <w:tcBorders>
              <w:top w:val="single" w:color="auto" w:sz="4" w:space="0"/>
              <w:left w:val="nil"/>
              <w:bottom w:val="single" w:color="auto" w:sz="4" w:space="0"/>
              <w:right w:val="single" w:color="auto" w:sz="4" w:space="0"/>
            </w:tcBorders>
            <w:shd w:val="clear" w:color="auto" w:fill="auto"/>
            <w:vAlign w:val="center"/>
          </w:tcPr>
          <w:p w14:paraId="5B0504E4">
            <w:pPr>
              <w:widowControl/>
              <w:jc w:val="center"/>
              <w:rPr>
                <w:rFonts w:ascii="宋体" w:hAnsi="宋体" w:cs="宋体"/>
                <w:color w:val="000000"/>
                <w:kern w:val="0"/>
                <w:sz w:val="20"/>
                <w:szCs w:val="20"/>
              </w:rPr>
            </w:pPr>
            <w:r>
              <w:rPr>
                <w:rFonts w:hint="eastAsia" w:ascii="宋体" w:hAnsi="宋体" w:cs="宋体"/>
                <w:color w:val="000000"/>
                <w:kern w:val="0"/>
                <w:sz w:val="20"/>
                <w:szCs w:val="20"/>
              </w:rPr>
              <w:t>8.14</w:t>
            </w:r>
          </w:p>
        </w:tc>
      </w:tr>
      <w:tr w14:paraId="5CBBE338">
        <w:tblPrEx>
          <w:tblCellMar>
            <w:top w:w="0" w:type="dxa"/>
            <w:left w:w="108" w:type="dxa"/>
            <w:bottom w:w="0" w:type="dxa"/>
            <w:right w:w="108" w:type="dxa"/>
          </w:tblCellMar>
        </w:tblPrEx>
        <w:trPr>
          <w:gridAfter w:val="1"/>
          <w:wAfter w:w="114" w:type="pct"/>
          <w:trHeight w:val="420" w:hRule="atLeast"/>
        </w:trPr>
        <w:tc>
          <w:tcPr>
            <w:tcW w:w="663" w:type="pct"/>
            <w:gridSpan w:val="2"/>
            <w:vMerge w:val="continue"/>
            <w:tcBorders>
              <w:top w:val="single" w:color="auto" w:sz="4" w:space="0"/>
              <w:left w:val="single" w:color="auto" w:sz="4" w:space="0"/>
              <w:bottom w:val="single" w:color="auto" w:sz="4" w:space="0"/>
              <w:right w:val="single" w:color="auto" w:sz="4" w:space="0"/>
            </w:tcBorders>
            <w:vAlign w:val="center"/>
          </w:tcPr>
          <w:p w14:paraId="236E5218">
            <w:pPr>
              <w:widowControl/>
              <w:jc w:val="left"/>
              <w:rPr>
                <w:rFonts w:ascii="宋体" w:hAnsi="宋体" w:cs="宋体"/>
                <w:color w:val="000000"/>
                <w:kern w:val="0"/>
                <w:sz w:val="20"/>
                <w:szCs w:val="20"/>
              </w:rPr>
            </w:pPr>
          </w:p>
        </w:tc>
        <w:tc>
          <w:tcPr>
            <w:tcW w:w="651" w:type="pct"/>
            <w:gridSpan w:val="2"/>
            <w:tcBorders>
              <w:top w:val="single" w:color="auto" w:sz="4" w:space="0"/>
              <w:left w:val="nil"/>
              <w:bottom w:val="single" w:color="auto" w:sz="4" w:space="0"/>
              <w:right w:val="single" w:color="auto" w:sz="4" w:space="0"/>
            </w:tcBorders>
            <w:shd w:val="clear" w:color="auto" w:fill="auto"/>
            <w:vAlign w:val="center"/>
          </w:tcPr>
          <w:p w14:paraId="2EED24E1">
            <w:pPr>
              <w:widowControl/>
              <w:jc w:val="center"/>
              <w:rPr>
                <w:rFonts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458" w:type="pct"/>
            <w:tcBorders>
              <w:top w:val="single" w:color="auto" w:sz="4" w:space="0"/>
              <w:left w:val="nil"/>
              <w:bottom w:val="single" w:color="auto" w:sz="4" w:space="0"/>
              <w:right w:val="single" w:color="auto" w:sz="4" w:space="0"/>
            </w:tcBorders>
            <w:shd w:val="clear" w:color="auto" w:fill="auto"/>
            <w:vAlign w:val="center"/>
          </w:tcPr>
          <w:p w14:paraId="7C6AA8A1">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20.10 </w:t>
            </w:r>
          </w:p>
        </w:tc>
        <w:tc>
          <w:tcPr>
            <w:tcW w:w="778" w:type="pct"/>
            <w:gridSpan w:val="2"/>
            <w:tcBorders>
              <w:top w:val="single" w:color="auto" w:sz="4" w:space="0"/>
              <w:left w:val="nil"/>
              <w:bottom w:val="single" w:color="auto" w:sz="4" w:space="0"/>
              <w:right w:val="single" w:color="auto" w:sz="4" w:space="0"/>
            </w:tcBorders>
            <w:shd w:val="clear" w:color="auto" w:fill="auto"/>
            <w:vAlign w:val="center"/>
          </w:tcPr>
          <w:p w14:paraId="655EC8FC">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20.10 </w:t>
            </w:r>
          </w:p>
        </w:tc>
        <w:tc>
          <w:tcPr>
            <w:tcW w:w="683" w:type="pct"/>
            <w:gridSpan w:val="2"/>
            <w:tcBorders>
              <w:top w:val="single" w:color="auto" w:sz="4" w:space="0"/>
              <w:left w:val="nil"/>
              <w:bottom w:val="single" w:color="auto" w:sz="4" w:space="0"/>
              <w:right w:val="single" w:color="auto" w:sz="4" w:space="0"/>
            </w:tcBorders>
            <w:shd w:val="clear" w:color="auto" w:fill="auto"/>
            <w:vAlign w:val="center"/>
          </w:tcPr>
          <w:p w14:paraId="7692A2A7">
            <w:pPr>
              <w:widowControl/>
              <w:jc w:val="center"/>
              <w:rPr>
                <w:rFonts w:ascii="宋体" w:hAnsi="宋体" w:cs="宋体"/>
                <w:color w:val="000000"/>
                <w:kern w:val="0"/>
                <w:sz w:val="20"/>
                <w:szCs w:val="20"/>
              </w:rPr>
            </w:pPr>
            <w:r>
              <w:rPr>
                <w:rFonts w:hint="eastAsia" w:ascii="宋体" w:hAnsi="宋体" w:cs="宋体"/>
                <w:color w:val="000000"/>
                <w:kern w:val="0"/>
                <w:sz w:val="20"/>
                <w:szCs w:val="20"/>
              </w:rPr>
              <w:t>18.60</w:t>
            </w:r>
          </w:p>
        </w:tc>
        <w:tc>
          <w:tcPr>
            <w:tcW w:w="647" w:type="pct"/>
            <w:gridSpan w:val="2"/>
            <w:tcBorders>
              <w:top w:val="single" w:color="auto" w:sz="4" w:space="0"/>
              <w:left w:val="nil"/>
              <w:bottom w:val="single" w:color="auto" w:sz="4" w:space="0"/>
              <w:right w:val="single" w:color="auto" w:sz="4" w:space="0"/>
            </w:tcBorders>
            <w:shd w:val="clear" w:color="auto" w:fill="auto"/>
            <w:vAlign w:val="center"/>
          </w:tcPr>
          <w:p w14:paraId="3C689CA0">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664" w:type="pct"/>
            <w:gridSpan w:val="2"/>
            <w:tcBorders>
              <w:top w:val="single" w:color="auto" w:sz="4" w:space="0"/>
              <w:left w:val="nil"/>
              <w:bottom w:val="single" w:color="auto" w:sz="4" w:space="0"/>
              <w:right w:val="single" w:color="auto" w:sz="4" w:space="0"/>
            </w:tcBorders>
            <w:shd w:val="clear" w:color="auto" w:fill="auto"/>
            <w:vAlign w:val="center"/>
          </w:tcPr>
          <w:p w14:paraId="6AED8EDB">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343" w:type="pct"/>
            <w:tcBorders>
              <w:top w:val="single" w:color="auto" w:sz="4" w:space="0"/>
              <w:left w:val="nil"/>
              <w:bottom w:val="single" w:color="auto" w:sz="4" w:space="0"/>
              <w:right w:val="single" w:color="auto" w:sz="4" w:space="0"/>
            </w:tcBorders>
            <w:shd w:val="clear" w:color="auto" w:fill="auto"/>
            <w:vAlign w:val="center"/>
          </w:tcPr>
          <w:p w14:paraId="7253F24A">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r>
      <w:tr w14:paraId="21632172">
        <w:tblPrEx>
          <w:tblCellMar>
            <w:top w:w="0" w:type="dxa"/>
            <w:left w:w="108" w:type="dxa"/>
            <w:bottom w:w="0" w:type="dxa"/>
            <w:right w:w="108" w:type="dxa"/>
          </w:tblCellMar>
        </w:tblPrEx>
        <w:trPr>
          <w:gridAfter w:val="1"/>
          <w:wAfter w:w="114" w:type="pct"/>
          <w:trHeight w:val="420" w:hRule="atLeast"/>
        </w:trPr>
        <w:tc>
          <w:tcPr>
            <w:tcW w:w="663" w:type="pct"/>
            <w:gridSpan w:val="2"/>
            <w:vMerge w:val="continue"/>
            <w:tcBorders>
              <w:top w:val="single" w:color="auto" w:sz="4" w:space="0"/>
              <w:left w:val="single" w:color="auto" w:sz="4" w:space="0"/>
              <w:bottom w:val="single" w:color="auto" w:sz="4" w:space="0"/>
              <w:right w:val="single" w:color="auto" w:sz="4" w:space="0"/>
            </w:tcBorders>
            <w:vAlign w:val="center"/>
          </w:tcPr>
          <w:p w14:paraId="057E32F0">
            <w:pPr>
              <w:widowControl/>
              <w:jc w:val="left"/>
              <w:rPr>
                <w:rFonts w:ascii="宋体" w:hAnsi="宋体" w:cs="宋体"/>
                <w:color w:val="000000"/>
                <w:kern w:val="0"/>
                <w:sz w:val="20"/>
                <w:szCs w:val="20"/>
              </w:rPr>
            </w:pPr>
          </w:p>
        </w:tc>
        <w:tc>
          <w:tcPr>
            <w:tcW w:w="651" w:type="pct"/>
            <w:gridSpan w:val="2"/>
            <w:tcBorders>
              <w:top w:val="single" w:color="auto" w:sz="4" w:space="0"/>
              <w:left w:val="nil"/>
              <w:bottom w:val="single" w:color="auto" w:sz="4" w:space="0"/>
              <w:right w:val="single" w:color="auto" w:sz="4" w:space="0"/>
            </w:tcBorders>
            <w:shd w:val="clear" w:color="auto" w:fill="auto"/>
            <w:vAlign w:val="center"/>
          </w:tcPr>
          <w:p w14:paraId="0642A4A7">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上年结转资金</w:t>
            </w:r>
          </w:p>
        </w:tc>
        <w:tc>
          <w:tcPr>
            <w:tcW w:w="458" w:type="pct"/>
            <w:tcBorders>
              <w:top w:val="single" w:color="auto" w:sz="4" w:space="0"/>
              <w:left w:val="nil"/>
              <w:bottom w:val="single" w:color="auto" w:sz="4" w:space="0"/>
              <w:right w:val="single" w:color="auto" w:sz="4" w:space="0"/>
            </w:tcBorders>
            <w:shd w:val="clear" w:color="auto" w:fill="auto"/>
            <w:vAlign w:val="center"/>
          </w:tcPr>
          <w:p w14:paraId="00B112D7">
            <w:pPr>
              <w:widowControl/>
              <w:jc w:val="center"/>
              <w:rPr>
                <w:rFonts w:ascii="宋体" w:hAnsi="宋体" w:cs="宋体"/>
                <w:color w:val="000000"/>
                <w:kern w:val="0"/>
                <w:sz w:val="20"/>
                <w:szCs w:val="20"/>
              </w:rPr>
            </w:pPr>
            <w:r>
              <w:rPr>
                <w:rFonts w:hint="eastAsia" w:ascii="宋体" w:hAnsi="宋体" w:cs="宋体"/>
                <w:color w:val="000000"/>
                <w:kern w:val="0"/>
                <w:sz w:val="20"/>
                <w:szCs w:val="20"/>
              </w:rPr>
              <w:t>0.00</w:t>
            </w:r>
          </w:p>
        </w:tc>
        <w:tc>
          <w:tcPr>
            <w:tcW w:w="778" w:type="pct"/>
            <w:gridSpan w:val="2"/>
            <w:tcBorders>
              <w:top w:val="single" w:color="auto" w:sz="4" w:space="0"/>
              <w:left w:val="nil"/>
              <w:bottom w:val="single" w:color="auto" w:sz="4" w:space="0"/>
              <w:right w:val="single" w:color="auto" w:sz="4" w:space="0"/>
            </w:tcBorders>
            <w:shd w:val="clear" w:color="auto" w:fill="auto"/>
            <w:vAlign w:val="center"/>
          </w:tcPr>
          <w:p w14:paraId="02A42E94">
            <w:pPr>
              <w:widowControl/>
              <w:jc w:val="center"/>
              <w:rPr>
                <w:rFonts w:ascii="宋体" w:hAnsi="宋体" w:cs="宋体"/>
                <w:color w:val="000000"/>
                <w:kern w:val="0"/>
                <w:sz w:val="20"/>
                <w:szCs w:val="20"/>
              </w:rPr>
            </w:pPr>
            <w:r>
              <w:rPr>
                <w:rFonts w:hint="eastAsia" w:ascii="宋体" w:hAnsi="宋体" w:cs="宋体"/>
                <w:color w:val="000000"/>
                <w:kern w:val="0"/>
                <w:sz w:val="20"/>
                <w:szCs w:val="20"/>
              </w:rPr>
              <w:t>0.00</w:t>
            </w:r>
          </w:p>
        </w:tc>
        <w:tc>
          <w:tcPr>
            <w:tcW w:w="683" w:type="pct"/>
            <w:gridSpan w:val="2"/>
            <w:tcBorders>
              <w:top w:val="single" w:color="auto" w:sz="4" w:space="0"/>
              <w:left w:val="nil"/>
              <w:bottom w:val="single" w:color="auto" w:sz="4" w:space="0"/>
              <w:right w:val="single" w:color="auto" w:sz="4" w:space="0"/>
            </w:tcBorders>
            <w:shd w:val="clear" w:color="auto" w:fill="auto"/>
            <w:vAlign w:val="center"/>
          </w:tcPr>
          <w:p w14:paraId="4683C228">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0.00 </w:t>
            </w:r>
          </w:p>
        </w:tc>
        <w:tc>
          <w:tcPr>
            <w:tcW w:w="647" w:type="pct"/>
            <w:gridSpan w:val="2"/>
            <w:tcBorders>
              <w:top w:val="single" w:color="auto" w:sz="4" w:space="0"/>
              <w:left w:val="nil"/>
              <w:bottom w:val="single" w:color="auto" w:sz="4" w:space="0"/>
              <w:right w:val="single" w:color="auto" w:sz="4" w:space="0"/>
            </w:tcBorders>
            <w:shd w:val="clear" w:color="auto" w:fill="auto"/>
            <w:vAlign w:val="center"/>
          </w:tcPr>
          <w:p w14:paraId="3B704DA6">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664" w:type="pct"/>
            <w:gridSpan w:val="2"/>
            <w:tcBorders>
              <w:top w:val="single" w:color="auto" w:sz="4" w:space="0"/>
              <w:left w:val="nil"/>
              <w:bottom w:val="single" w:color="auto" w:sz="4" w:space="0"/>
              <w:right w:val="single" w:color="auto" w:sz="4" w:space="0"/>
            </w:tcBorders>
            <w:shd w:val="clear" w:color="auto" w:fill="auto"/>
            <w:vAlign w:val="center"/>
          </w:tcPr>
          <w:p w14:paraId="654B34C8">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343" w:type="pct"/>
            <w:tcBorders>
              <w:top w:val="single" w:color="auto" w:sz="4" w:space="0"/>
              <w:left w:val="nil"/>
              <w:bottom w:val="single" w:color="auto" w:sz="4" w:space="0"/>
              <w:right w:val="single" w:color="auto" w:sz="4" w:space="0"/>
            </w:tcBorders>
            <w:shd w:val="clear" w:color="auto" w:fill="auto"/>
            <w:vAlign w:val="center"/>
          </w:tcPr>
          <w:p w14:paraId="1C39008C">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r>
      <w:tr w14:paraId="3FC3AF07">
        <w:tblPrEx>
          <w:tblCellMar>
            <w:top w:w="0" w:type="dxa"/>
            <w:left w:w="108" w:type="dxa"/>
            <w:bottom w:w="0" w:type="dxa"/>
            <w:right w:w="108" w:type="dxa"/>
          </w:tblCellMar>
        </w:tblPrEx>
        <w:trPr>
          <w:gridAfter w:val="1"/>
          <w:wAfter w:w="114" w:type="pct"/>
          <w:trHeight w:val="420" w:hRule="atLeast"/>
        </w:trPr>
        <w:tc>
          <w:tcPr>
            <w:tcW w:w="663" w:type="pct"/>
            <w:gridSpan w:val="2"/>
            <w:vMerge w:val="continue"/>
            <w:tcBorders>
              <w:top w:val="single" w:color="auto" w:sz="4" w:space="0"/>
              <w:left w:val="single" w:color="auto" w:sz="4" w:space="0"/>
              <w:bottom w:val="single" w:color="auto" w:sz="4" w:space="0"/>
              <w:right w:val="single" w:color="auto" w:sz="4" w:space="0"/>
            </w:tcBorders>
            <w:vAlign w:val="center"/>
          </w:tcPr>
          <w:p w14:paraId="2C0FF9E0">
            <w:pPr>
              <w:widowControl/>
              <w:jc w:val="left"/>
              <w:rPr>
                <w:rFonts w:ascii="宋体" w:hAnsi="宋体" w:cs="宋体"/>
                <w:color w:val="000000"/>
                <w:kern w:val="0"/>
                <w:sz w:val="20"/>
                <w:szCs w:val="20"/>
              </w:rPr>
            </w:pPr>
          </w:p>
        </w:tc>
        <w:tc>
          <w:tcPr>
            <w:tcW w:w="651" w:type="pct"/>
            <w:gridSpan w:val="2"/>
            <w:tcBorders>
              <w:top w:val="single" w:color="auto" w:sz="4" w:space="0"/>
              <w:left w:val="nil"/>
              <w:bottom w:val="single" w:color="auto" w:sz="4" w:space="0"/>
              <w:right w:val="single" w:color="auto" w:sz="4" w:space="0"/>
            </w:tcBorders>
            <w:shd w:val="clear" w:color="auto" w:fill="auto"/>
            <w:vAlign w:val="center"/>
          </w:tcPr>
          <w:p w14:paraId="32C6839C">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其他资金</w:t>
            </w:r>
          </w:p>
        </w:tc>
        <w:tc>
          <w:tcPr>
            <w:tcW w:w="458" w:type="pct"/>
            <w:tcBorders>
              <w:top w:val="single" w:color="auto" w:sz="4" w:space="0"/>
              <w:left w:val="nil"/>
              <w:bottom w:val="single" w:color="auto" w:sz="4" w:space="0"/>
              <w:right w:val="single" w:color="auto" w:sz="4" w:space="0"/>
            </w:tcBorders>
            <w:shd w:val="clear" w:color="auto" w:fill="auto"/>
            <w:vAlign w:val="center"/>
          </w:tcPr>
          <w:p w14:paraId="402D094A">
            <w:pPr>
              <w:widowControl/>
              <w:jc w:val="center"/>
              <w:rPr>
                <w:rFonts w:ascii="宋体" w:hAnsi="宋体" w:cs="宋体"/>
                <w:color w:val="000000"/>
                <w:kern w:val="0"/>
                <w:sz w:val="20"/>
                <w:szCs w:val="20"/>
              </w:rPr>
            </w:pPr>
            <w:r>
              <w:rPr>
                <w:rFonts w:hint="eastAsia" w:ascii="宋体" w:hAnsi="宋体" w:cs="宋体"/>
                <w:color w:val="000000"/>
                <w:kern w:val="0"/>
                <w:sz w:val="20"/>
                <w:szCs w:val="20"/>
              </w:rPr>
              <w:t>0.00</w:t>
            </w:r>
          </w:p>
        </w:tc>
        <w:tc>
          <w:tcPr>
            <w:tcW w:w="778" w:type="pct"/>
            <w:gridSpan w:val="2"/>
            <w:tcBorders>
              <w:top w:val="single" w:color="auto" w:sz="4" w:space="0"/>
              <w:left w:val="nil"/>
              <w:bottom w:val="single" w:color="auto" w:sz="4" w:space="0"/>
              <w:right w:val="single" w:color="auto" w:sz="4" w:space="0"/>
            </w:tcBorders>
            <w:shd w:val="clear" w:color="auto" w:fill="auto"/>
            <w:vAlign w:val="center"/>
          </w:tcPr>
          <w:p w14:paraId="28C30682">
            <w:pPr>
              <w:widowControl/>
              <w:jc w:val="center"/>
              <w:rPr>
                <w:rFonts w:ascii="宋体" w:hAnsi="宋体" w:cs="宋体"/>
                <w:color w:val="000000"/>
                <w:kern w:val="0"/>
                <w:sz w:val="20"/>
                <w:szCs w:val="20"/>
              </w:rPr>
            </w:pPr>
            <w:r>
              <w:rPr>
                <w:rFonts w:hint="eastAsia" w:ascii="宋体" w:hAnsi="宋体" w:cs="宋体"/>
                <w:color w:val="000000"/>
                <w:kern w:val="0"/>
                <w:sz w:val="20"/>
                <w:szCs w:val="20"/>
              </w:rPr>
              <w:t>0.00</w:t>
            </w:r>
          </w:p>
        </w:tc>
        <w:tc>
          <w:tcPr>
            <w:tcW w:w="683" w:type="pct"/>
            <w:gridSpan w:val="2"/>
            <w:tcBorders>
              <w:top w:val="single" w:color="auto" w:sz="4" w:space="0"/>
              <w:left w:val="nil"/>
              <w:bottom w:val="single" w:color="auto" w:sz="4" w:space="0"/>
              <w:right w:val="single" w:color="auto" w:sz="4" w:space="0"/>
            </w:tcBorders>
            <w:shd w:val="clear" w:color="auto" w:fill="auto"/>
            <w:vAlign w:val="center"/>
          </w:tcPr>
          <w:p w14:paraId="6DD04AFC">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0.00 </w:t>
            </w:r>
          </w:p>
        </w:tc>
        <w:tc>
          <w:tcPr>
            <w:tcW w:w="647" w:type="pct"/>
            <w:gridSpan w:val="2"/>
            <w:tcBorders>
              <w:top w:val="single" w:color="auto" w:sz="4" w:space="0"/>
              <w:left w:val="nil"/>
              <w:bottom w:val="single" w:color="auto" w:sz="4" w:space="0"/>
              <w:right w:val="single" w:color="auto" w:sz="4" w:space="0"/>
            </w:tcBorders>
            <w:shd w:val="clear" w:color="auto" w:fill="auto"/>
            <w:vAlign w:val="center"/>
          </w:tcPr>
          <w:p w14:paraId="7D7F2F0A">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664" w:type="pct"/>
            <w:gridSpan w:val="2"/>
            <w:tcBorders>
              <w:top w:val="single" w:color="auto" w:sz="4" w:space="0"/>
              <w:left w:val="nil"/>
              <w:bottom w:val="single" w:color="auto" w:sz="4" w:space="0"/>
              <w:right w:val="single" w:color="auto" w:sz="4" w:space="0"/>
            </w:tcBorders>
            <w:shd w:val="clear" w:color="auto" w:fill="auto"/>
            <w:vAlign w:val="center"/>
          </w:tcPr>
          <w:p w14:paraId="0D1D45AC">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343" w:type="pct"/>
            <w:tcBorders>
              <w:top w:val="single" w:color="auto" w:sz="4" w:space="0"/>
              <w:left w:val="nil"/>
              <w:bottom w:val="single" w:color="auto" w:sz="4" w:space="0"/>
              <w:right w:val="single" w:color="auto" w:sz="4" w:space="0"/>
            </w:tcBorders>
            <w:shd w:val="clear" w:color="auto" w:fill="auto"/>
            <w:vAlign w:val="center"/>
          </w:tcPr>
          <w:p w14:paraId="7BB4EECD">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r>
      <w:tr w14:paraId="68057077">
        <w:tblPrEx>
          <w:tblCellMar>
            <w:top w:w="0" w:type="dxa"/>
            <w:left w:w="108" w:type="dxa"/>
            <w:bottom w:w="0" w:type="dxa"/>
            <w:right w:w="108" w:type="dxa"/>
          </w:tblCellMar>
        </w:tblPrEx>
        <w:trPr>
          <w:gridAfter w:val="1"/>
          <w:wAfter w:w="114" w:type="pct"/>
          <w:trHeight w:val="420" w:hRule="atLeast"/>
        </w:trPr>
        <w:tc>
          <w:tcPr>
            <w:tcW w:w="331"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7DF7BB0">
            <w:pPr>
              <w:widowControl/>
              <w:jc w:val="center"/>
              <w:rPr>
                <w:rFonts w:ascii="宋体" w:hAnsi="宋体" w:cs="宋体"/>
                <w:color w:val="000000"/>
                <w:kern w:val="0"/>
                <w:sz w:val="20"/>
                <w:szCs w:val="20"/>
              </w:rPr>
            </w:pPr>
            <w:r>
              <w:rPr>
                <w:rFonts w:hint="eastAsia" w:ascii="宋体" w:hAnsi="宋体" w:cs="宋体"/>
                <w:color w:val="000000"/>
                <w:kern w:val="0"/>
                <w:sz w:val="20"/>
                <w:szCs w:val="20"/>
              </w:rPr>
              <w:t>年度总体目标</w:t>
            </w:r>
          </w:p>
        </w:tc>
        <w:tc>
          <w:tcPr>
            <w:tcW w:w="2218" w:type="pct"/>
            <w:gridSpan w:val="6"/>
            <w:tcBorders>
              <w:top w:val="single" w:color="auto" w:sz="4" w:space="0"/>
              <w:left w:val="nil"/>
              <w:bottom w:val="single" w:color="auto" w:sz="4" w:space="0"/>
              <w:right w:val="single" w:color="auto" w:sz="4" w:space="0"/>
            </w:tcBorders>
            <w:shd w:val="clear" w:color="auto" w:fill="auto"/>
            <w:vAlign w:val="center"/>
          </w:tcPr>
          <w:p w14:paraId="0344CABB">
            <w:pPr>
              <w:widowControl/>
              <w:jc w:val="center"/>
              <w:rPr>
                <w:rFonts w:ascii="宋体" w:hAnsi="宋体" w:cs="宋体"/>
                <w:color w:val="000000"/>
                <w:kern w:val="0"/>
                <w:sz w:val="20"/>
                <w:szCs w:val="20"/>
              </w:rPr>
            </w:pPr>
            <w:r>
              <w:rPr>
                <w:rFonts w:hint="eastAsia" w:ascii="宋体" w:hAnsi="宋体" w:cs="宋体"/>
                <w:color w:val="000000"/>
                <w:kern w:val="0"/>
                <w:sz w:val="20"/>
                <w:szCs w:val="20"/>
              </w:rPr>
              <w:t>预期目标</w:t>
            </w:r>
          </w:p>
        </w:tc>
        <w:tc>
          <w:tcPr>
            <w:tcW w:w="2337" w:type="pct"/>
            <w:gridSpan w:val="7"/>
            <w:tcBorders>
              <w:top w:val="single" w:color="auto" w:sz="4" w:space="0"/>
              <w:left w:val="nil"/>
              <w:bottom w:val="single" w:color="auto" w:sz="4" w:space="0"/>
              <w:right w:val="single" w:color="auto" w:sz="4" w:space="0"/>
            </w:tcBorders>
            <w:shd w:val="clear" w:color="auto" w:fill="auto"/>
            <w:vAlign w:val="center"/>
          </w:tcPr>
          <w:p w14:paraId="0FE92B10">
            <w:pPr>
              <w:widowControl/>
              <w:jc w:val="center"/>
              <w:rPr>
                <w:rFonts w:ascii="宋体" w:hAnsi="宋体" w:cs="宋体"/>
                <w:color w:val="000000"/>
                <w:kern w:val="0"/>
                <w:sz w:val="20"/>
                <w:szCs w:val="20"/>
              </w:rPr>
            </w:pPr>
            <w:r>
              <w:rPr>
                <w:rFonts w:hint="eastAsia" w:ascii="宋体" w:hAnsi="宋体" w:cs="宋体"/>
                <w:color w:val="000000"/>
                <w:kern w:val="0"/>
                <w:sz w:val="20"/>
                <w:szCs w:val="20"/>
              </w:rPr>
              <w:t>实际完成情况</w:t>
            </w:r>
          </w:p>
        </w:tc>
      </w:tr>
      <w:tr w14:paraId="319ABF48">
        <w:tblPrEx>
          <w:tblCellMar>
            <w:top w:w="0" w:type="dxa"/>
            <w:left w:w="108" w:type="dxa"/>
            <w:bottom w:w="0" w:type="dxa"/>
            <w:right w:w="108" w:type="dxa"/>
          </w:tblCellMar>
        </w:tblPrEx>
        <w:trPr>
          <w:gridAfter w:val="1"/>
          <w:wAfter w:w="114" w:type="pct"/>
          <w:trHeight w:val="1995" w:hRule="atLeast"/>
        </w:trPr>
        <w:tc>
          <w:tcPr>
            <w:tcW w:w="331" w:type="pct"/>
            <w:vMerge w:val="continue"/>
            <w:tcBorders>
              <w:top w:val="single" w:color="auto" w:sz="4" w:space="0"/>
              <w:left w:val="single" w:color="auto" w:sz="4" w:space="0"/>
              <w:bottom w:val="single" w:color="auto" w:sz="4" w:space="0"/>
              <w:right w:val="single" w:color="auto" w:sz="4" w:space="0"/>
            </w:tcBorders>
            <w:vAlign w:val="center"/>
          </w:tcPr>
          <w:p w14:paraId="38C01978">
            <w:pPr>
              <w:widowControl/>
              <w:jc w:val="left"/>
              <w:rPr>
                <w:rFonts w:ascii="宋体" w:hAnsi="宋体" w:cs="宋体"/>
                <w:color w:val="000000"/>
                <w:kern w:val="0"/>
                <w:sz w:val="20"/>
                <w:szCs w:val="20"/>
              </w:rPr>
            </w:pPr>
          </w:p>
        </w:tc>
        <w:tc>
          <w:tcPr>
            <w:tcW w:w="2218" w:type="pct"/>
            <w:gridSpan w:val="6"/>
            <w:tcBorders>
              <w:top w:val="single" w:color="auto" w:sz="4" w:space="0"/>
              <w:left w:val="single" w:color="auto" w:sz="4" w:space="0"/>
              <w:bottom w:val="single" w:color="auto" w:sz="4" w:space="0"/>
              <w:right w:val="single" w:color="auto" w:sz="4" w:space="0"/>
            </w:tcBorders>
            <w:shd w:val="clear" w:color="auto" w:fill="auto"/>
          </w:tcPr>
          <w:p w14:paraId="1AE7B409">
            <w:pPr>
              <w:widowControl/>
              <w:jc w:val="left"/>
              <w:rPr>
                <w:rFonts w:ascii="宋体" w:hAnsi="宋体" w:cs="宋体"/>
                <w:color w:val="000000"/>
                <w:kern w:val="0"/>
                <w:sz w:val="20"/>
                <w:szCs w:val="20"/>
              </w:rPr>
            </w:pPr>
            <w:r>
              <w:rPr>
                <w:rFonts w:hint="eastAsia" w:ascii="宋体" w:hAnsi="宋体" w:cs="宋体"/>
                <w:color w:val="000000"/>
                <w:kern w:val="0"/>
                <w:sz w:val="20"/>
                <w:szCs w:val="20"/>
              </w:rPr>
              <w:t>目标1：为58户开店残疾人发放个体经营补贴及一次性创业补贴，促进残疾人创业就业，扶持鼓励残疾人创业就业，稳定残疾人就业岗位，激发残疾人创业就业积极性，增加残疾人家庭收入，解决就业难问题。目标2：为5名肢体残疾人提供康复训练，满足残疾人康复需求，改善残疾人身体机能。</w:t>
            </w:r>
          </w:p>
        </w:tc>
        <w:tc>
          <w:tcPr>
            <w:tcW w:w="2337" w:type="pct"/>
            <w:gridSpan w:val="7"/>
            <w:tcBorders>
              <w:top w:val="single" w:color="auto" w:sz="4" w:space="0"/>
              <w:left w:val="single" w:color="auto" w:sz="4" w:space="0"/>
              <w:bottom w:val="single" w:color="auto" w:sz="4" w:space="0"/>
              <w:right w:val="single" w:color="auto" w:sz="4" w:space="0"/>
            </w:tcBorders>
            <w:shd w:val="clear" w:color="auto" w:fill="auto"/>
          </w:tcPr>
          <w:p w14:paraId="4148C6B4">
            <w:pPr>
              <w:widowControl/>
              <w:jc w:val="left"/>
              <w:rPr>
                <w:rFonts w:ascii="宋体" w:hAnsi="宋体" w:cs="宋体"/>
                <w:color w:val="000000"/>
                <w:kern w:val="0"/>
                <w:sz w:val="20"/>
                <w:szCs w:val="20"/>
              </w:rPr>
            </w:pPr>
            <w:r>
              <w:rPr>
                <w:rFonts w:hint="eastAsia" w:ascii="宋体" w:hAnsi="宋体" w:cs="宋体"/>
                <w:color w:val="000000"/>
                <w:kern w:val="0"/>
                <w:sz w:val="20"/>
                <w:szCs w:val="20"/>
              </w:rPr>
              <w:t>截止自评之日，我单位已完成如下工作：我单位已完成58户开店残疾人发放个体经营补贴及一次性创业补贴，补助资金18.6万元，促进了残疾人创业就业，扶持鼓励残疾人创业就业，稳定残疾人就业岗位，激发残疾人创业就业积极性，增加残疾人家庭收入，解决就业难问题。已完成5名肢体残疾人提供康复训练，满足残疾人康复需求，改善残疾人身体机能，提高自理能力。</w:t>
            </w:r>
          </w:p>
        </w:tc>
      </w:tr>
      <w:tr w14:paraId="11397857">
        <w:tblPrEx>
          <w:tblCellMar>
            <w:top w:w="0" w:type="dxa"/>
            <w:left w:w="108" w:type="dxa"/>
            <w:bottom w:w="0" w:type="dxa"/>
            <w:right w:w="108" w:type="dxa"/>
          </w:tblCellMar>
        </w:tblPrEx>
        <w:trPr>
          <w:gridAfter w:val="1"/>
          <w:wAfter w:w="114" w:type="pct"/>
          <w:trHeight w:val="420" w:hRule="atLeast"/>
        </w:trPr>
        <w:tc>
          <w:tcPr>
            <w:tcW w:w="331"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B51F3D5">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331"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2499986">
            <w:pPr>
              <w:widowControl/>
              <w:jc w:val="center"/>
              <w:rPr>
                <w:rFonts w:ascii="宋体" w:hAnsi="宋体" w:cs="宋体"/>
                <w:color w:val="000000"/>
                <w:kern w:val="0"/>
                <w:sz w:val="20"/>
                <w:szCs w:val="20"/>
              </w:rPr>
            </w:pPr>
            <w:r>
              <w:rPr>
                <w:rFonts w:hint="eastAsia" w:ascii="宋体" w:hAnsi="宋体" w:cs="宋体"/>
                <w:color w:val="000000"/>
                <w:kern w:val="0"/>
                <w:sz w:val="20"/>
                <w:szCs w:val="20"/>
              </w:rPr>
              <w:t>一级指标</w:t>
            </w:r>
          </w:p>
        </w:tc>
        <w:tc>
          <w:tcPr>
            <w:tcW w:w="340"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0B53FE6">
            <w:pPr>
              <w:widowControl/>
              <w:jc w:val="center"/>
              <w:rPr>
                <w:rFonts w:ascii="宋体" w:hAnsi="宋体" w:cs="宋体"/>
                <w:color w:val="000000"/>
                <w:kern w:val="0"/>
                <w:sz w:val="20"/>
                <w:szCs w:val="20"/>
              </w:rPr>
            </w:pPr>
            <w:r>
              <w:rPr>
                <w:rFonts w:hint="eastAsia" w:ascii="宋体" w:hAnsi="宋体" w:cs="宋体"/>
                <w:color w:val="000000"/>
                <w:kern w:val="0"/>
                <w:sz w:val="20"/>
                <w:szCs w:val="20"/>
              </w:rPr>
              <w:t>二级指标</w:t>
            </w:r>
          </w:p>
        </w:tc>
        <w:tc>
          <w:tcPr>
            <w:tcW w:w="1078"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580A01D">
            <w:pPr>
              <w:widowControl/>
              <w:jc w:val="center"/>
              <w:rPr>
                <w:rFonts w:ascii="宋体" w:hAnsi="宋体" w:cs="宋体"/>
                <w:color w:val="000000"/>
                <w:kern w:val="0"/>
                <w:sz w:val="20"/>
                <w:szCs w:val="20"/>
              </w:rPr>
            </w:pPr>
            <w:r>
              <w:rPr>
                <w:rFonts w:hint="eastAsia" w:ascii="宋体" w:hAnsi="宋体" w:cs="宋体"/>
                <w:color w:val="000000"/>
                <w:kern w:val="0"/>
                <w:sz w:val="20"/>
                <w:szCs w:val="20"/>
              </w:rPr>
              <w:t>三级指标</w:t>
            </w:r>
          </w:p>
        </w:tc>
        <w:tc>
          <w:tcPr>
            <w:tcW w:w="469"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3933D20">
            <w:pPr>
              <w:widowControl/>
              <w:jc w:val="center"/>
              <w:rPr>
                <w:rFonts w:ascii="宋体" w:hAnsi="宋体" w:cs="宋体"/>
                <w:color w:val="000000"/>
                <w:kern w:val="0"/>
                <w:sz w:val="20"/>
                <w:szCs w:val="20"/>
              </w:rPr>
            </w:pPr>
            <w:r>
              <w:rPr>
                <w:rFonts w:hint="eastAsia" w:ascii="宋体" w:hAnsi="宋体" w:cs="宋体"/>
                <w:color w:val="000000"/>
                <w:kern w:val="0"/>
                <w:sz w:val="20"/>
                <w:szCs w:val="20"/>
              </w:rPr>
              <w:t>年度指标值</w:t>
            </w:r>
          </w:p>
        </w:tc>
        <w:tc>
          <w:tcPr>
            <w:tcW w:w="367"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BA6DECE">
            <w:pPr>
              <w:widowControl/>
              <w:jc w:val="center"/>
              <w:rPr>
                <w:rFonts w:ascii="宋体" w:hAnsi="宋体" w:cs="宋体"/>
                <w:color w:val="000000"/>
                <w:kern w:val="0"/>
                <w:sz w:val="20"/>
                <w:szCs w:val="20"/>
              </w:rPr>
            </w:pPr>
            <w:r>
              <w:rPr>
                <w:rFonts w:hint="eastAsia" w:ascii="宋体" w:hAnsi="宋体" w:cs="宋体"/>
                <w:color w:val="000000"/>
                <w:kern w:val="0"/>
                <w:sz w:val="20"/>
                <w:szCs w:val="20"/>
              </w:rPr>
              <w:t>实际完成值</w:t>
            </w:r>
          </w:p>
        </w:tc>
        <w:tc>
          <w:tcPr>
            <w:tcW w:w="645"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80F8C06">
            <w:pPr>
              <w:widowControl/>
              <w:jc w:val="center"/>
              <w:rPr>
                <w:rFonts w:ascii="宋体" w:hAnsi="宋体" w:cs="宋体"/>
                <w:color w:val="000000"/>
                <w:kern w:val="0"/>
                <w:sz w:val="20"/>
                <w:szCs w:val="20"/>
              </w:rPr>
            </w:pPr>
            <w:r>
              <w:rPr>
                <w:rFonts w:hint="eastAsia" w:ascii="宋体" w:hAnsi="宋体" w:cs="宋体"/>
                <w:color w:val="000000"/>
                <w:kern w:val="0"/>
                <w:sz w:val="20"/>
                <w:szCs w:val="20"/>
              </w:rPr>
              <w:t>分值</w:t>
            </w:r>
          </w:p>
        </w:tc>
        <w:tc>
          <w:tcPr>
            <w:tcW w:w="657"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0C505BD">
            <w:pPr>
              <w:widowControl/>
              <w:jc w:val="center"/>
              <w:rPr>
                <w:rFonts w:ascii="宋体" w:hAnsi="宋体" w:cs="宋体"/>
                <w:color w:val="000000"/>
                <w:kern w:val="0"/>
                <w:sz w:val="20"/>
                <w:szCs w:val="20"/>
              </w:rPr>
            </w:pPr>
            <w:r>
              <w:rPr>
                <w:rFonts w:hint="eastAsia" w:ascii="宋体" w:hAnsi="宋体" w:cs="宋体"/>
                <w:color w:val="000000"/>
                <w:kern w:val="0"/>
                <w:sz w:val="20"/>
                <w:szCs w:val="20"/>
              </w:rPr>
              <w:t>得分</w:t>
            </w:r>
          </w:p>
        </w:tc>
        <w:tc>
          <w:tcPr>
            <w:tcW w:w="66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855F38B">
            <w:pPr>
              <w:widowControl/>
              <w:jc w:val="center"/>
              <w:rPr>
                <w:rFonts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7FFD1F84">
        <w:tblPrEx>
          <w:tblCellMar>
            <w:top w:w="0" w:type="dxa"/>
            <w:left w:w="108" w:type="dxa"/>
            <w:bottom w:w="0" w:type="dxa"/>
            <w:right w:w="108" w:type="dxa"/>
          </w:tblCellMar>
        </w:tblPrEx>
        <w:trPr>
          <w:trHeight w:val="420" w:hRule="atLeast"/>
        </w:trPr>
        <w:tc>
          <w:tcPr>
            <w:tcW w:w="331" w:type="pct"/>
            <w:vMerge w:val="continue"/>
            <w:tcBorders>
              <w:top w:val="single" w:color="auto" w:sz="4" w:space="0"/>
              <w:left w:val="single" w:color="auto" w:sz="4" w:space="0"/>
              <w:bottom w:val="single" w:color="auto" w:sz="4" w:space="0"/>
              <w:right w:val="single" w:color="auto" w:sz="4" w:space="0"/>
            </w:tcBorders>
            <w:vAlign w:val="center"/>
          </w:tcPr>
          <w:p w14:paraId="3BBAA083">
            <w:pPr>
              <w:widowControl/>
              <w:jc w:val="left"/>
              <w:rPr>
                <w:rFonts w:ascii="宋体" w:hAnsi="宋体" w:cs="宋体"/>
                <w:color w:val="000000"/>
                <w:kern w:val="0"/>
                <w:sz w:val="20"/>
                <w:szCs w:val="20"/>
              </w:rPr>
            </w:pPr>
          </w:p>
        </w:tc>
        <w:tc>
          <w:tcPr>
            <w:tcW w:w="331" w:type="pct"/>
            <w:vMerge w:val="continue"/>
            <w:tcBorders>
              <w:top w:val="single" w:color="auto" w:sz="4" w:space="0"/>
              <w:left w:val="single" w:color="auto" w:sz="4" w:space="0"/>
              <w:bottom w:val="single" w:color="auto" w:sz="4" w:space="0"/>
              <w:right w:val="single" w:color="auto" w:sz="4" w:space="0"/>
            </w:tcBorders>
            <w:vAlign w:val="center"/>
          </w:tcPr>
          <w:p w14:paraId="437569C9">
            <w:pPr>
              <w:widowControl/>
              <w:jc w:val="left"/>
              <w:rPr>
                <w:rFonts w:ascii="宋体" w:hAnsi="宋体" w:cs="宋体"/>
                <w:color w:val="000000"/>
                <w:kern w:val="0"/>
                <w:sz w:val="20"/>
                <w:szCs w:val="20"/>
              </w:rPr>
            </w:pPr>
          </w:p>
        </w:tc>
        <w:tc>
          <w:tcPr>
            <w:tcW w:w="340" w:type="pct"/>
            <w:vMerge w:val="continue"/>
            <w:tcBorders>
              <w:top w:val="single" w:color="auto" w:sz="4" w:space="0"/>
              <w:left w:val="single" w:color="auto" w:sz="4" w:space="0"/>
              <w:bottom w:val="single" w:color="auto" w:sz="4" w:space="0"/>
              <w:right w:val="single" w:color="auto" w:sz="4" w:space="0"/>
            </w:tcBorders>
            <w:vAlign w:val="center"/>
          </w:tcPr>
          <w:p w14:paraId="7B435FB8">
            <w:pPr>
              <w:widowControl/>
              <w:jc w:val="left"/>
              <w:rPr>
                <w:rFonts w:ascii="宋体" w:hAnsi="宋体" w:cs="宋体"/>
                <w:color w:val="000000"/>
                <w:kern w:val="0"/>
                <w:sz w:val="20"/>
                <w:szCs w:val="20"/>
              </w:rPr>
            </w:pPr>
          </w:p>
        </w:tc>
        <w:tc>
          <w:tcPr>
            <w:tcW w:w="1078" w:type="pct"/>
            <w:gridSpan w:val="3"/>
            <w:vMerge w:val="continue"/>
            <w:tcBorders>
              <w:top w:val="single" w:color="auto" w:sz="4" w:space="0"/>
              <w:left w:val="single" w:color="auto" w:sz="4" w:space="0"/>
              <w:bottom w:val="single" w:color="auto" w:sz="4" w:space="0"/>
              <w:right w:val="single" w:color="auto" w:sz="4" w:space="0"/>
            </w:tcBorders>
            <w:vAlign w:val="center"/>
          </w:tcPr>
          <w:p w14:paraId="60EAFA71">
            <w:pPr>
              <w:widowControl/>
              <w:jc w:val="left"/>
              <w:rPr>
                <w:rFonts w:ascii="宋体" w:hAnsi="宋体" w:cs="宋体"/>
                <w:color w:val="000000"/>
                <w:kern w:val="0"/>
                <w:sz w:val="20"/>
                <w:szCs w:val="20"/>
              </w:rPr>
            </w:pPr>
          </w:p>
        </w:tc>
        <w:tc>
          <w:tcPr>
            <w:tcW w:w="469" w:type="pct"/>
            <w:vMerge w:val="continue"/>
            <w:tcBorders>
              <w:top w:val="single" w:color="auto" w:sz="4" w:space="0"/>
              <w:left w:val="single" w:color="auto" w:sz="4" w:space="0"/>
              <w:bottom w:val="single" w:color="auto" w:sz="4" w:space="0"/>
              <w:right w:val="single" w:color="auto" w:sz="4" w:space="0"/>
            </w:tcBorders>
            <w:vAlign w:val="center"/>
          </w:tcPr>
          <w:p w14:paraId="0FA24E1A">
            <w:pPr>
              <w:widowControl/>
              <w:jc w:val="left"/>
              <w:rPr>
                <w:rFonts w:ascii="宋体" w:hAnsi="宋体" w:cs="宋体"/>
                <w:color w:val="000000"/>
                <w:kern w:val="0"/>
                <w:sz w:val="20"/>
                <w:szCs w:val="20"/>
              </w:rPr>
            </w:pPr>
          </w:p>
        </w:tc>
        <w:tc>
          <w:tcPr>
            <w:tcW w:w="367" w:type="pct"/>
            <w:vMerge w:val="continue"/>
            <w:tcBorders>
              <w:top w:val="single" w:color="auto" w:sz="4" w:space="0"/>
              <w:left w:val="single" w:color="auto" w:sz="4" w:space="0"/>
              <w:bottom w:val="single" w:color="auto" w:sz="4" w:space="0"/>
              <w:right w:val="single" w:color="auto" w:sz="4" w:space="0"/>
            </w:tcBorders>
            <w:vAlign w:val="center"/>
          </w:tcPr>
          <w:p w14:paraId="089A982D">
            <w:pPr>
              <w:widowControl/>
              <w:jc w:val="left"/>
              <w:rPr>
                <w:rFonts w:ascii="宋体" w:hAnsi="宋体" w:cs="宋体"/>
                <w:color w:val="000000"/>
                <w:kern w:val="0"/>
                <w:sz w:val="20"/>
                <w:szCs w:val="20"/>
              </w:rPr>
            </w:pPr>
          </w:p>
        </w:tc>
        <w:tc>
          <w:tcPr>
            <w:tcW w:w="645" w:type="pct"/>
            <w:gridSpan w:val="2"/>
            <w:vMerge w:val="continue"/>
            <w:tcBorders>
              <w:top w:val="single" w:color="auto" w:sz="4" w:space="0"/>
              <w:left w:val="single" w:color="auto" w:sz="4" w:space="0"/>
              <w:bottom w:val="single" w:color="auto" w:sz="4" w:space="0"/>
              <w:right w:val="single" w:color="auto" w:sz="4" w:space="0"/>
            </w:tcBorders>
            <w:vAlign w:val="center"/>
          </w:tcPr>
          <w:p w14:paraId="67F98A6C">
            <w:pPr>
              <w:widowControl/>
              <w:jc w:val="left"/>
              <w:rPr>
                <w:rFonts w:ascii="宋体" w:hAnsi="宋体" w:cs="宋体"/>
                <w:color w:val="000000"/>
                <w:kern w:val="0"/>
                <w:sz w:val="20"/>
                <w:szCs w:val="20"/>
              </w:rPr>
            </w:pPr>
          </w:p>
        </w:tc>
        <w:tc>
          <w:tcPr>
            <w:tcW w:w="657" w:type="pct"/>
            <w:gridSpan w:val="2"/>
            <w:vMerge w:val="continue"/>
            <w:tcBorders>
              <w:top w:val="single" w:color="auto" w:sz="4" w:space="0"/>
              <w:left w:val="single" w:color="auto" w:sz="4" w:space="0"/>
              <w:bottom w:val="single" w:color="auto" w:sz="4" w:space="0"/>
              <w:right w:val="single" w:color="auto" w:sz="4" w:space="0"/>
            </w:tcBorders>
            <w:vAlign w:val="center"/>
          </w:tcPr>
          <w:p w14:paraId="4BBACA52">
            <w:pPr>
              <w:widowControl/>
              <w:jc w:val="left"/>
              <w:rPr>
                <w:rFonts w:ascii="宋体" w:hAnsi="宋体" w:cs="宋体"/>
                <w:color w:val="000000"/>
                <w:kern w:val="0"/>
                <w:sz w:val="20"/>
                <w:szCs w:val="20"/>
              </w:rPr>
            </w:pPr>
          </w:p>
        </w:tc>
        <w:tc>
          <w:tcPr>
            <w:tcW w:w="668" w:type="pct"/>
            <w:gridSpan w:val="2"/>
            <w:vMerge w:val="continue"/>
            <w:tcBorders>
              <w:top w:val="single" w:color="auto" w:sz="4" w:space="0"/>
              <w:left w:val="single" w:color="auto" w:sz="4" w:space="0"/>
              <w:bottom w:val="single" w:color="auto" w:sz="4" w:space="0"/>
              <w:right w:val="single" w:color="auto" w:sz="4" w:space="0"/>
            </w:tcBorders>
            <w:vAlign w:val="center"/>
          </w:tcPr>
          <w:p w14:paraId="3ACDBCE7">
            <w:pPr>
              <w:widowControl/>
              <w:jc w:val="left"/>
              <w:rPr>
                <w:rFonts w:ascii="宋体" w:hAnsi="宋体" w:cs="宋体"/>
                <w:color w:val="000000"/>
                <w:kern w:val="0"/>
                <w:sz w:val="20"/>
                <w:szCs w:val="20"/>
              </w:rPr>
            </w:pPr>
          </w:p>
        </w:tc>
        <w:tc>
          <w:tcPr>
            <w:tcW w:w="114" w:type="pct"/>
            <w:tcBorders>
              <w:top w:val="nil"/>
              <w:left w:val="nil"/>
              <w:bottom w:val="nil"/>
              <w:right w:val="nil"/>
            </w:tcBorders>
            <w:shd w:val="clear" w:color="auto" w:fill="auto"/>
            <w:noWrap/>
            <w:vAlign w:val="center"/>
          </w:tcPr>
          <w:p w14:paraId="5227F468">
            <w:pPr>
              <w:widowControl/>
              <w:jc w:val="center"/>
              <w:rPr>
                <w:rFonts w:ascii="宋体" w:hAnsi="宋体" w:cs="宋体"/>
                <w:color w:val="000000"/>
                <w:kern w:val="0"/>
                <w:sz w:val="20"/>
                <w:szCs w:val="20"/>
              </w:rPr>
            </w:pPr>
          </w:p>
        </w:tc>
      </w:tr>
      <w:tr w14:paraId="2677BE97">
        <w:tblPrEx>
          <w:tblCellMar>
            <w:top w:w="0" w:type="dxa"/>
            <w:left w:w="108" w:type="dxa"/>
            <w:bottom w:w="0" w:type="dxa"/>
            <w:right w:w="108" w:type="dxa"/>
          </w:tblCellMar>
        </w:tblPrEx>
        <w:trPr>
          <w:trHeight w:val="570" w:hRule="atLeast"/>
        </w:trPr>
        <w:tc>
          <w:tcPr>
            <w:tcW w:w="331"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E1D27EA">
            <w:pPr>
              <w:widowControl/>
              <w:jc w:val="center"/>
              <w:rPr>
                <w:rFonts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31"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45EDC26">
            <w:pPr>
              <w:widowControl/>
              <w:jc w:val="center"/>
              <w:rPr>
                <w:rFonts w:ascii="宋体" w:hAnsi="宋体" w:cs="宋体"/>
                <w:color w:val="000000"/>
                <w:kern w:val="0"/>
                <w:sz w:val="20"/>
                <w:szCs w:val="20"/>
              </w:rPr>
            </w:pPr>
            <w:r>
              <w:rPr>
                <w:rFonts w:hint="eastAsia" w:ascii="宋体" w:hAnsi="宋体" w:cs="宋体"/>
                <w:color w:val="000000"/>
                <w:kern w:val="0"/>
                <w:sz w:val="20"/>
                <w:szCs w:val="20"/>
              </w:rPr>
              <w:t>产出指标</w:t>
            </w:r>
          </w:p>
        </w:tc>
        <w:tc>
          <w:tcPr>
            <w:tcW w:w="340" w:type="pct"/>
            <w:tcBorders>
              <w:top w:val="single" w:color="auto" w:sz="4" w:space="0"/>
              <w:left w:val="single" w:color="auto" w:sz="4" w:space="0"/>
              <w:bottom w:val="single" w:color="auto" w:sz="4" w:space="0"/>
              <w:right w:val="single" w:color="auto" w:sz="4" w:space="0"/>
            </w:tcBorders>
            <w:shd w:val="clear" w:color="auto" w:fill="auto"/>
            <w:vAlign w:val="center"/>
          </w:tcPr>
          <w:p w14:paraId="36CB1189">
            <w:pPr>
              <w:widowControl/>
              <w:jc w:val="center"/>
              <w:rPr>
                <w:rFonts w:ascii="宋体" w:hAnsi="宋体" w:cs="宋体"/>
                <w:color w:val="000000"/>
                <w:kern w:val="0"/>
                <w:sz w:val="20"/>
                <w:szCs w:val="20"/>
              </w:rPr>
            </w:pPr>
            <w:r>
              <w:rPr>
                <w:rFonts w:hint="eastAsia" w:ascii="宋体" w:hAnsi="宋体" w:cs="宋体"/>
                <w:color w:val="000000"/>
                <w:kern w:val="0"/>
                <w:sz w:val="20"/>
                <w:szCs w:val="20"/>
              </w:rPr>
              <w:t>数量指标</w:t>
            </w:r>
          </w:p>
        </w:tc>
        <w:tc>
          <w:tcPr>
            <w:tcW w:w="1078"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49D8D5C0">
            <w:pPr>
              <w:widowControl/>
              <w:jc w:val="left"/>
              <w:rPr>
                <w:rFonts w:ascii="宋体" w:hAnsi="宋体" w:cs="宋体"/>
                <w:color w:val="000000"/>
                <w:kern w:val="0"/>
                <w:sz w:val="20"/>
                <w:szCs w:val="20"/>
              </w:rPr>
            </w:pPr>
            <w:r>
              <w:rPr>
                <w:rFonts w:hint="eastAsia" w:ascii="宋体" w:hAnsi="宋体" w:cs="宋体"/>
                <w:color w:val="000000"/>
                <w:kern w:val="0"/>
                <w:sz w:val="20"/>
                <w:szCs w:val="20"/>
              </w:rPr>
              <w:t>个体经营补贴及一次性创业补贴人数</w:t>
            </w:r>
          </w:p>
        </w:tc>
        <w:tc>
          <w:tcPr>
            <w:tcW w:w="469" w:type="pct"/>
            <w:tcBorders>
              <w:top w:val="single" w:color="auto" w:sz="4" w:space="0"/>
              <w:left w:val="single" w:color="auto" w:sz="4" w:space="0"/>
              <w:bottom w:val="single" w:color="auto" w:sz="4" w:space="0"/>
              <w:right w:val="single" w:color="auto" w:sz="4" w:space="0"/>
            </w:tcBorders>
            <w:shd w:val="clear" w:color="auto" w:fill="auto"/>
            <w:vAlign w:val="center"/>
          </w:tcPr>
          <w:p w14:paraId="3929681C">
            <w:pPr>
              <w:widowControl/>
              <w:jc w:val="center"/>
              <w:rPr>
                <w:rFonts w:ascii="宋体" w:hAnsi="宋体" w:cs="宋体"/>
                <w:color w:val="000000"/>
                <w:kern w:val="0"/>
                <w:sz w:val="20"/>
                <w:szCs w:val="20"/>
              </w:rPr>
            </w:pPr>
            <w:r>
              <w:rPr>
                <w:rFonts w:hint="eastAsia" w:ascii="宋体" w:hAnsi="宋体" w:cs="宋体"/>
                <w:color w:val="000000"/>
                <w:kern w:val="0"/>
                <w:sz w:val="20"/>
                <w:szCs w:val="20"/>
              </w:rPr>
              <w:t>=58人</w:t>
            </w:r>
          </w:p>
        </w:tc>
        <w:tc>
          <w:tcPr>
            <w:tcW w:w="367" w:type="pct"/>
            <w:tcBorders>
              <w:top w:val="single" w:color="auto" w:sz="4" w:space="0"/>
              <w:left w:val="single" w:color="auto" w:sz="4" w:space="0"/>
              <w:bottom w:val="single" w:color="auto" w:sz="4" w:space="0"/>
              <w:right w:val="single" w:color="auto" w:sz="4" w:space="0"/>
            </w:tcBorders>
            <w:shd w:val="clear" w:color="auto" w:fill="auto"/>
            <w:vAlign w:val="center"/>
          </w:tcPr>
          <w:p w14:paraId="3D50A6B5">
            <w:pPr>
              <w:widowControl/>
              <w:jc w:val="center"/>
              <w:rPr>
                <w:rFonts w:ascii="宋体" w:hAnsi="宋体" w:cs="宋体"/>
                <w:color w:val="000000"/>
                <w:kern w:val="0"/>
                <w:sz w:val="20"/>
                <w:szCs w:val="20"/>
              </w:rPr>
            </w:pPr>
            <w:r>
              <w:rPr>
                <w:rFonts w:hint="eastAsia" w:ascii="宋体" w:hAnsi="宋体" w:cs="宋体"/>
                <w:color w:val="000000"/>
                <w:kern w:val="0"/>
                <w:sz w:val="20"/>
                <w:szCs w:val="20"/>
              </w:rPr>
              <w:t>=58人</w:t>
            </w:r>
          </w:p>
        </w:tc>
        <w:tc>
          <w:tcPr>
            <w:tcW w:w="64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9074DA1">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65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5017C6F">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66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E8B55D2">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14" w:type="pct"/>
            <w:vAlign w:val="center"/>
          </w:tcPr>
          <w:p w14:paraId="727A48DF">
            <w:pPr>
              <w:widowControl/>
              <w:jc w:val="left"/>
              <w:rPr>
                <w:rFonts w:eastAsia="Times New Roman"/>
                <w:kern w:val="0"/>
                <w:sz w:val="20"/>
                <w:szCs w:val="20"/>
              </w:rPr>
            </w:pPr>
          </w:p>
        </w:tc>
      </w:tr>
      <w:tr w14:paraId="5CFCBA41">
        <w:tblPrEx>
          <w:tblCellMar>
            <w:top w:w="0" w:type="dxa"/>
            <w:left w:w="108" w:type="dxa"/>
            <w:bottom w:w="0" w:type="dxa"/>
            <w:right w:w="108" w:type="dxa"/>
          </w:tblCellMar>
        </w:tblPrEx>
        <w:trPr>
          <w:trHeight w:val="570" w:hRule="atLeast"/>
        </w:trPr>
        <w:tc>
          <w:tcPr>
            <w:tcW w:w="331" w:type="pct"/>
            <w:vMerge w:val="continue"/>
            <w:tcBorders>
              <w:top w:val="single" w:color="auto" w:sz="4" w:space="0"/>
              <w:left w:val="single" w:color="auto" w:sz="4" w:space="0"/>
              <w:bottom w:val="single" w:color="auto" w:sz="4" w:space="0"/>
              <w:right w:val="single" w:color="auto" w:sz="4" w:space="0"/>
            </w:tcBorders>
            <w:vAlign w:val="center"/>
          </w:tcPr>
          <w:p w14:paraId="4E3B6425">
            <w:pPr>
              <w:widowControl/>
              <w:jc w:val="left"/>
              <w:rPr>
                <w:rFonts w:ascii="宋体" w:hAnsi="宋体" w:cs="宋体"/>
                <w:color w:val="000000"/>
                <w:kern w:val="0"/>
                <w:sz w:val="20"/>
                <w:szCs w:val="20"/>
              </w:rPr>
            </w:pPr>
          </w:p>
        </w:tc>
        <w:tc>
          <w:tcPr>
            <w:tcW w:w="331" w:type="pct"/>
            <w:vMerge w:val="continue"/>
            <w:tcBorders>
              <w:top w:val="single" w:color="auto" w:sz="4" w:space="0"/>
              <w:left w:val="single" w:color="auto" w:sz="4" w:space="0"/>
              <w:bottom w:val="single" w:color="auto" w:sz="4" w:space="0"/>
              <w:right w:val="single" w:color="auto" w:sz="4" w:space="0"/>
            </w:tcBorders>
            <w:vAlign w:val="center"/>
          </w:tcPr>
          <w:p w14:paraId="451BC6DC">
            <w:pPr>
              <w:widowControl/>
              <w:jc w:val="left"/>
              <w:rPr>
                <w:rFonts w:ascii="宋体" w:hAnsi="宋体" w:cs="宋体"/>
                <w:color w:val="000000"/>
                <w:kern w:val="0"/>
                <w:sz w:val="20"/>
                <w:szCs w:val="20"/>
              </w:rPr>
            </w:pPr>
          </w:p>
        </w:tc>
        <w:tc>
          <w:tcPr>
            <w:tcW w:w="340" w:type="pct"/>
            <w:tcBorders>
              <w:top w:val="single" w:color="auto" w:sz="4" w:space="0"/>
              <w:left w:val="single" w:color="auto" w:sz="4" w:space="0"/>
              <w:bottom w:val="single" w:color="auto" w:sz="4" w:space="0"/>
              <w:right w:val="single" w:color="auto" w:sz="4" w:space="0"/>
            </w:tcBorders>
            <w:shd w:val="clear" w:color="auto" w:fill="auto"/>
            <w:vAlign w:val="center"/>
          </w:tcPr>
          <w:p w14:paraId="6E14827E">
            <w:pPr>
              <w:widowControl/>
              <w:jc w:val="center"/>
              <w:rPr>
                <w:rFonts w:ascii="宋体" w:hAnsi="宋体" w:cs="宋体"/>
                <w:color w:val="000000"/>
                <w:kern w:val="0"/>
                <w:sz w:val="20"/>
                <w:szCs w:val="20"/>
              </w:rPr>
            </w:pPr>
            <w:r>
              <w:rPr>
                <w:rFonts w:hint="eastAsia" w:ascii="宋体" w:hAnsi="宋体" w:cs="宋体"/>
                <w:color w:val="000000"/>
                <w:kern w:val="0"/>
                <w:sz w:val="20"/>
                <w:szCs w:val="20"/>
              </w:rPr>
              <w:t>数量指标</w:t>
            </w:r>
          </w:p>
        </w:tc>
        <w:tc>
          <w:tcPr>
            <w:tcW w:w="1078"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35236F62">
            <w:pPr>
              <w:widowControl/>
              <w:jc w:val="left"/>
              <w:rPr>
                <w:rFonts w:ascii="宋体" w:hAnsi="宋体" w:cs="宋体"/>
                <w:color w:val="000000"/>
                <w:kern w:val="0"/>
                <w:sz w:val="20"/>
                <w:szCs w:val="20"/>
              </w:rPr>
            </w:pPr>
            <w:r>
              <w:rPr>
                <w:rFonts w:hint="eastAsia" w:ascii="宋体" w:hAnsi="宋体" w:cs="宋体"/>
                <w:color w:val="000000"/>
                <w:kern w:val="0"/>
                <w:sz w:val="20"/>
                <w:szCs w:val="20"/>
              </w:rPr>
              <w:t>成人肢体康复训练人数</w:t>
            </w:r>
          </w:p>
        </w:tc>
        <w:tc>
          <w:tcPr>
            <w:tcW w:w="469" w:type="pct"/>
            <w:tcBorders>
              <w:top w:val="single" w:color="auto" w:sz="4" w:space="0"/>
              <w:left w:val="single" w:color="auto" w:sz="4" w:space="0"/>
              <w:bottom w:val="single" w:color="auto" w:sz="4" w:space="0"/>
              <w:right w:val="single" w:color="auto" w:sz="4" w:space="0"/>
            </w:tcBorders>
            <w:shd w:val="clear" w:color="auto" w:fill="auto"/>
            <w:vAlign w:val="center"/>
          </w:tcPr>
          <w:p w14:paraId="40CBC9FB">
            <w:pPr>
              <w:widowControl/>
              <w:jc w:val="center"/>
              <w:rPr>
                <w:rFonts w:ascii="宋体" w:hAnsi="宋体" w:cs="宋体"/>
                <w:color w:val="000000"/>
                <w:kern w:val="0"/>
                <w:sz w:val="20"/>
                <w:szCs w:val="20"/>
              </w:rPr>
            </w:pPr>
            <w:r>
              <w:rPr>
                <w:rFonts w:hint="eastAsia" w:ascii="宋体" w:hAnsi="宋体" w:cs="宋体"/>
                <w:color w:val="000000"/>
                <w:kern w:val="0"/>
                <w:sz w:val="20"/>
                <w:szCs w:val="20"/>
              </w:rPr>
              <w:t>=5人</w:t>
            </w:r>
          </w:p>
        </w:tc>
        <w:tc>
          <w:tcPr>
            <w:tcW w:w="367" w:type="pct"/>
            <w:tcBorders>
              <w:top w:val="single" w:color="auto" w:sz="4" w:space="0"/>
              <w:left w:val="single" w:color="auto" w:sz="4" w:space="0"/>
              <w:bottom w:val="single" w:color="auto" w:sz="4" w:space="0"/>
              <w:right w:val="single" w:color="auto" w:sz="4" w:space="0"/>
            </w:tcBorders>
            <w:shd w:val="clear" w:color="auto" w:fill="auto"/>
            <w:vAlign w:val="center"/>
          </w:tcPr>
          <w:p w14:paraId="5E3DE600">
            <w:pPr>
              <w:widowControl/>
              <w:jc w:val="center"/>
              <w:rPr>
                <w:rFonts w:ascii="宋体" w:hAnsi="宋体" w:cs="宋体"/>
                <w:color w:val="000000"/>
                <w:kern w:val="0"/>
                <w:sz w:val="20"/>
                <w:szCs w:val="20"/>
              </w:rPr>
            </w:pPr>
            <w:r>
              <w:rPr>
                <w:rFonts w:hint="eastAsia" w:ascii="宋体" w:hAnsi="宋体" w:cs="宋体"/>
                <w:color w:val="000000"/>
                <w:kern w:val="0"/>
                <w:sz w:val="20"/>
                <w:szCs w:val="20"/>
              </w:rPr>
              <w:t>=5人</w:t>
            </w:r>
          </w:p>
        </w:tc>
        <w:tc>
          <w:tcPr>
            <w:tcW w:w="64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D2E4D2D">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65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602C3F1">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66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4E14CD9">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14" w:type="pct"/>
            <w:vAlign w:val="center"/>
          </w:tcPr>
          <w:p w14:paraId="53108D78">
            <w:pPr>
              <w:widowControl/>
              <w:jc w:val="left"/>
              <w:rPr>
                <w:rFonts w:eastAsia="Times New Roman"/>
                <w:kern w:val="0"/>
                <w:sz w:val="20"/>
                <w:szCs w:val="20"/>
              </w:rPr>
            </w:pPr>
          </w:p>
        </w:tc>
      </w:tr>
      <w:tr w14:paraId="0D150D5E">
        <w:tblPrEx>
          <w:tblCellMar>
            <w:top w:w="0" w:type="dxa"/>
            <w:left w:w="108" w:type="dxa"/>
            <w:bottom w:w="0" w:type="dxa"/>
            <w:right w:w="108" w:type="dxa"/>
          </w:tblCellMar>
        </w:tblPrEx>
        <w:trPr>
          <w:trHeight w:val="570" w:hRule="atLeast"/>
        </w:trPr>
        <w:tc>
          <w:tcPr>
            <w:tcW w:w="331" w:type="pct"/>
            <w:vMerge w:val="continue"/>
            <w:tcBorders>
              <w:top w:val="single" w:color="auto" w:sz="4" w:space="0"/>
              <w:left w:val="single" w:color="auto" w:sz="4" w:space="0"/>
              <w:bottom w:val="single" w:color="auto" w:sz="4" w:space="0"/>
              <w:right w:val="single" w:color="auto" w:sz="4" w:space="0"/>
            </w:tcBorders>
            <w:vAlign w:val="center"/>
          </w:tcPr>
          <w:p w14:paraId="6A6AD33D">
            <w:pPr>
              <w:widowControl/>
              <w:jc w:val="left"/>
              <w:rPr>
                <w:rFonts w:ascii="宋体" w:hAnsi="宋体" w:cs="宋体"/>
                <w:color w:val="000000"/>
                <w:kern w:val="0"/>
                <w:sz w:val="20"/>
                <w:szCs w:val="20"/>
              </w:rPr>
            </w:pPr>
          </w:p>
        </w:tc>
        <w:tc>
          <w:tcPr>
            <w:tcW w:w="331" w:type="pct"/>
            <w:vMerge w:val="continue"/>
            <w:tcBorders>
              <w:top w:val="single" w:color="auto" w:sz="4" w:space="0"/>
              <w:left w:val="single" w:color="auto" w:sz="4" w:space="0"/>
              <w:bottom w:val="single" w:color="auto" w:sz="4" w:space="0"/>
              <w:right w:val="single" w:color="auto" w:sz="4" w:space="0"/>
            </w:tcBorders>
            <w:vAlign w:val="center"/>
          </w:tcPr>
          <w:p w14:paraId="09899727">
            <w:pPr>
              <w:widowControl/>
              <w:jc w:val="left"/>
              <w:rPr>
                <w:rFonts w:ascii="宋体" w:hAnsi="宋体" w:cs="宋体"/>
                <w:color w:val="000000"/>
                <w:kern w:val="0"/>
                <w:sz w:val="20"/>
                <w:szCs w:val="20"/>
              </w:rPr>
            </w:pPr>
          </w:p>
        </w:tc>
        <w:tc>
          <w:tcPr>
            <w:tcW w:w="340" w:type="pct"/>
            <w:tcBorders>
              <w:top w:val="single" w:color="auto" w:sz="4" w:space="0"/>
              <w:left w:val="single" w:color="auto" w:sz="4" w:space="0"/>
              <w:bottom w:val="single" w:color="auto" w:sz="4" w:space="0"/>
              <w:right w:val="single" w:color="auto" w:sz="4" w:space="0"/>
            </w:tcBorders>
            <w:shd w:val="clear" w:color="auto" w:fill="auto"/>
            <w:vAlign w:val="center"/>
          </w:tcPr>
          <w:p w14:paraId="3C0CE292">
            <w:pPr>
              <w:widowControl/>
              <w:jc w:val="center"/>
              <w:rPr>
                <w:rFonts w:ascii="宋体" w:hAnsi="宋体" w:cs="宋体"/>
                <w:color w:val="000000"/>
                <w:kern w:val="0"/>
                <w:sz w:val="20"/>
                <w:szCs w:val="20"/>
              </w:rPr>
            </w:pPr>
            <w:r>
              <w:rPr>
                <w:rFonts w:hint="eastAsia" w:ascii="宋体" w:hAnsi="宋体" w:cs="宋体"/>
                <w:color w:val="000000"/>
                <w:kern w:val="0"/>
                <w:sz w:val="20"/>
                <w:szCs w:val="20"/>
              </w:rPr>
              <w:t>质量指标</w:t>
            </w:r>
          </w:p>
        </w:tc>
        <w:tc>
          <w:tcPr>
            <w:tcW w:w="1078"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14730810">
            <w:pPr>
              <w:widowControl/>
              <w:jc w:val="left"/>
              <w:rPr>
                <w:rFonts w:ascii="宋体" w:hAnsi="宋体" w:cs="宋体"/>
                <w:color w:val="000000"/>
                <w:kern w:val="0"/>
                <w:sz w:val="20"/>
                <w:szCs w:val="20"/>
              </w:rPr>
            </w:pPr>
            <w:r>
              <w:rPr>
                <w:rFonts w:hint="eastAsia" w:ascii="宋体" w:hAnsi="宋体" w:cs="宋体"/>
                <w:color w:val="000000"/>
                <w:kern w:val="0"/>
                <w:sz w:val="20"/>
                <w:szCs w:val="20"/>
              </w:rPr>
              <w:t>个体经营补贴及一次性创业补贴发放率</w:t>
            </w:r>
          </w:p>
        </w:tc>
        <w:tc>
          <w:tcPr>
            <w:tcW w:w="469" w:type="pct"/>
            <w:tcBorders>
              <w:top w:val="single" w:color="auto" w:sz="4" w:space="0"/>
              <w:left w:val="single" w:color="auto" w:sz="4" w:space="0"/>
              <w:bottom w:val="single" w:color="auto" w:sz="4" w:space="0"/>
              <w:right w:val="single" w:color="auto" w:sz="4" w:space="0"/>
            </w:tcBorders>
            <w:shd w:val="clear" w:color="auto" w:fill="auto"/>
            <w:vAlign w:val="center"/>
          </w:tcPr>
          <w:p w14:paraId="05691737">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367" w:type="pct"/>
            <w:tcBorders>
              <w:top w:val="single" w:color="auto" w:sz="4" w:space="0"/>
              <w:left w:val="single" w:color="auto" w:sz="4" w:space="0"/>
              <w:bottom w:val="single" w:color="auto" w:sz="4" w:space="0"/>
              <w:right w:val="single" w:color="auto" w:sz="4" w:space="0"/>
            </w:tcBorders>
            <w:shd w:val="clear" w:color="auto" w:fill="auto"/>
            <w:vAlign w:val="center"/>
          </w:tcPr>
          <w:p w14:paraId="5CDBD7A0">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64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6021F52">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65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6AFF305">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66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1BCC98D">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14" w:type="pct"/>
            <w:vAlign w:val="center"/>
          </w:tcPr>
          <w:p w14:paraId="33363C3F">
            <w:pPr>
              <w:widowControl/>
              <w:jc w:val="left"/>
              <w:rPr>
                <w:rFonts w:eastAsia="Times New Roman"/>
                <w:kern w:val="0"/>
                <w:sz w:val="20"/>
                <w:szCs w:val="20"/>
              </w:rPr>
            </w:pPr>
          </w:p>
        </w:tc>
      </w:tr>
      <w:tr w14:paraId="2DE792ED">
        <w:tblPrEx>
          <w:tblCellMar>
            <w:top w:w="0" w:type="dxa"/>
            <w:left w:w="108" w:type="dxa"/>
            <w:bottom w:w="0" w:type="dxa"/>
            <w:right w:w="108" w:type="dxa"/>
          </w:tblCellMar>
        </w:tblPrEx>
        <w:trPr>
          <w:trHeight w:val="570" w:hRule="atLeast"/>
        </w:trPr>
        <w:tc>
          <w:tcPr>
            <w:tcW w:w="331" w:type="pct"/>
            <w:vMerge w:val="continue"/>
            <w:tcBorders>
              <w:top w:val="single" w:color="auto" w:sz="4" w:space="0"/>
              <w:left w:val="single" w:color="auto" w:sz="4" w:space="0"/>
              <w:bottom w:val="single" w:color="auto" w:sz="4" w:space="0"/>
              <w:right w:val="single" w:color="auto" w:sz="4" w:space="0"/>
            </w:tcBorders>
            <w:vAlign w:val="center"/>
          </w:tcPr>
          <w:p w14:paraId="0C9AC8C2">
            <w:pPr>
              <w:widowControl/>
              <w:jc w:val="left"/>
              <w:rPr>
                <w:rFonts w:ascii="宋体" w:hAnsi="宋体" w:cs="宋体"/>
                <w:color w:val="000000"/>
                <w:kern w:val="0"/>
                <w:sz w:val="20"/>
                <w:szCs w:val="20"/>
              </w:rPr>
            </w:pPr>
          </w:p>
        </w:tc>
        <w:tc>
          <w:tcPr>
            <w:tcW w:w="331" w:type="pct"/>
            <w:vMerge w:val="continue"/>
            <w:tcBorders>
              <w:top w:val="single" w:color="auto" w:sz="4" w:space="0"/>
              <w:left w:val="single" w:color="auto" w:sz="4" w:space="0"/>
              <w:bottom w:val="single" w:color="auto" w:sz="4" w:space="0"/>
              <w:right w:val="single" w:color="auto" w:sz="4" w:space="0"/>
            </w:tcBorders>
            <w:vAlign w:val="center"/>
          </w:tcPr>
          <w:p w14:paraId="2C0A5809">
            <w:pPr>
              <w:widowControl/>
              <w:jc w:val="left"/>
              <w:rPr>
                <w:rFonts w:ascii="宋体" w:hAnsi="宋体" w:cs="宋体"/>
                <w:color w:val="000000"/>
                <w:kern w:val="0"/>
                <w:sz w:val="20"/>
                <w:szCs w:val="20"/>
              </w:rPr>
            </w:pPr>
          </w:p>
        </w:tc>
        <w:tc>
          <w:tcPr>
            <w:tcW w:w="340" w:type="pct"/>
            <w:tcBorders>
              <w:top w:val="single" w:color="auto" w:sz="4" w:space="0"/>
              <w:left w:val="single" w:color="auto" w:sz="4" w:space="0"/>
              <w:bottom w:val="single" w:color="auto" w:sz="4" w:space="0"/>
              <w:right w:val="single" w:color="auto" w:sz="4" w:space="0"/>
            </w:tcBorders>
            <w:shd w:val="clear" w:color="auto" w:fill="auto"/>
            <w:vAlign w:val="center"/>
          </w:tcPr>
          <w:p w14:paraId="5CA272ED">
            <w:pPr>
              <w:widowControl/>
              <w:jc w:val="center"/>
              <w:rPr>
                <w:rFonts w:ascii="宋体" w:hAnsi="宋体" w:cs="宋体"/>
                <w:color w:val="000000"/>
                <w:kern w:val="0"/>
                <w:sz w:val="20"/>
                <w:szCs w:val="20"/>
              </w:rPr>
            </w:pPr>
            <w:r>
              <w:rPr>
                <w:rFonts w:hint="eastAsia" w:ascii="宋体" w:hAnsi="宋体" w:cs="宋体"/>
                <w:color w:val="000000"/>
                <w:kern w:val="0"/>
                <w:sz w:val="20"/>
                <w:szCs w:val="20"/>
              </w:rPr>
              <w:t>时效指标</w:t>
            </w:r>
          </w:p>
        </w:tc>
        <w:tc>
          <w:tcPr>
            <w:tcW w:w="1078"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0003E645">
            <w:pPr>
              <w:widowControl/>
              <w:jc w:val="left"/>
              <w:rPr>
                <w:rFonts w:ascii="宋体" w:hAnsi="宋体" w:cs="宋体"/>
                <w:color w:val="000000"/>
                <w:kern w:val="0"/>
                <w:sz w:val="20"/>
                <w:szCs w:val="20"/>
              </w:rPr>
            </w:pPr>
            <w:r>
              <w:rPr>
                <w:rFonts w:hint="eastAsia" w:ascii="宋体" w:hAnsi="宋体" w:cs="宋体"/>
                <w:color w:val="000000"/>
                <w:kern w:val="0"/>
                <w:sz w:val="20"/>
                <w:szCs w:val="20"/>
              </w:rPr>
              <w:t>补贴发放及时率</w:t>
            </w:r>
          </w:p>
        </w:tc>
        <w:tc>
          <w:tcPr>
            <w:tcW w:w="469" w:type="pct"/>
            <w:tcBorders>
              <w:top w:val="single" w:color="auto" w:sz="4" w:space="0"/>
              <w:left w:val="single" w:color="auto" w:sz="4" w:space="0"/>
              <w:bottom w:val="single" w:color="auto" w:sz="4" w:space="0"/>
              <w:right w:val="single" w:color="auto" w:sz="4" w:space="0"/>
            </w:tcBorders>
            <w:shd w:val="clear" w:color="auto" w:fill="auto"/>
            <w:vAlign w:val="center"/>
          </w:tcPr>
          <w:p w14:paraId="37405AF5">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367" w:type="pct"/>
            <w:tcBorders>
              <w:top w:val="single" w:color="auto" w:sz="4" w:space="0"/>
              <w:left w:val="single" w:color="auto" w:sz="4" w:space="0"/>
              <w:bottom w:val="single" w:color="auto" w:sz="4" w:space="0"/>
              <w:right w:val="single" w:color="auto" w:sz="4" w:space="0"/>
            </w:tcBorders>
            <w:shd w:val="clear" w:color="auto" w:fill="auto"/>
            <w:vAlign w:val="center"/>
          </w:tcPr>
          <w:p w14:paraId="411732E8">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64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6D7F402">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65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F7F0F1D">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66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6821786">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14" w:type="pct"/>
            <w:vAlign w:val="center"/>
          </w:tcPr>
          <w:p w14:paraId="39E96845">
            <w:pPr>
              <w:widowControl/>
              <w:jc w:val="left"/>
              <w:rPr>
                <w:rFonts w:eastAsia="Times New Roman"/>
                <w:kern w:val="0"/>
                <w:sz w:val="20"/>
                <w:szCs w:val="20"/>
              </w:rPr>
            </w:pPr>
          </w:p>
        </w:tc>
      </w:tr>
      <w:tr w14:paraId="6AA7F533">
        <w:tblPrEx>
          <w:tblCellMar>
            <w:top w:w="0" w:type="dxa"/>
            <w:left w:w="108" w:type="dxa"/>
            <w:bottom w:w="0" w:type="dxa"/>
            <w:right w:w="108" w:type="dxa"/>
          </w:tblCellMar>
        </w:tblPrEx>
        <w:trPr>
          <w:trHeight w:val="570" w:hRule="atLeast"/>
        </w:trPr>
        <w:tc>
          <w:tcPr>
            <w:tcW w:w="331" w:type="pct"/>
            <w:vMerge w:val="continue"/>
            <w:tcBorders>
              <w:top w:val="single" w:color="auto" w:sz="4" w:space="0"/>
              <w:left w:val="single" w:color="auto" w:sz="4" w:space="0"/>
              <w:bottom w:val="single" w:color="auto" w:sz="4" w:space="0"/>
              <w:right w:val="single" w:color="auto" w:sz="4" w:space="0"/>
            </w:tcBorders>
            <w:vAlign w:val="center"/>
          </w:tcPr>
          <w:p w14:paraId="0AE0F0F0">
            <w:pPr>
              <w:widowControl/>
              <w:jc w:val="left"/>
              <w:rPr>
                <w:rFonts w:ascii="宋体" w:hAnsi="宋体" w:cs="宋体"/>
                <w:color w:val="000000"/>
                <w:kern w:val="0"/>
                <w:sz w:val="20"/>
                <w:szCs w:val="20"/>
              </w:rPr>
            </w:pPr>
          </w:p>
        </w:tc>
        <w:tc>
          <w:tcPr>
            <w:tcW w:w="331" w:type="pct"/>
            <w:vMerge w:val="continue"/>
            <w:tcBorders>
              <w:top w:val="single" w:color="auto" w:sz="4" w:space="0"/>
              <w:left w:val="single" w:color="auto" w:sz="4" w:space="0"/>
              <w:bottom w:val="single" w:color="auto" w:sz="4" w:space="0"/>
              <w:right w:val="single" w:color="auto" w:sz="4" w:space="0"/>
            </w:tcBorders>
            <w:vAlign w:val="center"/>
          </w:tcPr>
          <w:p w14:paraId="0C7D0C1C">
            <w:pPr>
              <w:widowControl/>
              <w:jc w:val="left"/>
              <w:rPr>
                <w:rFonts w:ascii="宋体" w:hAnsi="宋体" w:cs="宋体"/>
                <w:color w:val="000000"/>
                <w:kern w:val="0"/>
                <w:sz w:val="20"/>
                <w:szCs w:val="20"/>
              </w:rPr>
            </w:pPr>
          </w:p>
        </w:tc>
        <w:tc>
          <w:tcPr>
            <w:tcW w:w="340" w:type="pct"/>
            <w:tcBorders>
              <w:top w:val="single" w:color="auto" w:sz="4" w:space="0"/>
              <w:left w:val="single" w:color="auto" w:sz="4" w:space="0"/>
              <w:bottom w:val="single" w:color="auto" w:sz="4" w:space="0"/>
              <w:right w:val="single" w:color="auto" w:sz="4" w:space="0"/>
            </w:tcBorders>
            <w:shd w:val="clear" w:color="auto" w:fill="auto"/>
            <w:vAlign w:val="center"/>
          </w:tcPr>
          <w:p w14:paraId="426393CB">
            <w:pPr>
              <w:widowControl/>
              <w:jc w:val="center"/>
              <w:rPr>
                <w:rFonts w:ascii="宋体" w:hAnsi="宋体" w:cs="宋体"/>
                <w:color w:val="000000"/>
                <w:kern w:val="0"/>
                <w:sz w:val="20"/>
                <w:szCs w:val="20"/>
              </w:rPr>
            </w:pPr>
            <w:r>
              <w:rPr>
                <w:rFonts w:hint="eastAsia" w:ascii="宋体" w:hAnsi="宋体" w:cs="宋体"/>
                <w:color w:val="000000"/>
                <w:kern w:val="0"/>
                <w:sz w:val="20"/>
                <w:szCs w:val="20"/>
              </w:rPr>
              <w:t>时效指标</w:t>
            </w:r>
          </w:p>
        </w:tc>
        <w:tc>
          <w:tcPr>
            <w:tcW w:w="1078"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60B59B5B">
            <w:pPr>
              <w:widowControl/>
              <w:jc w:val="left"/>
              <w:rPr>
                <w:rFonts w:ascii="宋体" w:hAnsi="宋体" w:cs="宋体"/>
                <w:color w:val="000000"/>
                <w:kern w:val="0"/>
                <w:sz w:val="20"/>
                <w:szCs w:val="20"/>
              </w:rPr>
            </w:pPr>
            <w:r>
              <w:rPr>
                <w:rFonts w:hint="eastAsia" w:ascii="宋体" w:hAnsi="宋体" w:cs="宋体"/>
                <w:color w:val="000000"/>
                <w:kern w:val="0"/>
                <w:sz w:val="20"/>
                <w:szCs w:val="20"/>
              </w:rPr>
              <w:t>提供残疾人康复服务及时率</w:t>
            </w:r>
          </w:p>
        </w:tc>
        <w:tc>
          <w:tcPr>
            <w:tcW w:w="469" w:type="pct"/>
            <w:tcBorders>
              <w:top w:val="single" w:color="auto" w:sz="4" w:space="0"/>
              <w:left w:val="single" w:color="auto" w:sz="4" w:space="0"/>
              <w:bottom w:val="single" w:color="auto" w:sz="4" w:space="0"/>
              <w:right w:val="single" w:color="auto" w:sz="4" w:space="0"/>
            </w:tcBorders>
            <w:shd w:val="clear" w:color="auto" w:fill="auto"/>
            <w:vAlign w:val="center"/>
          </w:tcPr>
          <w:p w14:paraId="47653BA9">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367" w:type="pct"/>
            <w:tcBorders>
              <w:top w:val="single" w:color="auto" w:sz="4" w:space="0"/>
              <w:left w:val="single" w:color="auto" w:sz="4" w:space="0"/>
              <w:bottom w:val="single" w:color="auto" w:sz="4" w:space="0"/>
              <w:right w:val="single" w:color="auto" w:sz="4" w:space="0"/>
            </w:tcBorders>
            <w:shd w:val="clear" w:color="auto" w:fill="auto"/>
            <w:vAlign w:val="center"/>
          </w:tcPr>
          <w:p w14:paraId="692AB38C">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64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1D8542B">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65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2A92B53">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66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BA34EC6">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14" w:type="pct"/>
            <w:vAlign w:val="center"/>
          </w:tcPr>
          <w:p w14:paraId="7B2AA75C">
            <w:pPr>
              <w:widowControl/>
              <w:jc w:val="left"/>
              <w:rPr>
                <w:rFonts w:eastAsia="Times New Roman"/>
                <w:kern w:val="0"/>
                <w:sz w:val="20"/>
                <w:szCs w:val="20"/>
              </w:rPr>
            </w:pPr>
          </w:p>
        </w:tc>
      </w:tr>
      <w:tr w14:paraId="5605B7C8">
        <w:tblPrEx>
          <w:tblCellMar>
            <w:top w:w="0" w:type="dxa"/>
            <w:left w:w="108" w:type="dxa"/>
            <w:bottom w:w="0" w:type="dxa"/>
            <w:right w:w="108" w:type="dxa"/>
          </w:tblCellMar>
        </w:tblPrEx>
        <w:trPr>
          <w:trHeight w:val="570" w:hRule="atLeast"/>
        </w:trPr>
        <w:tc>
          <w:tcPr>
            <w:tcW w:w="331" w:type="pct"/>
            <w:vMerge w:val="continue"/>
            <w:tcBorders>
              <w:top w:val="single" w:color="auto" w:sz="4" w:space="0"/>
              <w:left w:val="single" w:color="auto" w:sz="4" w:space="0"/>
              <w:bottom w:val="single" w:color="auto" w:sz="4" w:space="0"/>
              <w:right w:val="single" w:color="auto" w:sz="4" w:space="0"/>
            </w:tcBorders>
            <w:vAlign w:val="center"/>
          </w:tcPr>
          <w:p w14:paraId="6DC69F57">
            <w:pPr>
              <w:widowControl/>
              <w:jc w:val="left"/>
              <w:rPr>
                <w:rFonts w:ascii="宋体" w:hAnsi="宋体" w:cs="宋体"/>
                <w:color w:val="000000"/>
                <w:kern w:val="0"/>
                <w:sz w:val="20"/>
                <w:szCs w:val="20"/>
              </w:rPr>
            </w:pPr>
          </w:p>
        </w:tc>
        <w:tc>
          <w:tcPr>
            <w:tcW w:w="331"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7D20725">
            <w:pPr>
              <w:widowControl/>
              <w:jc w:val="center"/>
              <w:rPr>
                <w:rFonts w:ascii="宋体" w:hAnsi="宋体" w:cs="宋体"/>
                <w:color w:val="000000"/>
                <w:kern w:val="0"/>
                <w:sz w:val="20"/>
                <w:szCs w:val="20"/>
              </w:rPr>
            </w:pPr>
            <w:r>
              <w:rPr>
                <w:rFonts w:hint="eastAsia" w:ascii="宋体" w:hAnsi="宋体" w:cs="宋体"/>
                <w:color w:val="000000"/>
                <w:kern w:val="0"/>
                <w:sz w:val="20"/>
                <w:szCs w:val="20"/>
              </w:rPr>
              <w:t>成本指标</w:t>
            </w:r>
          </w:p>
        </w:tc>
        <w:tc>
          <w:tcPr>
            <w:tcW w:w="340" w:type="pct"/>
            <w:tcBorders>
              <w:top w:val="single" w:color="auto" w:sz="4" w:space="0"/>
              <w:left w:val="single" w:color="auto" w:sz="4" w:space="0"/>
              <w:bottom w:val="single" w:color="auto" w:sz="4" w:space="0"/>
              <w:right w:val="single" w:color="auto" w:sz="4" w:space="0"/>
            </w:tcBorders>
            <w:shd w:val="clear" w:color="auto" w:fill="auto"/>
            <w:vAlign w:val="center"/>
          </w:tcPr>
          <w:p w14:paraId="32A58608">
            <w:pPr>
              <w:widowControl/>
              <w:jc w:val="center"/>
              <w:rPr>
                <w:rFonts w:ascii="宋体" w:hAnsi="宋体" w:cs="宋体"/>
                <w:color w:val="000000"/>
                <w:kern w:val="0"/>
                <w:sz w:val="20"/>
                <w:szCs w:val="20"/>
              </w:rPr>
            </w:pPr>
            <w:r>
              <w:rPr>
                <w:rFonts w:hint="eastAsia" w:ascii="宋体" w:hAnsi="宋体" w:cs="宋体"/>
                <w:color w:val="000000"/>
                <w:kern w:val="0"/>
                <w:sz w:val="20"/>
                <w:szCs w:val="20"/>
              </w:rPr>
              <w:t>经济成本指标</w:t>
            </w:r>
          </w:p>
        </w:tc>
        <w:tc>
          <w:tcPr>
            <w:tcW w:w="1078"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1AE37BE3">
            <w:pPr>
              <w:widowControl/>
              <w:jc w:val="left"/>
              <w:rPr>
                <w:rFonts w:ascii="宋体" w:hAnsi="宋体" w:cs="宋体"/>
                <w:color w:val="000000"/>
                <w:kern w:val="0"/>
                <w:sz w:val="20"/>
                <w:szCs w:val="20"/>
              </w:rPr>
            </w:pPr>
            <w:r>
              <w:rPr>
                <w:rFonts w:hint="eastAsia" w:ascii="宋体" w:hAnsi="宋体" w:cs="宋体"/>
                <w:color w:val="000000"/>
                <w:kern w:val="0"/>
                <w:sz w:val="20"/>
                <w:szCs w:val="20"/>
              </w:rPr>
              <w:t>发放个体经营补贴及一次性创业补贴扶持奖励金</w:t>
            </w:r>
          </w:p>
        </w:tc>
        <w:tc>
          <w:tcPr>
            <w:tcW w:w="469" w:type="pct"/>
            <w:tcBorders>
              <w:top w:val="single" w:color="auto" w:sz="4" w:space="0"/>
              <w:left w:val="single" w:color="auto" w:sz="4" w:space="0"/>
              <w:bottom w:val="single" w:color="auto" w:sz="4" w:space="0"/>
              <w:right w:val="single" w:color="auto" w:sz="4" w:space="0"/>
            </w:tcBorders>
            <w:shd w:val="clear" w:color="auto" w:fill="auto"/>
            <w:vAlign w:val="center"/>
          </w:tcPr>
          <w:p w14:paraId="5EA1911C">
            <w:pPr>
              <w:widowControl/>
              <w:jc w:val="center"/>
              <w:rPr>
                <w:rFonts w:ascii="宋体" w:hAnsi="宋体" w:cs="宋体"/>
                <w:color w:val="000000"/>
                <w:kern w:val="0"/>
                <w:sz w:val="20"/>
                <w:szCs w:val="20"/>
              </w:rPr>
            </w:pPr>
            <w:r>
              <w:rPr>
                <w:rFonts w:hint="eastAsia" w:ascii="宋体" w:hAnsi="宋体" w:cs="宋体"/>
                <w:color w:val="000000"/>
                <w:kern w:val="0"/>
                <w:sz w:val="20"/>
                <w:szCs w:val="20"/>
              </w:rPr>
              <w:t>&lt;=18.60万元</w:t>
            </w:r>
          </w:p>
        </w:tc>
        <w:tc>
          <w:tcPr>
            <w:tcW w:w="367" w:type="pct"/>
            <w:tcBorders>
              <w:top w:val="single" w:color="auto" w:sz="4" w:space="0"/>
              <w:left w:val="single" w:color="auto" w:sz="4" w:space="0"/>
              <w:bottom w:val="single" w:color="auto" w:sz="4" w:space="0"/>
              <w:right w:val="single" w:color="auto" w:sz="4" w:space="0"/>
            </w:tcBorders>
            <w:shd w:val="clear" w:color="auto" w:fill="auto"/>
            <w:vAlign w:val="center"/>
          </w:tcPr>
          <w:p w14:paraId="745286CD">
            <w:pPr>
              <w:widowControl/>
              <w:jc w:val="center"/>
              <w:rPr>
                <w:rFonts w:ascii="宋体" w:hAnsi="宋体" w:cs="宋体"/>
                <w:color w:val="000000"/>
                <w:kern w:val="0"/>
                <w:sz w:val="20"/>
                <w:szCs w:val="20"/>
              </w:rPr>
            </w:pPr>
            <w:r>
              <w:rPr>
                <w:rFonts w:hint="eastAsia" w:ascii="宋体" w:hAnsi="宋体" w:cs="宋体"/>
                <w:color w:val="000000"/>
                <w:kern w:val="0"/>
                <w:sz w:val="20"/>
                <w:szCs w:val="20"/>
              </w:rPr>
              <w:t>=18.6万元</w:t>
            </w:r>
          </w:p>
        </w:tc>
        <w:tc>
          <w:tcPr>
            <w:tcW w:w="64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25DFA48">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65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D69DCAD">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66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D41DAE6">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14" w:type="pct"/>
            <w:vAlign w:val="center"/>
          </w:tcPr>
          <w:p w14:paraId="260E59E3">
            <w:pPr>
              <w:widowControl/>
              <w:jc w:val="left"/>
              <w:rPr>
                <w:rFonts w:eastAsia="Times New Roman"/>
                <w:kern w:val="0"/>
                <w:sz w:val="20"/>
                <w:szCs w:val="20"/>
              </w:rPr>
            </w:pPr>
          </w:p>
        </w:tc>
      </w:tr>
      <w:tr w14:paraId="1F1503D7">
        <w:tblPrEx>
          <w:tblCellMar>
            <w:top w:w="0" w:type="dxa"/>
            <w:left w:w="108" w:type="dxa"/>
            <w:bottom w:w="0" w:type="dxa"/>
            <w:right w:w="108" w:type="dxa"/>
          </w:tblCellMar>
        </w:tblPrEx>
        <w:trPr>
          <w:trHeight w:val="795" w:hRule="atLeast"/>
        </w:trPr>
        <w:tc>
          <w:tcPr>
            <w:tcW w:w="331" w:type="pct"/>
            <w:vMerge w:val="continue"/>
            <w:tcBorders>
              <w:top w:val="single" w:color="auto" w:sz="4" w:space="0"/>
              <w:left w:val="single" w:color="auto" w:sz="4" w:space="0"/>
              <w:bottom w:val="single" w:color="auto" w:sz="4" w:space="0"/>
              <w:right w:val="single" w:color="auto" w:sz="4" w:space="0"/>
            </w:tcBorders>
            <w:vAlign w:val="center"/>
          </w:tcPr>
          <w:p w14:paraId="60544071">
            <w:pPr>
              <w:widowControl/>
              <w:jc w:val="left"/>
              <w:rPr>
                <w:rFonts w:ascii="宋体" w:hAnsi="宋体" w:cs="宋体"/>
                <w:color w:val="000000"/>
                <w:kern w:val="0"/>
                <w:sz w:val="20"/>
                <w:szCs w:val="20"/>
              </w:rPr>
            </w:pPr>
          </w:p>
        </w:tc>
        <w:tc>
          <w:tcPr>
            <w:tcW w:w="331" w:type="pct"/>
            <w:vMerge w:val="continue"/>
            <w:tcBorders>
              <w:top w:val="single" w:color="auto" w:sz="4" w:space="0"/>
              <w:left w:val="single" w:color="auto" w:sz="4" w:space="0"/>
              <w:bottom w:val="single" w:color="auto" w:sz="4" w:space="0"/>
              <w:right w:val="single" w:color="auto" w:sz="4" w:space="0"/>
            </w:tcBorders>
            <w:vAlign w:val="center"/>
          </w:tcPr>
          <w:p w14:paraId="4B25AE28">
            <w:pPr>
              <w:widowControl/>
              <w:jc w:val="left"/>
              <w:rPr>
                <w:rFonts w:ascii="宋体" w:hAnsi="宋体" w:cs="宋体"/>
                <w:color w:val="000000"/>
                <w:kern w:val="0"/>
                <w:sz w:val="20"/>
                <w:szCs w:val="20"/>
              </w:rPr>
            </w:pPr>
          </w:p>
        </w:tc>
        <w:tc>
          <w:tcPr>
            <w:tcW w:w="340" w:type="pct"/>
            <w:tcBorders>
              <w:top w:val="single" w:color="auto" w:sz="4" w:space="0"/>
              <w:left w:val="single" w:color="auto" w:sz="4" w:space="0"/>
              <w:bottom w:val="single" w:color="auto" w:sz="4" w:space="0"/>
              <w:right w:val="single" w:color="auto" w:sz="4" w:space="0"/>
            </w:tcBorders>
            <w:shd w:val="clear" w:color="auto" w:fill="auto"/>
            <w:vAlign w:val="center"/>
          </w:tcPr>
          <w:p w14:paraId="08ACD40F">
            <w:pPr>
              <w:widowControl/>
              <w:jc w:val="center"/>
              <w:rPr>
                <w:rFonts w:ascii="宋体" w:hAnsi="宋体" w:cs="宋体"/>
                <w:color w:val="000000"/>
                <w:kern w:val="0"/>
                <w:sz w:val="20"/>
                <w:szCs w:val="20"/>
              </w:rPr>
            </w:pPr>
            <w:r>
              <w:rPr>
                <w:rFonts w:hint="eastAsia" w:ascii="宋体" w:hAnsi="宋体" w:cs="宋体"/>
                <w:color w:val="000000"/>
                <w:kern w:val="0"/>
                <w:sz w:val="20"/>
                <w:szCs w:val="20"/>
              </w:rPr>
              <w:t>经济成本指标</w:t>
            </w:r>
          </w:p>
        </w:tc>
        <w:tc>
          <w:tcPr>
            <w:tcW w:w="1078"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0B0CDB06">
            <w:pPr>
              <w:widowControl/>
              <w:jc w:val="left"/>
              <w:rPr>
                <w:rFonts w:ascii="宋体" w:hAnsi="宋体" w:cs="宋体"/>
                <w:color w:val="000000"/>
                <w:kern w:val="0"/>
                <w:sz w:val="20"/>
                <w:szCs w:val="20"/>
              </w:rPr>
            </w:pPr>
            <w:r>
              <w:rPr>
                <w:rFonts w:hint="eastAsia" w:ascii="宋体" w:hAnsi="宋体" w:cs="宋体"/>
                <w:color w:val="000000"/>
                <w:kern w:val="0"/>
                <w:sz w:val="20"/>
                <w:szCs w:val="20"/>
              </w:rPr>
              <w:t>开展成人肢体康复训练成本</w:t>
            </w:r>
          </w:p>
        </w:tc>
        <w:tc>
          <w:tcPr>
            <w:tcW w:w="469" w:type="pct"/>
            <w:tcBorders>
              <w:top w:val="single" w:color="auto" w:sz="4" w:space="0"/>
              <w:left w:val="single" w:color="auto" w:sz="4" w:space="0"/>
              <w:bottom w:val="single" w:color="auto" w:sz="4" w:space="0"/>
              <w:right w:val="single" w:color="auto" w:sz="4" w:space="0"/>
            </w:tcBorders>
            <w:shd w:val="clear" w:color="auto" w:fill="auto"/>
            <w:vAlign w:val="center"/>
          </w:tcPr>
          <w:p w14:paraId="3458359C">
            <w:pPr>
              <w:widowControl/>
              <w:jc w:val="center"/>
              <w:rPr>
                <w:rFonts w:ascii="宋体" w:hAnsi="宋体" w:cs="宋体"/>
                <w:color w:val="000000"/>
                <w:kern w:val="0"/>
                <w:sz w:val="20"/>
                <w:szCs w:val="20"/>
              </w:rPr>
            </w:pPr>
            <w:r>
              <w:rPr>
                <w:rFonts w:hint="eastAsia" w:ascii="宋体" w:hAnsi="宋体" w:cs="宋体"/>
                <w:color w:val="000000"/>
                <w:kern w:val="0"/>
                <w:sz w:val="20"/>
                <w:szCs w:val="20"/>
              </w:rPr>
              <w:t>&lt;=1.50万元</w:t>
            </w:r>
          </w:p>
        </w:tc>
        <w:tc>
          <w:tcPr>
            <w:tcW w:w="367" w:type="pct"/>
            <w:tcBorders>
              <w:top w:val="single" w:color="auto" w:sz="4" w:space="0"/>
              <w:left w:val="single" w:color="auto" w:sz="4" w:space="0"/>
              <w:bottom w:val="single" w:color="auto" w:sz="4" w:space="0"/>
              <w:right w:val="single" w:color="auto" w:sz="4" w:space="0"/>
            </w:tcBorders>
            <w:shd w:val="clear" w:color="auto" w:fill="auto"/>
            <w:vAlign w:val="center"/>
          </w:tcPr>
          <w:p w14:paraId="1C7E5CB8">
            <w:pPr>
              <w:widowControl/>
              <w:jc w:val="center"/>
              <w:rPr>
                <w:rFonts w:ascii="宋体" w:hAnsi="宋体" w:cs="宋体"/>
                <w:color w:val="000000"/>
                <w:kern w:val="0"/>
                <w:sz w:val="20"/>
                <w:szCs w:val="20"/>
              </w:rPr>
            </w:pPr>
            <w:r>
              <w:rPr>
                <w:rFonts w:hint="eastAsia" w:ascii="宋体" w:hAnsi="宋体" w:cs="宋体"/>
                <w:color w:val="000000"/>
                <w:kern w:val="0"/>
                <w:sz w:val="20"/>
                <w:szCs w:val="20"/>
              </w:rPr>
              <w:t>=0万元</w:t>
            </w:r>
          </w:p>
        </w:tc>
        <w:tc>
          <w:tcPr>
            <w:tcW w:w="64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350E8A9">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65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60037C2">
            <w:pPr>
              <w:widowControl/>
              <w:jc w:val="center"/>
              <w:rPr>
                <w:rFonts w:ascii="宋体" w:hAnsi="宋体" w:cs="宋体"/>
                <w:color w:val="000000"/>
                <w:kern w:val="0"/>
                <w:sz w:val="20"/>
                <w:szCs w:val="20"/>
              </w:rPr>
            </w:pPr>
            <w:r>
              <w:rPr>
                <w:rFonts w:hint="eastAsia" w:ascii="宋体" w:hAnsi="宋体" w:cs="宋体"/>
                <w:color w:val="000000"/>
                <w:kern w:val="0"/>
                <w:sz w:val="20"/>
                <w:szCs w:val="20"/>
              </w:rPr>
              <w:t>0</w:t>
            </w:r>
          </w:p>
        </w:tc>
        <w:tc>
          <w:tcPr>
            <w:tcW w:w="66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BBA8805">
            <w:pPr>
              <w:widowControl/>
              <w:jc w:val="center"/>
              <w:rPr>
                <w:rFonts w:ascii="宋体" w:hAnsi="宋体" w:cs="宋体"/>
                <w:color w:val="000000"/>
                <w:kern w:val="0"/>
                <w:sz w:val="20"/>
                <w:szCs w:val="20"/>
              </w:rPr>
            </w:pPr>
            <w:r>
              <w:rPr>
                <w:rFonts w:hint="eastAsia" w:ascii="宋体" w:hAnsi="宋体" w:cs="宋体"/>
                <w:color w:val="000000"/>
                <w:kern w:val="0"/>
                <w:sz w:val="20"/>
                <w:szCs w:val="20"/>
              </w:rPr>
              <w:t>未采购康复器械，2024年已采购</w:t>
            </w:r>
          </w:p>
        </w:tc>
        <w:tc>
          <w:tcPr>
            <w:tcW w:w="114" w:type="pct"/>
            <w:vAlign w:val="center"/>
          </w:tcPr>
          <w:p w14:paraId="34069D59">
            <w:pPr>
              <w:widowControl/>
              <w:jc w:val="left"/>
              <w:rPr>
                <w:rFonts w:eastAsia="Times New Roman"/>
                <w:kern w:val="0"/>
                <w:sz w:val="20"/>
                <w:szCs w:val="20"/>
              </w:rPr>
            </w:pPr>
          </w:p>
        </w:tc>
      </w:tr>
      <w:tr w14:paraId="492D1E18">
        <w:tblPrEx>
          <w:tblCellMar>
            <w:top w:w="0" w:type="dxa"/>
            <w:left w:w="108" w:type="dxa"/>
            <w:bottom w:w="0" w:type="dxa"/>
            <w:right w:w="108" w:type="dxa"/>
          </w:tblCellMar>
        </w:tblPrEx>
        <w:trPr>
          <w:trHeight w:val="570" w:hRule="atLeast"/>
        </w:trPr>
        <w:tc>
          <w:tcPr>
            <w:tcW w:w="331" w:type="pct"/>
            <w:vMerge w:val="continue"/>
            <w:tcBorders>
              <w:top w:val="single" w:color="auto" w:sz="4" w:space="0"/>
              <w:left w:val="single" w:color="auto" w:sz="4" w:space="0"/>
              <w:bottom w:val="single" w:color="auto" w:sz="4" w:space="0"/>
              <w:right w:val="single" w:color="auto" w:sz="4" w:space="0"/>
            </w:tcBorders>
            <w:vAlign w:val="center"/>
          </w:tcPr>
          <w:p w14:paraId="243D116E">
            <w:pPr>
              <w:widowControl/>
              <w:jc w:val="left"/>
              <w:rPr>
                <w:rFonts w:ascii="宋体" w:hAnsi="宋体" w:cs="宋体"/>
                <w:color w:val="000000"/>
                <w:kern w:val="0"/>
                <w:sz w:val="20"/>
                <w:szCs w:val="20"/>
              </w:rPr>
            </w:pPr>
          </w:p>
        </w:tc>
        <w:tc>
          <w:tcPr>
            <w:tcW w:w="331" w:type="pct"/>
            <w:vMerge w:val="continue"/>
            <w:tcBorders>
              <w:top w:val="single" w:color="auto" w:sz="4" w:space="0"/>
              <w:left w:val="single" w:color="auto" w:sz="4" w:space="0"/>
              <w:bottom w:val="single" w:color="auto" w:sz="4" w:space="0"/>
              <w:right w:val="single" w:color="auto" w:sz="4" w:space="0"/>
            </w:tcBorders>
            <w:vAlign w:val="center"/>
          </w:tcPr>
          <w:p w14:paraId="588A35AD">
            <w:pPr>
              <w:widowControl/>
              <w:jc w:val="left"/>
              <w:rPr>
                <w:rFonts w:ascii="宋体" w:hAnsi="宋体" w:cs="宋体"/>
                <w:color w:val="000000"/>
                <w:kern w:val="0"/>
                <w:sz w:val="20"/>
                <w:szCs w:val="20"/>
              </w:rPr>
            </w:pPr>
          </w:p>
        </w:tc>
        <w:tc>
          <w:tcPr>
            <w:tcW w:w="340" w:type="pct"/>
            <w:tcBorders>
              <w:top w:val="single" w:color="auto" w:sz="4" w:space="0"/>
              <w:left w:val="single" w:color="auto" w:sz="4" w:space="0"/>
              <w:bottom w:val="single" w:color="auto" w:sz="4" w:space="0"/>
              <w:right w:val="single" w:color="auto" w:sz="4" w:space="0"/>
            </w:tcBorders>
            <w:shd w:val="clear" w:color="auto" w:fill="auto"/>
            <w:vAlign w:val="center"/>
          </w:tcPr>
          <w:p w14:paraId="7CB80D7D">
            <w:pPr>
              <w:widowControl/>
              <w:jc w:val="center"/>
              <w:rPr>
                <w:rFonts w:ascii="宋体" w:hAnsi="宋体" w:cs="宋体"/>
                <w:color w:val="000000"/>
                <w:kern w:val="0"/>
                <w:sz w:val="20"/>
                <w:szCs w:val="20"/>
              </w:rPr>
            </w:pPr>
            <w:r>
              <w:rPr>
                <w:rFonts w:hint="eastAsia" w:ascii="宋体" w:hAnsi="宋体" w:cs="宋体"/>
                <w:color w:val="000000"/>
                <w:kern w:val="0"/>
                <w:sz w:val="20"/>
                <w:szCs w:val="20"/>
              </w:rPr>
              <w:t>社会成本指标</w:t>
            </w:r>
          </w:p>
        </w:tc>
        <w:tc>
          <w:tcPr>
            <w:tcW w:w="1078"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2908A55F">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469" w:type="pct"/>
            <w:tcBorders>
              <w:top w:val="single" w:color="auto" w:sz="4" w:space="0"/>
              <w:left w:val="single" w:color="auto" w:sz="4" w:space="0"/>
              <w:bottom w:val="single" w:color="auto" w:sz="4" w:space="0"/>
              <w:right w:val="single" w:color="auto" w:sz="4" w:space="0"/>
            </w:tcBorders>
            <w:shd w:val="clear" w:color="auto" w:fill="auto"/>
            <w:vAlign w:val="center"/>
          </w:tcPr>
          <w:p w14:paraId="5CD7CBD5">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367" w:type="pct"/>
            <w:tcBorders>
              <w:top w:val="single" w:color="auto" w:sz="4" w:space="0"/>
              <w:left w:val="single" w:color="auto" w:sz="4" w:space="0"/>
              <w:bottom w:val="single" w:color="auto" w:sz="4" w:space="0"/>
              <w:right w:val="single" w:color="auto" w:sz="4" w:space="0"/>
            </w:tcBorders>
            <w:shd w:val="clear" w:color="auto" w:fill="auto"/>
            <w:vAlign w:val="center"/>
          </w:tcPr>
          <w:p w14:paraId="0F70536C">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64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781D7F2">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65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EAEAF51">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66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7EE3F09">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14" w:type="pct"/>
            <w:vAlign w:val="center"/>
          </w:tcPr>
          <w:p w14:paraId="3B217D50">
            <w:pPr>
              <w:widowControl/>
              <w:jc w:val="left"/>
              <w:rPr>
                <w:rFonts w:eastAsia="Times New Roman"/>
                <w:kern w:val="0"/>
                <w:sz w:val="20"/>
                <w:szCs w:val="20"/>
              </w:rPr>
            </w:pPr>
          </w:p>
        </w:tc>
      </w:tr>
      <w:tr w14:paraId="5608E0FB">
        <w:tblPrEx>
          <w:tblCellMar>
            <w:top w:w="0" w:type="dxa"/>
            <w:left w:w="108" w:type="dxa"/>
            <w:bottom w:w="0" w:type="dxa"/>
            <w:right w:w="108" w:type="dxa"/>
          </w:tblCellMar>
        </w:tblPrEx>
        <w:trPr>
          <w:trHeight w:val="570" w:hRule="atLeast"/>
        </w:trPr>
        <w:tc>
          <w:tcPr>
            <w:tcW w:w="331" w:type="pct"/>
            <w:vMerge w:val="continue"/>
            <w:tcBorders>
              <w:top w:val="single" w:color="auto" w:sz="4" w:space="0"/>
              <w:left w:val="single" w:color="auto" w:sz="4" w:space="0"/>
              <w:bottom w:val="single" w:color="auto" w:sz="4" w:space="0"/>
              <w:right w:val="single" w:color="auto" w:sz="4" w:space="0"/>
            </w:tcBorders>
            <w:vAlign w:val="center"/>
          </w:tcPr>
          <w:p w14:paraId="7B1AB0FE">
            <w:pPr>
              <w:widowControl/>
              <w:jc w:val="left"/>
              <w:rPr>
                <w:rFonts w:ascii="宋体" w:hAnsi="宋体" w:cs="宋体"/>
                <w:color w:val="000000"/>
                <w:kern w:val="0"/>
                <w:sz w:val="20"/>
                <w:szCs w:val="20"/>
              </w:rPr>
            </w:pPr>
          </w:p>
        </w:tc>
        <w:tc>
          <w:tcPr>
            <w:tcW w:w="331" w:type="pct"/>
            <w:vMerge w:val="continue"/>
            <w:tcBorders>
              <w:top w:val="single" w:color="auto" w:sz="4" w:space="0"/>
              <w:left w:val="single" w:color="auto" w:sz="4" w:space="0"/>
              <w:bottom w:val="single" w:color="auto" w:sz="4" w:space="0"/>
              <w:right w:val="single" w:color="auto" w:sz="4" w:space="0"/>
            </w:tcBorders>
            <w:vAlign w:val="center"/>
          </w:tcPr>
          <w:p w14:paraId="3ABBC2C2">
            <w:pPr>
              <w:widowControl/>
              <w:jc w:val="left"/>
              <w:rPr>
                <w:rFonts w:ascii="宋体" w:hAnsi="宋体" w:cs="宋体"/>
                <w:color w:val="000000"/>
                <w:kern w:val="0"/>
                <w:sz w:val="20"/>
                <w:szCs w:val="20"/>
              </w:rPr>
            </w:pPr>
          </w:p>
        </w:tc>
        <w:tc>
          <w:tcPr>
            <w:tcW w:w="340" w:type="pct"/>
            <w:tcBorders>
              <w:top w:val="single" w:color="auto" w:sz="4" w:space="0"/>
              <w:left w:val="single" w:color="auto" w:sz="4" w:space="0"/>
              <w:bottom w:val="single" w:color="auto" w:sz="4" w:space="0"/>
              <w:right w:val="single" w:color="auto" w:sz="4" w:space="0"/>
            </w:tcBorders>
            <w:shd w:val="clear" w:color="auto" w:fill="auto"/>
            <w:vAlign w:val="center"/>
          </w:tcPr>
          <w:p w14:paraId="14CB3707">
            <w:pPr>
              <w:widowControl/>
              <w:jc w:val="center"/>
              <w:rPr>
                <w:rFonts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078"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5F1B3F87">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469" w:type="pct"/>
            <w:tcBorders>
              <w:top w:val="single" w:color="auto" w:sz="4" w:space="0"/>
              <w:left w:val="single" w:color="auto" w:sz="4" w:space="0"/>
              <w:bottom w:val="single" w:color="auto" w:sz="4" w:space="0"/>
              <w:right w:val="single" w:color="auto" w:sz="4" w:space="0"/>
            </w:tcBorders>
            <w:shd w:val="clear" w:color="auto" w:fill="auto"/>
            <w:vAlign w:val="center"/>
          </w:tcPr>
          <w:p w14:paraId="0C321112">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367" w:type="pct"/>
            <w:tcBorders>
              <w:top w:val="single" w:color="auto" w:sz="4" w:space="0"/>
              <w:left w:val="single" w:color="auto" w:sz="4" w:space="0"/>
              <w:bottom w:val="single" w:color="auto" w:sz="4" w:space="0"/>
              <w:right w:val="single" w:color="auto" w:sz="4" w:space="0"/>
            </w:tcBorders>
            <w:shd w:val="clear" w:color="auto" w:fill="auto"/>
            <w:vAlign w:val="center"/>
          </w:tcPr>
          <w:p w14:paraId="4AD861C9">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64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DF9A8E5">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65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94757E5">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66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5186448">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14" w:type="pct"/>
            <w:vAlign w:val="center"/>
          </w:tcPr>
          <w:p w14:paraId="1CE8FD0D">
            <w:pPr>
              <w:widowControl/>
              <w:jc w:val="left"/>
              <w:rPr>
                <w:rFonts w:eastAsia="Times New Roman"/>
                <w:kern w:val="0"/>
                <w:sz w:val="20"/>
                <w:szCs w:val="20"/>
              </w:rPr>
            </w:pPr>
          </w:p>
        </w:tc>
      </w:tr>
      <w:tr w14:paraId="17C50975">
        <w:tblPrEx>
          <w:tblCellMar>
            <w:top w:w="0" w:type="dxa"/>
            <w:left w:w="108" w:type="dxa"/>
            <w:bottom w:w="0" w:type="dxa"/>
            <w:right w:w="108" w:type="dxa"/>
          </w:tblCellMar>
        </w:tblPrEx>
        <w:trPr>
          <w:trHeight w:val="570" w:hRule="atLeast"/>
        </w:trPr>
        <w:tc>
          <w:tcPr>
            <w:tcW w:w="331" w:type="pct"/>
            <w:vMerge w:val="continue"/>
            <w:tcBorders>
              <w:top w:val="nil"/>
              <w:left w:val="single" w:color="auto" w:sz="4" w:space="0"/>
              <w:bottom w:val="single" w:color="auto" w:sz="4" w:space="0"/>
              <w:right w:val="single" w:color="auto" w:sz="4" w:space="0"/>
            </w:tcBorders>
            <w:vAlign w:val="center"/>
          </w:tcPr>
          <w:p w14:paraId="1621BDA7">
            <w:pPr>
              <w:widowControl/>
              <w:jc w:val="left"/>
              <w:rPr>
                <w:rFonts w:ascii="宋体" w:hAnsi="宋体" w:cs="宋体"/>
                <w:color w:val="000000"/>
                <w:kern w:val="0"/>
                <w:sz w:val="20"/>
                <w:szCs w:val="20"/>
              </w:rPr>
            </w:pPr>
          </w:p>
        </w:tc>
        <w:tc>
          <w:tcPr>
            <w:tcW w:w="331"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C1B9080">
            <w:pPr>
              <w:widowControl/>
              <w:jc w:val="center"/>
              <w:rPr>
                <w:rFonts w:ascii="宋体" w:hAnsi="宋体" w:cs="宋体"/>
                <w:color w:val="000000"/>
                <w:kern w:val="0"/>
                <w:sz w:val="20"/>
                <w:szCs w:val="20"/>
              </w:rPr>
            </w:pPr>
            <w:r>
              <w:rPr>
                <w:rFonts w:hint="eastAsia" w:ascii="宋体" w:hAnsi="宋体" w:cs="宋体"/>
                <w:color w:val="000000"/>
                <w:kern w:val="0"/>
                <w:sz w:val="20"/>
                <w:szCs w:val="20"/>
              </w:rPr>
              <w:t>效益指标</w:t>
            </w:r>
          </w:p>
        </w:tc>
        <w:tc>
          <w:tcPr>
            <w:tcW w:w="340" w:type="pct"/>
            <w:tcBorders>
              <w:top w:val="single" w:color="auto" w:sz="4" w:space="0"/>
              <w:left w:val="single" w:color="auto" w:sz="4" w:space="0"/>
              <w:bottom w:val="single" w:color="auto" w:sz="4" w:space="0"/>
              <w:right w:val="single" w:color="auto" w:sz="4" w:space="0"/>
            </w:tcBorders>
            <w:shd w:val="clear" w:color="auto" w:fill="auto"/>
            <w:vAlign w:val="center"/>
          </w:tcPr>
          <w:p w14:paraId="06C08DCF">
            <w:pPr>
              <w:widowControl/>
              <w:jc w:val="center"/>
              <w:rPr>
                <w:rFonts w:ascii="宋体" w:hAnsi="宋体" w:cs="宋体"/>
                <w:color w:val="000000"/>
                <w:kern w:val="0"/>
                <w:sz w:val="20"/>
                <w:szCs w:val="20"/>
              </w:rPr>
            </w:pPr>
            <w:r>
              <w:rPr>
                <w:rFonts w:hint="eastAsia" w:ascii="宋体" w:hAnsi="宋体" w:cs="宋体"/>
                <w:color w:val="000000"/>
                <w:kern w:val="0"/>
                <w:sz w:val="20"/>
                <w:szCs w:val="20"/>
              </w:rPr>
              <w:t>经济效益指标</w:t>
            </w:r>
          </w:p>
        </w:tc>
        <w:tc>
          <w:tcPr>
            <w:tcW w:w="1078"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3E7438D1">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469" w:type="pct"/>
            <w:tcBorders>
              <w:top w:val="single" w:color="auto" w:sz="4" w:space="0"/>
              <w:left w:val="single" w:color="auto" w:sz="4" w:space="0"/>
              <w:bottom w:val="single" w:color="auto" w:sz="4" w:space="0"/>
              <w:right w:val="single" w:color="auto" w:sz="4" w:space="0"/>
            </w:tcBorders>
            <w:shd w:val="clear" w:color="auto" w:fill="auto"/>
            <w:vAlign w:val="center"/>
          </w:tcPr>
          <w:p w14:paraId="4E8922EF">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367" w:type="pct"/>
            <w:tcBorders>
              <w:top w:val="single" w:color="auto" w:sz="4" w:space="0"/>
              <w:left w:val="single" w:color="auto" w:sz="4" w:space="0"/>
              <w:bottom w:val="single" w:color="auto" w:sz="4" w:space="0"/>
              <w:right w:val="single" w:color="auto" w:sz="4" w:space="0"/>
            </w:tcBorders>
            <w:shd w:val="clear" w:color="auto" w:fill="auto"/>
            <w:vAlign w:val="center"/>
          </w:tcPr>
          <w:p w14:paraId="5FCD44E8">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64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14294BA">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65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8CEF727">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66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BE73544">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14" w:type="pct"/>
            <w:vAlign w:val="center"/>
          </w:tcPr>
          <w:p w14:paraId="242024C5">
            <w:pPr>
              <w:widowControl/>
              <w:jc w:val="left"/>
              <w:rPr>
                <w:rFonts w:eastAsia="Times New Roman"/>
                <w:kern w:val="0"/>
                <w:sz w:val="20"/>
                <w:szCs w:val="20"/>
              </w:rPr>
            </w:pPr>
          </w:p>
        </w:tc>
      </w:tr>
      <w:tr w14:paraId="3D89C914">
        <w:tblPrEx>
          <w:tblCellMar>
            <w:top w:w="0" w:type="dxa"/>
            <w:left w:w="108" w:type="dxa"/>
            <w:bottom w:w="0" w:type="dxa"/>
            <w:right w:w="108" w:type="dxa"/>
          </w:tblCellMar>
        </w:tblPrEx>
        <w:trPr>
          <w:trHeight w:val="570" w:hRule="atLeast"/>
        </w:trPr>
        <w:tc>
          <w:tcPr>
            <w:tcW w:w="331" w:type="pct"/>
            <w:vMerge w:val="continue"/>
            <w:tcBorders>
              <w:top w:val="nil"/>
              <w:left w:val="single" w:color="auto" w:sz="4" w:space="0"/>
              <w:bottom w:val="single" w:color="auto" w:sz="4" w:space="0"/>
              <w:right w:val="single" w:color="auto" w:sz="4" w:space="0"/>
            </w:tcBorders>
            <w:vAlign w:val="center"/>
          </w:tcPr>
          <w:p w14:paraId="14D20589">
            <w:pPr>
              <w:widowControl/>
              <w:jc w:val="left"/>
              <w:rPr>
                <w:rFonts w:ascii="宋体" w:hAnsi="宋体" w:cs="宋体"/>
                <w:color w:val="000000"/>
                <w:kern w:val="0"/>
                <w:sz w:val="20"/>
                <w:szCs w:val="20"/>
              </w:rPr>
            </w:pPr>
          </w:p>
        </w:tc>
        <w:tc>
          <w:tcPr>
            <w:tcW w:w="331" w:type="pct"/>
            <w:vMerge w:val="continue"/>
            <w:tcBorders>
              <w:top w:val="single" w:color="auto" w:sz="4" w:space="0"/>
              <w:left w:val="single" w:color="auto" w:sz="4" w:space="0"/>
              <w:bottom w:val="single" w:color="auto" w:sz="4" w:space="0"/>
              <w:right w:val="single" w:color="auto" w:sz="4" w:space="0"/>
            </w:tcBorders>
            <w:vAlign w:val="center"/>
          </w:tcPr>
          <w:p w14:paraId="7B0D8767">
            <w:pPr>
              <w:widowControl/>
              <w:jc w:val="left"/>
              <w:rPr>
                <w:rFonts w:ascii="宋体" w:hAnsi="宋体" w:cs="宋体"/>
                <w:color w:val="000000"/>
                <w:kern w:val="0"/>
                <w:sz w:val="20"/>
                <w:szCs w:val="20"/>
              </w:rPr>
            </w:pPr>
          </w:p>
        </w:tc>
        <w:tc>
          <w:tcPr>
            <w:tcW w:w="340" w:type="pct"/>
            <w:tcBorders>
              <w:top w:val="single" w:color="auto" w:sz="4" w:space="0"/>
              <w:left w:val="single" w:color="auto" w:sz="4" w:space="0"/>
              <w:bottom w:val="single" w:color="auto" w:sz="4" w:space="0"/>
              <w:right w:val="single" w:color="auto" w:sz="4" w:space="0"/>
            </w:tcBorders>
            <w:shd w:val="clear" w:color="auto" w:fill="auto"/>
            <w:vAlign w:val="center"/>
          </w:tcPr>
          <w:p w14:paraId="3FAD1088">
            <w:pPr>
              <w:widowControl/>
              <w:jc w:val="center"/>
              <w:rPr>
                <w:rFonts w:ascii="宋体" w:hAnsi="宋体" w:cs="宋体"/>
                <w:color w:val="000000"/>
                <w:kern w:val="0"/>
                <w:sz w:val="20"/>
                <w:szCs w:val="20"/>
              </w:rPr>
            </w:pPr>
            <w:r>
              <w:rPr>
                <w:rFonts w:hint="eastAsia" w:ascii="宋体" w:hAnsi="宋体" w:cs="宋体"/>
                <w:color w:val="000000"/>
                <w:kern w:val="0"/>
                <w:sz w:val="20"/>
                <w:szCs w:val="20"/>
              </w:rPr>
              <w:t>社会效益指标</w:t>
            </w:r>
          </w:p>
        </w:tc>
        <w:tc>
          <w:tcPr>
            <w:tcW w:w="1078"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28DFB27F">
            <w:pPr>
              <w:widowControl/>
              <w:jc w:val="left"/>
              <w:rPr>
                <w:rFonts w:ascii="宋体" w:hAnsi="宋体" w:cs="宋体"/>
                <w:color w:val="000000"/>
                <w:kern w:val="0"/>
                <w:sz w:val="20"/>
                <w:szCs w:val="20"/>
              </w:rPr>
            </w:pPr>
            <w:r>
              <w:rPr>
                <w:rFonts w:hint="eastAsia" w:ascii="宋体" w:hAnsi="宋体" w:cs="宋体"/>
                <w:color w:val="000000"/>
                <w:kern w:val="0"/>
                <w:sz w:val="20"/>
                <w:szCs w:val="20"/>
              </w:rPr>
              <w:t>享受补贴残疾人就业稳岗率</w:t>
            </w:r>
          </w:p>
        </w:tc>
        <w:tc>
          <w:tcPr>
            <w:tcW w:w="469" w:type="pct"/>
            <w:tcBorders>
              <w:top w:val="single" w:color="auto" w:sz="4" w:space="0"/>
              <w:left w:val="single" w:color="auto" w:sz="4" w:space="0"/>
              <w:bottom w:val="single" w:color="auto" w:sz="4" w:space="0"/>
              <w:right w:val="single" w:color="auto" w:sz="4" w:space="0"/>
            </w:tcBorders>
            <w:shd w:val="clear" w:color="auto" w:fill="auto"/>
            <w:vAlign w:val="center"/>
          </w:tcPr>
          <w:p w14:paraId="3F05E3EF">
            <w:pPr>
              <w:widowControl/>
              <w:jc w:val="center"/>
              <w:rPr>
                <w:rFonts w:ascii="宋体" w:hAnsi="宋体" w:cs="宋体"/>
                <w:color w:val="000000"/>
                <w:kern w:val="0"/>
                <w:sz w:val="20"/>
                <w:szCs w:val="20"/>
              </w:rPr>
            </w:pPr>
            <w:r>
              <w:rPr>
                <w:rFonts w:hint="eastAsia" w:ascii="宋体" w:hAnsi="宋体" w:cs="宋体"/>
                <w:color w:val="000000"/>
                <w:kern w:val="0"/>
                <w:sz w:val="20"/>
                <w:szCs w:val="20"/>
              </w:rPr>
              <w:t>&gt;=95%</w:t>
            </w:r>
          </w:p>
        </w:tc>
        <w:tc>
          <w:tcPr>
            <w:tcW w:w="367" w:type="pct"/>
            <w:tcBorders>
              <w:top w:val="single" w:color="auto" w:sz="4" w:space="0"/>
              <w:left w:val="single" w:color="auto" w:sz="4" w:space="0"/>
              <w:bottom w:val="single" w:color="auto" w:sz="4" w:space="0"/>
              <w:right w:val="single" w:color="auto" w:sz="4" w:space="0"/>
            </w:tcBorders>
            <w:shd w:val="clear" w:color="auto" w:fill="auto"/>
            <w:vAlign w:val="center"/>
          </w:tcPr>
          <w:p w14:paraId="219B06A3">
            <w:pPr>
              <w:widowControl/>
              <w:jc w:val="center"/>
              <w:rPr>
                <w:rFonts w:ascii="宋体" w:hAnsi="宋体" w:cs="宋体"/>
                <w:color w:val="000000"/>
                <w:kern w:val="0"/>
                <w:sz w:val="20"/>
                <w:szCs w:val="20"/>
              </w:rPr>
            </w:pPr>
            <w:r>
              <w:rPr>
                <w:rFonts w:hint="eastAsia" w:ascii="宋体" w:hAnsi="宋体" w:cs="宋体"/>
                <w:color w:val="000000"/>
                <w:kern w:val="0"/>
                <w:sz w:val="20"/>
                <w:szCs w:val="20"/>
              </w:rPr>
              <w:t>=95%</w:t>
            </w:r>
          </w:p>
        </w:tc>
        <w:tc>
          <w:tcPr>
            <w:tcW w:w="64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DC7B33A">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65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BE7FB17">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66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F2C764C">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14" w:type="pct"/>
            <w:vAlign w:val="center"/>
          </w:tcPr>
          <w:p w14:paraId="45E127B0">
            <w:pPr>
              <w:widowControl/>
              <w:jc w:val="left"/>
              <w:rPr>
                <w:rFonts w:eastAsia="Times New Roman"/>
                <w:kern w:val="0"/>
                <w:sz w:val="20"/>
                <w:szCs w:val="20"/>
              </w:rPr>
            </w:pPr>
          </w:p>
        </w:tc>
      </w:tr>
      <w:tr w14:paraId="2DE39D72">
        <w:tblPrEx>
          <w:tblCellMar>
            <w:top w:w="0" w:type="dxa"/>
            <w:left w:w="108" w:type="dxa"/>
            <w:bottom w:w="0" w:type="dxa"/>
            <w:right w:w="108" w:type="dxa"/>
          </w:tblCellMar>
        </w:tblPrEx>
        <w:trPr>
          <w:trHeight w:val="570" w:hRule="atLeast"/>
        </w:trPr>
        <w:tc>
          <w:tcPr>
            <w:tcW w:w="331" w:type="pct"/>
            <w:vMerge w:val="continue"/>
            <w:tcBorders>
              <w:top w:val="nil"/>
              <w:left w:val="single" w:color="auto" w:sz="4" w:space="0"/>
              <w:bottom w:val="single" w:color="auto" w:sz="4" w:space="0"/>
              <w:right w:val="single" w:color="auto" w:sz="4" w:space="0"/>
            </w:tcBorders>
            <w:vAlign w:val="center"/>
          </w:tcPr>
          <w:p w14:paraId="63AD25E9">
            <w:pPr>
              <w:widowControl/>
              <w:jc w:val="left"/>
              <w:rPr>
                <w:rFonts w:ascii="宋体" w:hAnsi="宋体" w:cs="宋体"/>
                <w:color w:val="000000"/>
                <w:kern w:val="0"/>
                <w:sz w:val="20"/>
                <w:szCs w:val="20"/>
              </w:rPr>
            </w:pPr>
          </w:p>
        </w:tc>
        <w:tc>
          <w:tcPr>
            <w:tcW w:w="331" w:type="pct"/>
            <w:vMerge w:val="continue"/>
            <w:tcBorders>
              <w:top w:val="single" w:color="auto" w:sz="4" w:space="0"/>
              <w:left w:val="single" w:color="auto" w:sz="4" w:space="0"/>
              <w:bottom w:val="single" w:color="auto" w:sz="4" w:space="0"/>
              <w:right w:val="single" w:color="auto" w:sz="4" w:space="0"/>
            </w:tcBorders>
            <w:vAlign w:val="center"/>
          </w:tcPr>
          <w:p w14:paraId="37C2E820">
            <w:pPr>
              <w:widowControl/>
              <w:jc w:val="left"/>
              <w:rPr>
                <w:rFonts w:ascii="宋体" w:hAnsi="宋体" w:cs="宋体"/>
                <w:color w:val="000000"/>
                <w:kern w:val="0"/>
                <w:sz w:val="20"/>
                <w:szCs w:val="20"/>
              </w:rPr>
            </w:pPr>
          </w:p>
        </w:tc>
        <w:tc>
          <w:tcPr>
            <w:tcW w:w="340" w:type="pct"/>
            <w:tcBorders>
              <w:top w:val="single" w:color="auto" w:sz="4" w:space="0"/>
              <w:left w:val="single" w:color="auto" w:sz="4" w:space="0"/>
              <w:bottom w:val="single" w:color="auto" w:sz="4" w:space="0"/>
              <w:right w:val="single" w:color="auto" w:sz="4" w:space="0"/>
            </w:tcBorders>
            <w:shd w:val="clear" w:color="auto" w:fill="auto"/>
            <w:vAlign w:val="center"/>
          </w:tcPr>
          <w:p w14:paraId="45788F88">
            <w:pPr>
              <w:widowControl/>
              <w:jc w:val="center"/>
              <w:rPr>
                <w:rFonts w:ascii="宋体" w:hAnsi="宋体" w:cs="宋体"/>
                <w:color w:val="000000"/>
                <w:kern w:val="0"/>
                <w:sz w:val="20"/>
                <w:szCs w:val="20"/>
              </w:rPr>
            </w:pPr>
            <w:r>
              <w:rPr>
                <w:rFonts w:hint="eastAsia" w:ascii="宋体" w:hAnsi="宋体" w:cs="宋体"/>
                <w:color w:val="000000"/>
                <w:kern w:val="0"/>
                <w:sz w:val="20"/>
                <w:szCs w:val="20"/>
              </w:rPr>
              <w:t>社会效益指标</w:t>
            </w:r>
          </w:p>
        </w:tc>
        <w:tc>
          <w:tcPr>
            <w:tcW w:w="1078"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3E3594B8">
            <w:pPr>
              <w:widowControl/>
              <w:jc w:val="left"/>
              <w:rPr>
                <w:rFonts w:ascii="宋体" w:hAnsi="宋体" w:cs="宋体"/>
                <w:color w:val="000000"/>
                <w:kern w:val="0"/>
                <w:sz w:val="20"/>
                <w:szCs w:val="20"/>
              </w:rPr>
            </w:pPr>
            <w:r>
              <w:rPr>
                <w:rFonts w:hint="eastAsia" w:ascii="宋体" w:hAnsi="宋体" w:cs="宋体"/>
                <w:color w:val="000000"/>
                <w:kern w:val="0"/>
                <w:sz w:val="20"/>
                <w:szCs w:val="20"/>
              </w:rPr>
              <w:t>有需求的残疾人康复服务覆盖率</w:t>
            </w:r>
          </w:p>
        </w:tc>
        <w:tc>
          <w:tcPr>
            <w:tcW w:w="469" w:type="pct"/>
            <w:tcBorders>
              <w:top w:val="single" w:color="auto" w:sz="4" w:space="0"/>
              <w:left w:val="single" w:color="auto" w:sz="4" w:space="0"/>
              <w:bottom w:val="single" w:color="auto" w:sz="4" w:space="0"/>
              <w:right w:val="single" w:color="auto" w:sz="4" w:space="0"/>
            </w:tcBorders>
            <w:shd w:val="clear" w:color="auto" w:fill="auto"/>
            <w:vAlign w:val="center"/>
          </w:tcPr>
          <w:p w14:paraId="208EF1CE">
            <w:pPr>
              <w:widowControl/>
              <w:jc w:val="center"/>
              <w:rPr>
                <w:rFonts w:ascii="宋体" w:hAnsi="宋体" w:cs="宋体"/>
                <w:color w:val="000000"/>
                <w:kern w:val="0"/>
                <w:sz w:val="20"/>
                <w:szCs w:val="20"/>
              </w:rPr>
            </w:pPr>
            <w:r>
              <w:rPr>
                <w:rFonts w:hint="eastAsia" w:ascii="宋体" w:hAnsi="宋体" w:cs="宋体"/>
                <w:color w:val="000000"/>
                <w:kern w:val="0"/>
                <w:sz w:val="20"/>
                <w:szCs w:val="20"/>
              </w:rPr>
              <w:t>&gt;=90%</w:t>
            </w:r>
          </w:p>
        </w:tc>
        <w:tc>
          <w:tcPr>
            <w:tcW w:w="367" w:type="pct"/>
            <w:tcBorders>
              <w:top w:val="single" w:color="auto" w:sz="4" w:space="0"/>
              <w:left w:val="single" w:color="auto" w:sz="4" w:space="0"/>
              <w:bottom w:val="single" w:color="auto" w:sz="4" w:space="0"/>
              <w:right w:val="single" w:color="auto" w:sz="4" w:space="0"/>
            </w:tcBorders>
            <w:shd w:val="clear" w:color="auto" w:fill="auto"/>
            <w:vAlign w:val="center"/>
          </w:tcPr>
          <w:p w14:paraId="479B0E5A">
            <w:pPr>
              <w:widowControl/>
              <w:jc w:val="center"/>
              <w:rPr>
                <w:rFonts w:ascii="宋体" w:hAnsi="宋体" w:cs="宋体"/>
                <w:color w:val="000000"/>
                <w:kern w:val="0"/>
                <w:sz w:val="20"/>
                <w:szCs w:val="20"/>
              </w:rPr>
            </w:pPr>
            <w:r>
              <w:rPr>
                <w:rFonts w:hint="eastAsia" w:ascii="宋体" w:hAnsi="宋体" w:cs="宋体"/>
                <w:color w:val="000000"/>
                <w:kern w:val="0"/>
                <w:sz w:val="20"/>
                <w:szCs w:val="20"/>
              </w:rPr>
              <w:t>=90%</w:t>
            </w:r>
          </w:p>
        </w:tc>
        <w:tc>
          <w:tcPr>
            <w:tcW w:w="64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8D27A6A">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65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6DF07A5">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66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FF51370">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14" w:type="pct"/>
            <w:vAlign w:val="center"/>
          </w:tcPr>
          <w:p w14:paraId="37FE9A89">
            <w:pPr>
              <w:widowControl/>
              <w:jc w:val="left"/>
              <w:rPr>
                <w:rFonts w:eastAsia="Times New Roman"/>
                <w:kern w:val="0"/>
                <w:sz w:val="20"/>
                <w:szCs w:val="20"/>
              </w:rPr>
            </w:pPr>
          </w:p>
        </w:tc>
      </w:tr>
      <w:tr w14:paraId="2E8390D2">
        <w:tblPrEx>
          <w:tblCellMar>
            <w:top w:w="0" w:type="dxa"/>
            <w:left w:w="108" w:type="dxa"/>
            <w:bottom w:w="0" w:type="dxa"/>
            <w:right w:w="108" w:type="dxa"/>
          </w:tblCellMar>
        </w:tblPrEx>
        <w:trPr>
          <w:trHeight w:val="570" w:hRule="atLeast"/>
        </w:trPr>
        <w:tc>
          <w:tcPr>
            <w:tcW w:w="331" w:type="pct"/>
            <w:vMerge w:val="continue"/>
            <w:tcBorders>
              <w:top w:val="nil"/>
              <w:left w:val="single" w:color="auto" w:sz="4" w:space="0"/>
              <w:bottom w:val="single" w:color="auto" w:sz="4" w:space="0"/>
              <w:right w:val="single" w:color="auto" w:sz="4" w:space="0"/>
            </w:tcBorders>
            <w:vAlign w:val="center"/>
          </w:tcPr>
          <w:p w14:paraId="7921C99B">
            <w:pPr>
              <w:widowControl/>
              <w:jc w:val="left"/>
              <w:rPr>
                <w:rFonts w:ascii="宋体" w:hAnsi="宋体" w:cs="宋体"/>
                <w:color w:val="000000"/>
                <w:kern w:val="0"/>
                <w:sz w:val="20"/>
                <w:szCs w:val="20"/>
              </w:rPr>
            </w:pPr>
          </w:p>
        </w:tc>
        <w:tc>
          <w:tcPr>
            <w:tcW w:w="331" w:type="pct"/>
            <w:vMerge w:val="continue"/>
            <w:tcBorders>
              <w:top w:val="single" w:color="auto" w:sz="4" w:space="0"/>
              <w:left w:val="single" w:color="auto" w:sz="4" w:space="0"/>
              <w:bottom w:val="single" w:color="auto" w:sz="4" w:space="0"/>
              <w:right w:val="single" w:color="auto" w:sz="4" w:space="0"/>
            </w:tcBorders>
            <w:vAlign w:val="center"/>
          </w:tcPr>
          <w:p w14:paraId="102B1744">
            <w:pPr>
              <w:widowControl/>
              <w:jc w:val="left"/>
              <w:rPr>
                <w:rFonts w:ascii="宋体" w:hAnsi="宋体" w:cs="宋体"/>
                <w:color w:val="000000"/>
                <w:kern w:val="0"/>
                <w:sz w:val="20"/>
                <w:szCs w:val="20"/>
              </w:rPr>
            </w:pPr>
          </w:p>
        </w:tc>
        <w:tc>
          <w:tcPr>
            <w:tcW w:w="340" w:type="pct"/>
            <w:tcBorders>
              <w:top w:val="single" w:color="auto" w:sz="4" w:space="0"/>
              <w:left w:val="single" w:color="auto" w:sz="4" w:space="0"/>
              <w:bottom w:val="single" w:color="auto" w:sz="4" w:space="0"/>
              <w:right w:val="single" w:color="auto" w:sz="4" w:space="0"/>
            </w:tcBorders>
            <w:shd w:val="clear" w:color="auto" w:fill="auto"/>
            <w:vAlign w:val="center"/>
          </w:tcPr>
          <w:p w14:paraId="095B96F5">
            <w:pPr>
              <w:widowControl/>
              <w:jc w:val="center"/>
              <w:rPr>
                <w:rFonts w:ascii="宋体" w:hAnsi="宋体" w:cs="宋体"/>
                <w:color w:val="000000"/>
                <w:kern w:val="0"/>
                <w:sz w:val="20"/>
                <w:szCs w:val="20"/>
              </w:rPr>
            </w:pPr>
            <w:r>
              <w:rPr>
                <w:rFonts w:hint="eastAsia" w:ascii="宋体" w:hAnsi="宋体" w:cs="宋体"/>
                <w:color w:val="000000"/>
                <w:kern w:val="0"/>
                <w:sz w:val="20"/>
                <w:szCs w:val="20"/>
              </w:rPr>
              <w:t>生态效益指标</w:t>
            </w:r>
          </w:p>
        </w:tc>
        <w:tc>
          <w:tcPr>
            <w:tcW w:w="1078"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6C0DC3B9">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469" w:type="pct"/>
            <w:tcBorders>
              <w:top w:val="single" w:color="auto" w:sz="4" w:space="0"/>
              <w:left w:val="single" w:color="auto" w:sz="4" w:space="0"/>
              <w:bottom w:val="single" w:color="auto" w:sz="4" w:space="0"/>
              <w:right w:val="single" w:color="auto" w:sz="4" w:space="0"/>
            </w:tcBorders>
            <w:shd w:val="clear" w:color="auto" w:fill="auto"/>
            <w:vAlign w:val="center"/>
          </w:tcPr>
          <w:p w14:paraId="4F1A8219">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367" w:type="pct"/>
            <w:tcBorders>
              <w:top w:val="single" w:color="auto" w:sz="4" w:space="0"/>
              <w:left w:val="single" w:color="auto" w:sz="4" w:space="0"/>
              <w:bottom w:val="single" w:color="auto" w:sz="4" w:space="0"/>
              <w:right w:val="single" w:color="auto" w:sz="4" w:space="0"/>
            </w:tcBorders>
            <w:shd w:val="clear" w:color="auto" w:fill="auto"/>
            <w:vAlign w:val="center"/>
          </w:tcPr>
          <w:p w14:paraId="2472B06E">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64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A90592B">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65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AB6BFE5">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66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D158C97">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14" w:type="pct"/>
            <w:tcBorders>
              <w:left w:val="single" w:color="auto" w:sz="4" w:space="0"/>
            </w:tcBorders>
            <w:vAlign w:val="center"/>
          </w:tcPr>
          <w:p w14:paraId="721F96FD">
            <w:pPr>
              <w:widowControl/>
              <w:jc w:val="left"/>
              <w:rPr>
                <w:rFonts w:eastAsia="Times New Roman"/>
                <w:kern w:val="0"/>
                <w:sz w:val="20"/>
                <w:szCs w:val="20"/>
              </w:rPr>
            </w:pPr>
          </w:p>
        </w:tc>
      </w:tr>
      <w:tr w14:paraId="6DB10DAF">
        <w:tblPrEx>
          <w:tblCellMar>
            <w:top w:w="0" w:type="dxa"/>
            <w:left w:w="108" w:type="dxa"/>
            <w:bottom w:w="0" w:type="dxa"/>
            <w:right w:w="108" w:type="dxa"/>
          </w:tblCellMar>
        </w:tblPrEx>
        <w:trPr>
          <w:trHeight w:val="570" w:hRule="atLeast"/>
        </w:trPr>
        <w:tc>
          <w:tcPr>
            <w:tcW w:w="331" w:type="pct"/>
            <w:vMerge w:val="continue"/>
            <w:tcBorders>
              <w:top w:val="nil"/>
              <w:left w:val="single" w:color="auto" w:sz="4" w:space="0"/>
              <w:bottom w:val="single" w:color="auto" w:sz="4" w:space="0"/>
              <w:right w:val="single" w:color="auto" w:sz="4" w:space="0"/>
            </w:tcBorders>
            <w:vAlign w:val="center"/>
          </w:tcPr>
          <w:p w14:paraId="7CC59849">
            <w:pPr>
              <w:widowControl/>
              <w:jc w:val="left"/>
              <w:rPr>
                <w:rFonts w:ascii="宋体" w:hAnsi="宋体" w:cs="宋体"/>
                <w:color w:val="000000"/>
                <w:kern w:val="0"/>
                <w:sz w:val="20"/>
                <w:szCs w:val="20"/>
              </w:rPr>
            </w:pPr>
          </w:p>
        </w:tc>
        <w:tc>
          <w:tcPr>
            <w:tcW w:w="331" w:type="pct"/>
            <w:tcBorders>
              <w:top w:val="single" w:color="auto" w:sz="4" w:space="0"/>
              <w:left w:val="nil"/>
              <w:bottom w:val="single" w:color="auto" w:sz="4" w:space="0"/>
              <w:right w:val="single" w:color="auto" w:sz="4" w:space="0"/>
            </w:tcBorders>
            <w:shd w:val="clear" w:color="auto" w:fill="auto"/>
            <w:vAlign w:val="center"/>
          </w:tcPr>
          <w:p w14:paraId="40D976DF">
            <w:pPr>
              <w:widowControl/>
              <w:jc w:val="center"/>
              <w:rPr>
                <w:rFonts w:ascii="宋体" w:hAnsi="宋体" w:cs="宋体"/>
                <w:color w:val="000000"/>
                <w:kern w:val="0"/>
                <w:sz w:val="20"/>
                <w:szCs w:val="20"/>
              </w:rPr>
            </w:pPr>
            <w:r>
              <w:rPr>
                <w:rFonts w:hint="eastAsia" w:ascii="宋体" w:hAnsi="宋体" w:cs="宋体"/>
                <w:color w:val="000000"/>
                <w:kern w:val="0"/>
                <w:sz w:val="20"/>
                <w:szCs w:val="20"/>
              </w:rPr>
              <w:t>满意度指标</w:t>
            </w:r>
          </w:p>
        </w:tc>
        <w:tc>
          <w:tcPr>
            <w:tcW w:w="340" w:type="pct"/>
            <w:tcBorders>
              <w:top w:val="single" w:color="auto" w:sz="4" w:space="0"/>
              <w:left w:val="single" w:color="auto" w:sz="4" w:space="0"/>
              <w:bottom w:val="single" w:color="auto" w:sz="4" w:space="0"/>
              <w:right w:val="single" w:color="auto" w:sz="4" w:space="0"/>
            </w:tcBorders>
            <w:shd w:val="clear" w:color="auto" w:fill="auto"/>
            <w:vAlign w:val="center"/>
          </w:tcPr>
          <w:p w14:paraId="4D32D015">
            <w:pPr>
              <w:widowControl/>
              <w:jc w:val="center"/>
              <w:rPr>
                <w:rFonts w:ascii="宋体" w:hAnsi="宋体" w:cs="宋体"/>
                <w:color w:val="000000"/>
                <w:kern w:val="0"/>
                <w:sz w:val="20"/>
                <w:szCs w:val="20"/>
              </w:rPr>
            </w:pPr>
            <w:r>
              <w:rPr>
                <w:rFonts w:hint="eastAsia" w:ascii="宋体" w:hAnsi="宋体" w:cs="宋体"/>
                <w:color w:val="000000"/>
                <w:kern w:val="0"/>
                <w:sz w:val="20"/>
                <w:szCs w:val="20"/>
              </w:rPr>
              <w:t>满意度指标</w:t>
            </w:r>
          </w:p>
        </w:tc>
        <w:tc>
          <w:tcPr>
            <w:tcW w:w="1078"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09D1E2B0">
            <w:pPr>
              <w:widowControl/>
              <w:jc w:val="left"/>
              <w:rPr>
                <w:rFonts w:ascii="宋体" w:hAnsi="宋体" w:cs="宋体"/>
                <w:color w:val="000000"/>
                <w:kern w:val="0"/>
                <w:sz w:val="20"/>
                <w:szCs w:val="20"/>
              </w:rPr>
            </w:pPr>
            <w:r>
              <w:rPr>
                <w:rFonts w:hint="eastAsia" w:ascii="宋体" w:hAnsi="宋体" w:cs="宋体"/>
                <w:color w:val="000000"/>
                <w:kern w:val="0"/>
                <w:sz w:val="20"/>
                <w:szCs w:val="20"/>
              </w:rPr>
              <w:t>残疾人及其亲属满意度</w:t>
            </w:r>
          </w:p>
        </w:tc>
        <w:tc>
          <w:tcPr>
            <w:tcW w:w="469" w:type="pct"/>
            <w:tcBorders>
              <w:top w:val="single" w:color="auto" w:sz="4" w:space="0"/>
              <w:left w:val="single" w:color="auto" w:sz="4" w:space="0"/>
              <w:bottom w:val="single" w:color="auto" w:sz="4" w:space="0"/>
              <w:right w:val="single" w:color="auto" w:sz="4" w:space="0"/>
            </w:tcBorders>
            <w:shd w:val="clear" w:color="auto" w:fill="auto"/>
            <w:vAlign w:val="center"/>
          </w:tcPr>
          <w:p w14:paraId="46E20AF4">
            <w:pPr>
              <w:widowControl/>
              <w:jc w:val="center"/>
              <w:rPr>
                <w:rFonts w:ascii="宋体" w:hAnsi="宋体" w:cs="宋体"/>
                <w:color w:val="000000"/>
                <w:kern w:val="0"/>
                <w:sz w:val="20"/>
                <w:szCs w:val="20"/>
              </w:rPr>
            </w:pPr>
            <w:r>
              <w:rPr>
                <w:rFonts w:hint="eastAsia" w:ascii="宋体" w:hAnsi="宋体" w:cs="宋体"/>
                <w:color w:val="000000"/>
                <w:kern w:val="0"/>
                <w:sz w:val="20"/>
                <w:szCs w:val="20"/>
              </w:rPr>
              <w:t>&gt;=95%</w:t>
            </w:r>
          </w:p>
        </w:tc>
        <w:tc>
          <w:tcPr>
            <w:tcW w:w="367" w:type="pct"/>
            <w:tcBorders>
              <w:top w:val="single" w:color="auto" w:sz="4" w:space="0"/>
              <w:left w:val="single" w:color="auto" w:sz="4" w:space="0"/>
              <w:bottom w:val="single" w:color="auto" w:sz="4" w:space="0"/>
              <w:right w:val="single" w:color="auto" w:sz="4" w:space="0"/>
            </w:tcBorders>
            <w:shd w:val="clear" w:color="auto" w:fill="auto"/>
            <w:vAlign w:val="center"/>
          </w:tcPr>
          <w:p w14:paraId="2DDBF00C">
            <w:pPr>
              <w:widowControl/>
              <w:jc w:val="center"/>
              <w:rPr>
                <w:rFonts w:ascii="宋体" w:hAnsi="宋体" w:cs="宋体"/>
                <w:color w:val="000000"/>
                <w:kern w:val="0"/>
                <w:sz w:val="20"/>
                <w:szCs w:val="20"/>
              </w:rPr>
            </w:pPr>
            <w:r>
              <w:rPr>
                <w:rFonts w:hint="eastAsia" w:ascii="宋体" w:hAnsi="宋体" w:cs="宋体"/>
                <w:color w:val="000000"/>
                <w:kern w:val="0"/>
                <w:sz w:val="20"/>
                <w:szCs w:val="20"/>
              </w:rPr>
              <w:t>=95%</w:t>
            </w:r>
          </w:p>
        </w:tc>
        <w:tc>
          <w:tcPr>
            <w:tcW w:w="64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B9B2657">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65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7676F22">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66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4CB572C">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14" w:type="pct"/>
            <w:tcBorders>
              <w:left w:val="single" w:color="auto" w:sz="4" w:space="0"/>
            </w:tcBorders>
            <w:vAlign w:val="center"/>
          </w:tcPr>
          <w:p w14:paraId="3E4C8AB3">
            <w:pPr>
              <w:widowControl/>
              <w:jc w:val="left"/>
              <w:rPr>
                <w:rFonts w:eastAsia="Times New Roman"/>
                <w:kern w:val="0"/>
                <w:sz w:val="20"/>
                <w:szCs w:val="20"/>
              </w:rPr>
            </w:pPr>
          </w:p>
        </w:tc>
      </w:tr>
      <w:tr w14:paraId="0E821A9D">
        <w:tblPrEx>
          <w:tblCellMar>
            <w:top w:w="0" w:type="dxa"/>
            <w:left w:w="108" w:type="dxa"/>
            <w:bottom w:w="0" w:type="dxa"/>
            <w:right w:w="108" w:type="dxa"/>
          </w:tblCellMar>
        </w:tblPrEx>
        <w:trPr>
          <w:trHeight w:val="420" w:hRule="atLeast"/>
        </w:trPr>
        <w:tc>
          <w:tcPr>
            <w:tcW w:w="2916"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0BCEAB94">
            <w:pPr>
              <w:widowControl/>
              <w:jc w:val="center"/>
              <w:rPr>
                <w:rFonts w:ascii="宋体" w:hAnsi="宋体" w:cs="宋体"/>
                <w:color w:val="000000"/>
                <w:kern w:val="0"/>
                <w:sz w:val="20"/>
                <w:szCs w:val="20"/>
              </w:rPr>
            </w:pPr>
            <w:r>
              <w:rPr>
                <w:rFonts w:hint="eastAsia" w:ascii="宋体" w:hAnsi="宋体" w:cs="宋体"/>
                <w:color w:val="000000"/>
                <w:kern w:val="0"/>
                <w:sz w:val="20"/>
                <w:szCs w:val="20"/>
              </w:rPr>
              <w:t>总分</w:t>
            </w:r>
          </w:p>
        </w:tc>
        <w:tc>
          <w:tcPr>
            <w:tcW w:w="64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15696B5">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65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C5F7EFD">
            <w:pPr>
              <w:widowControl/>
              <w:jc w:val="center"/>
              <w:rPr>
                <w:rFonts w:ascii="宋体" w:hAnsi="宋体" w:cs="宋体"/>
                <w:color w:val="000000"/>
                <w:kern w:val="0"/>
                <w:sz w:val="20"/>
                <w:szCs w:val="20"/>
              </w:rPr>
            </w:pPr>
            <w:r>
              <w:rPr>
                <w:rFonts w:hint="eastAsia" w:ascii="宋体" w:hAnsi="宋体" w:cs="宋体"/>
                <w:color w:val="000000"/>
                <w:kern w:val="0"/>
                <w:sz w:val="20"/>
                <w:szCs w:val="20"/>
              </w:rPr>
              <w:t>88.14分</w:t>
            </w:r>
          </w:p>
        </w:tc>
        <w:tc>
          <w:tcPr>
            <w:tcW w:w="66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860E153">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14" w:type="pct"/>
            <w:tcBorders>
              <w:left w:val="single" w:color="auto" w:sz="4" w:space="0"/>
            </w:tcBorders>
            <w:vAlign w:val="center"/>
          </w:tcPr>
          <w:p w14:paraId="3706D713">
            <w:pPr>
              <w:widowControl/>
              <w:jc w:val="left"/>
              <w:rPr>
                <w:rFonts w:eastAsia="Times New Roman"/>
                <w:kern w:val="0"/>
                <w:sz w:val="20"/>
                <w:szCs w:val="20"/>
              </w:rPr>
            </w:pPr>
          </w:p>
        </w:tc>
      </w:tr>
    </w:tbl>
    <w:p w14:paraId="41D94369">
      <w:pPr>
        <w:ind w:firstLine="640" w:firstLineChars="200"/>
        <w:jc w:val="left"/>
        <w:rPr>
          <w:rFonts w:ascii="仿宋_GB2312" w:eastAsia="仿宋_GB2312"/>
          <w:sz w:val="32"/>
          <w:szCs w:val="32"/>
        </w:rPr>
      </w:pPr>
    </w:p>
    <w:tbl>
      <w:tblPr>
        <w:tblStyle w:val="9"/>
        <w:tblW w:w="5000" w:type="pct"/>
        <w:tblInd w:w="0" w:type="dxa"/>
        <w:tblLayout w:type="autofit"/>
        <w:tblCellMar>
          <w:top w:w="0" w:type="dxa"/>
          <w:left w:w="108" w:type="dxa"/>
          <w:bottom w:w="0" w:type="dxa"/>
          <w:right w:w="108" w:type="dxa"/>
        </w:tblCellMar>
      </w:tblPr>
      <w:tblGrid>
        <w:gridCol w:w="583"/>
        <w:gridCol w:w="581"/>
        <w:gridCol w:w="583"/>
        <w:gridCol w:w="578"/>
        <w:gridCol w:w="716"/>
        <w:gridCol w:w="644"/>
        <w:gridCol w:w="834"/>
        <w:gridCol w:w="816"/>
        <w:gridCol w:w="462"/>
        <w:gridCol w:w="407"/>
        <w:gridCol w:w="462"/>
        <w:gridCol w:w="432"/>
        <w:gridCol w:w="484"/>
        <w:gridCol w:w="717"/>
        <w:gridCol w:w="223"/>
      </w:tblGrid>
      <w:tr w14:paraId="2F8B2D8D">
        <w:tblPrEx>
          <w:tblCellMar>
            <w:top w:w="0" w:type="dxa"/>
            <w:left w:w="108" w:type="dxa"/>
            <w:bottom w:w="0" w:type="dxa"/>
            <w:right w:w="108" w:type="dxa"/>
          </w:tblCellMar>
        </w:tblPrEx>
        <w:trPr>
          <w:gridAfter w:val="1"/>
          <w:wAfter w:w="78" w:type="pct"/>
          <w:trHeight w:val="405" w:hRule="atLeast"/>
        </w:trPr>
        <w:tc>
          <w:tcPr>
            <w:tcW w:w="4922" w:type="pct"/>
            <w:gridSpan w:val="14"/>
            <w:tcBorders>
              <w:top w:val="nil"/>
              <w:left w:val="nil"/>
              <w:bottom w:val="nil"/>
              <w:right w:val="nil"/>
            </w:tcBorders>
            <w:shd w:val="clear" w:color="auto" w:fill="auto"/>
            <w:vAlign w:val="center"/>
          </w:tcPr>
          <w:p w14:paraId="16FF264C">
            <w:pPr>
              <w:widowControl/>
              <w:jc w:val="center"/>
              <w:rPr>
                <w:rFonts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499D556C">
        <w:tblPrEx>
          <w:tblCellMar>
            <w:top w:w="0" w:type="dxa"/>
            <w:left w:w="108" w:type="dxa"/>
            <w:bottom w:w="0" w:type="dxa"/>
            <w:right w:w="108" w:type="dxa"/>
          </w:tblCellMar>
        </w:tblPrEx>
        <w:trPr>
          <w:gridAfter w:val="1"/>
          <w:wAfter w:w="78" w:type="pct"/>
          <w:trHeight w:val="270" w:hRule="atLeast"/>
        </w:trPr>
        <w:tc>
          <w:tcPr>
            <w:tcW w:w="4922" w:type="pct"/>
            <w:gridSpan w:val="14"/>
            <w:tcBorders>
              <w:top w:val="nil"/>
              <w:left w:val="nil"/>
              <w:bottom w:val="nil"/>
              <w:right w:val="nil"/>
            </w:tcBorders>
            <w:shd w:val="clear" w:color="auto" w:fill="auto"/>
            <w:vAlign w:val="center"/>
          </w:tcPr>
          <w:p w14:paraId="40C04122">
            <w:pPr>
              <w:widowControl/>
              <w:jc w:val="center"/>
              <w:rPr>
                <w:rFonts w:ascii="宋体" w:hAnsi="宋体" w:cs="宋体"/>
                <w:color w:val="000000"/>
                <w:kern w:val="0"/>
                <w:sz w:val="20"/>
                <w:szCs w:val="20"/>
              </w:rPr>
            </w:pPr>
            <w:r>
              <w:rPr>
                <w:rFonts w:hint="eastAsia" w:ascii="宋体" w:hAnsi="宋体" w:cs="宋体"/>
                <w:color w:val="000000"/>
                <w:kern w:val="0"/>
                <w:sz w:val="20"/>
                <w:szCs w:val="20"/>
              </w:rPr>
              <w:t>(2023年度)</w:t>
            </w:r>
          </w:p>
        </w:tc>
      </w:tr>
      <w:tr w14:paraId="43A00BC7">
        <w:tblPrEx>
          <w:tblCellMar>
            <w:top w:w="0" w:type="dxa"/>
            <w:left w:w="108" w:type="dxa"/>
            <w:bottom w:w="0" w:type="dxa"/>
            <w:right w:w="108" w:type="dxa"/>
          </w:tblCellMar>
        </w:tblPrEx>
        <w:trPr>
          <w:gridAfter w:val="1"/>
          <w:wAfter w:w="78" w:type="pct"/>
          <w:trHeight w:val="270" w:hRule="atLeast"/>
        </w:trPr>
        <w:tc>
          <w:tcPr>
            <w:tcW w:w="743"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E994BDB">
            <w:pPr>
              <w:widowControl/>
              <w:jc w:val="center"/>
              <w:rPr>
                <w:rFonts w:ascii="宋体" w:hAnsi="宋体" w:cs="宋体"/>
                <w:color w:val="000000"/>
                <w:kern w:val="0"/>
                <w:sz w:val="20"/>
                <w:szCs w:val="20"/>
              </w:rPr>
            </w:pPr>
            <w:r>
              <w:rPr>
                <w:rFonts w:hint="eastAsia" w:ascii="宋体" w:hAnsi="宋体" w:cs="宋体"/>
                <w:color w:val="000000"/>
                <w:kern w:val="0"/>
                <w:sz w:val="20"/>
                <w:szCs w:val="20"/>
              </w:rPr>
              <w:t>项目名称</w:t>
            </w:r>
          </w:p>
        </w:tc>
        <w:tc>
          <w:tcPr>
            <w:tcW w:w="4179" w:type="pct"/>
            <w:gridSpan w:val="12"/>
            <w:tcBorders>
              <w:top w:val="single" w:color="auto" w:sz="4" w:space="0"/>
              <w:left w:val="nil"/>
              <w:bottom w:val="single" w:color="auto" w:sz="4" w:space="0"/>
              <w:right w:val="single" w:color="000000" w:sz="4" w:space="0"/>
            </w:tcBorders>
            <w:shd w:val="clear" w:color="auto" w:fill="auto"/>
            <w:vAlign w:val="center"/>
          </w:tcPr>
          <w:p w14:paraId="456BE0E2">
            <w:pPr>
              <w:widowControl/>
              <w:jc w:val="center"/>
              <w:rPr>
                <w:rFonts w:ascii="宋体" w:hAnsi="宋体" w:cs="宋体"/>
                <w:color w:val="000000"/>
                <w:kern w:val="0"/>
                <w:sz w:val="20"/>
                <w:szCs w:val="20"/>
              </w:rPr>
            </w:pPr>
            <w:r>
              <w:rPr>
                <w:rFonts w:hint="eastAsia" w:ascii="宋体" w:hAnsi="宋体" w:cs="宋体"/>
                <w:color w:val="000000"/>
                <w:kern w:val="0"/>
                <w:sz w:val="20"/>
                <w:szCs w:val="20"/>
              </w:rPr>
              <w:t>2023年自治区残疾人事业发展补助资金</w:t>
            </w:r>
          </w:p>
        </w:tc>
      </w:tr>
      <w:tr w14:paraId="0BC76752">
        <w:tblPrEx>
          <w:tblCellMar>
            <w:top w:w="0" w:type="dxa"/>
            <w:left w:w="108" w:type="dxa"/>
            <w:bottom w:w="0" w:type="dxa"/>
            <w:right w:w="108" w:type="dxa"/>
          </w:tblCellMar>
        </w:tblPrEx>
        <w:trPr>
          <w:gridAfter w:val="1"/>
          <w:wAfter w:w="78" w:type="pct"/>
          <w:trHeight w:val="270" w:hRule="atLeast"/>
        </w:trPr>
        <w:tc>
          <w:tcPr>
            <w:tcW w:w="743"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0DADA7D">
            <w:pPr>
              <w:widowControl/>
              <w:jc w:val="center"/>
              <w:rPr>
                <w:rFonts w:ascii="宋体" w:hAnsi="宋体" w:cs="宋体"/>
                <w:color w:val="000000"/>
                <w:kern w:val="0"/>
                <w:sz w:val="20"/>
                <w:szCs w:val="20"/>
              </w:rPr>
            </w:pPr>
            <w:r>
              <w:rPr>
                <w:rFonts w:hint="eastAsia" w:ascii="宋体" w:hAnsi="宋体" w:cs="宋体"/>
                <w:color w:val="000000"/>
                <w:kern w:val="0"/>
                <w:sz w:val="20"/>
                <w:szCs w:val="20"/>
              </w:rPr>
              <w:t>主管部门</w:t>
            </w:r>
          </w:p>
        </w:tc>
        <w:tc>
          <w:tcPr>
            <w:tcW w:w="2013" w:type="pct"/>
            <w:gridSpan w:val="5"/>
            <w:tcBorders>
              <w:top w:val="single" w:color="auto" w:sz="4" w:space="0"/>
              <w:left w:val="nil"/>
              <w:bottom w:val="single" w:color="auto" w:sz="4" w:space="0"/>
              <w:right w:val="single" w:color="auto" w:sz="4" w:space="0"/>
            </w:tcBorders>
            <w:shd w:val="clear" w:color="auto" w:fill="auto"/>
            <w:vAlign w:val="center"/>
          </w:tcPr>
          <w:p w14:paraId="120344D0">
            <w:pPr>
              <w:widowControl/>
              <w:jc w:val="center"/>
              <w:rPr>
                <w:rFonts w:ascii="宋体" w:hAnsi="宋体" w:cs="宋体"/>
                <w:color w:val="000000"/>
                <w:kern w:val="0"/>
                <w:sz w:val="20"/>
                <w:szCs w:val="20"/>
              </w:rPr>
            </w:pPr>
            <w:r>
              <w:rPr>
                <w:rFonts w:hint="eastAsia" w:ascii="宋体" w:hAnsi="宋体" w:cs="宋体"/>
                <w:color w:val="000000"/>
                <w:kern w:val="0"/>
                <w:sz w:val="20"/>
                <w:szCs w:val="20"/>
              </w:rPr>
              <w:t>木垒县残联本级</w:t>
            </w:r>
          </w:p>
        </w:tc>
        <w:tc>
          <w:tcPr>
            <w:tcW w:w="764" w:type="pct"/>
            <w:gridSpan w:val="2"/>
            <w:tcBorders>
              <w:top w:val="single" w:color="auto" w:sz="4" w:space="0"/>
              <w:left w:val="nil"/>
              <w:bottom w:val="single" w:color="auto" w:sz="4" w:space="0"/>
              <w:right w:val="single" w:color="auto" w:sz="4" w:space="0"/>
            </w:tcBorders>
            <w:shd w:val="clear" w:color="auto" w:fill="auto"/>
            <w:vAlign w:val="center"/>
          </w:tcPr>
          <w:p w14:paraId="1083DCA3">
            <w:pPr>
              <w:widowControl/>
              <w:jc w:val="center"/>
              <w:rPr>
                <w:rFonts w:ascii="宋体" w:hAnsi="宋体" w:cs="宋体"/>
                <w:color w:val="000000"/>
                <w:kern w:val="0"/>
                <w:sz w:val="20"/>
                <w:szCs w:val="20"/>
              </w:rPr>
            </w:pPr>
            <w:r>
              <w:rPr>
                <w:rFonts w:hint="eastAsia" w:ascii="宋体" w:hAnsi="宋体" w:cs="宋体"/>
                <w:color w:val="000000"/>
                <w:kern w:val="0"/>
                <w:sz w:val="20"/>
                <w:szCs w:val="20"/>
              </w:rPr>
              <w:t>实施单位</w:t>
            </w:r>
          </w:p>
        </w:tc>
        <w:tc>
          <w:tcPr>
            <w:tcW w:w="1401" w:type="pct"/>
            <w:gridSpan w:val="5"/>
            <w:tcBorders>
              <w:top w:val="single" w:color="auto" w:sz="4" w:space="0"/>
              <w:left w:val="nil"/>
              <w:bottom w:val="single" w:color="auto" w:sz="4" w:space="0"/>
              <w:right w:val="single" w:color="auto" w:sz="4" w:space="0"/>
            </w:tcBorders>
            <w:shd w:val="clear" w:color="auto" w:fill="auto"/>
            <w:vAlign w:val="center"/>
          </w:tcPr>
          <w:p w14:paraId="502B9916">
            <w:pPr>
              <w:widowControl/>
              <w:jc w:val="center"/>
              <w:rPr>
                <w:rFonts w:ascii="宋体" w:hAnsi="宋体" w:cs="宋体"/>
                <w:color w:val="000000"/>
                <w:kern w:val="0"/>
                <w:sz w:val="20"/>
                <w:szCs w:val="20"/>
              </w:rPr>
            </w:pPr>
            <w:r>
              <w:rPr>
                <w:rFonts w:hint="eastAsia" w:ascii="宋体" w:hAnsi="宋体" w:cs="宋体"/>
                <w:color w:val="000000"/>
                <w:kern w:val="0"/>
                <w:sz w:val="20"/>
                <w:szCs w:val="20"/>
              </w:rPr>
              <w:t>木垒县残联本级</w:t>
            </w:r>
          </w:p>
        </w:tc>
      </w:tr>
      <w:tr w14:paraId="2B613D02">
        <w:tblPrEx>
          <w:tblCellMar>
            <w:top w:w="0" w:type="dxa"/>
            <w:left w:w="108" w:type="dxa"/>
            <w:bottom w:w="0" w:type="dxa"/>
            <w:right w:w="108" w:type="dxa"/>
          </w:tblCellMar>
        </w:tblPrEx>
        <w:trPr>
          <w:gridAfter w:val="1"/>
          <w:wAfter w:w="78" w:type="pct"/>
          <w:trHeight w:val="480" w:hRule="atLeast"/>
        </w:trPr>
        <w:tc>
          <w:tcPr>
            <w:tcW w:w="743"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0907B23">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rPr>
              <w:t>项目资金</w:t>
            </w:r>
          </w:p>
          <w:p w14:paraId="0040513C">
            <w:pPr>
              <w:widowControl/>
              <w:jc w:val="center"/>
              <w:rPr>
                <w:rFonts w:ascii="宋体" w:hAnsi="宋体" w:cs="宋体"/>
                <w:color w:val="000000"/>
                <w:kern w:val="0"/>
                <w:sz w:val="20"/>
                <w:szCs w:val="20"/>
              </w:rPr>
            </w:pPr>
            <w:r>
              <w:rPr>
                <w:rFonts w:hint="eastAsia" w:ascii="宋体" w:hAnsi="宋体" w:cs="宋体"/>
                <w:color w:val="000000"/>
                <w:kern w:val="0"/>
                <w:sz w:val="20"/>
                <w:szCs w:val="20"/>
              </w:rPr>
              <w:t>（万元）</w:t>
            </w:r>
          </w:p>
        </w:tc>
        <w:tc>
          <w:tcPr>
            <w:tcW w:w="741" w:type="pct"/>
            <w:gridSpan w:val="2"/>
            <w:tcBorders>
              <w:top w:val="single" w:color="auto" w:sz="4" w:space="0"/>
              <w:left w:val="nil"/>
              <w:bottom w:val="single" w:color="auto" w:sz="4" w:space="0"/>
              <w:right w:val="single" w:color="auto" w:sz="4" w:space="0"/>
            </w:tcBorders>
            <w:shd w:val="clear" w:color="auto" w:fill="auto"/>
            <w:vAlign w:val="center"/>
          </w:tcPr>
          <w:p w14:paraId="6DB98A7D">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346" w:type="pct"/>
            <w:tcBorders>
              <w:top w:val="nil"/>
              <w:left w:val="nil"/>
              <w:bottom w:val="single" w:color="auto" w:sz="4" w:space="0"/>
              <w:right w:val="single" w:color="auto" w:sz="4" w:space="0"/>
            </w:tcBorders>
            <w:shd w:val="clear" w:color="auto" w:fill="auto"/>
            <w:vAlign w:val="center"/>
          </w:tcPr>
          <w:p w14:paraId="73363CC1">
            <w:pPr>
              <w:widowControl/>
              <w:jc w:val="center"/>
              <w:rPr>
                <w:rFonts w:ascii="宋体" w:hAnsi="宋体" w:cs="宋体"/>
                <w:color w:val="000000"/>
                <w:kern w:val="0"/>
                <w:sz w:val="20"/>
                <w:szCs w:val="20"/>
              </w:rPr>
            </w:pPr>
            <w:r>
              <w:rPr>
                <w:rFonts w:hint="eastAsia" w:ascii="宋体" w:hAnsi="宋体" w:cs="宋体"/>
                <w:color w:val="000000"/>
                <w:kern w:val="0"/>
                <w:sz w:val="20"/>
                <w:szCs w:val="20"/>
              </w:rPr>
              <w:t>年初预算数</w:t>
            </w:r>
          </w:p>
        </w:tc>
        <w:tc>
          <w:tcPr>
            <w:tcW w:w="927" w:type="pct"/>
            <w:gridSpan w:val="2"/>
            <w:tcBorders>
              <w:top w:val="single" w:color="auto" w:sz="4" w:space="0"/>
              <w:left w:val="nil"/>
              <w:bottom w:val="single" w:color="auto" w:sz="4" w:space="0"/>
              <w:right w:val="single" w:color="auto" w:sz="4" w:space="0"/>
            </w:tcBorders>
            <w:shd w:val="clear" w:color="auto" w:fill="auto"/>
            <w:vAlign w:val="center"/>
          </w:tcPr>
          <w:p w14:paraId="7DEBBFA1">
            <w:pPr>
              <w:widowControl/>
              <w:jc w:val="center"/>
              <w:rPr>
                <w:rFonts w:ascii="宋体" w:hAnsi="宋体" w:cs="宋体"/>
                <w:color w:val="000000"/>
                <w:kern w:val="0"/>
                <w:sz w:val="20"/>
                <w:szCs w:val="20"/>
              </w:rPr>
            </w:pPr>
            <w:r>
              <w:rPr>
                <w:rFonts w:hint="eastAsia" w:ascii="宋体" w:hAnsi="宋体" w:cs="宋体"/>
                <w:color w:val="000000"/>
                <w:kern w:val="0"/>
                <w:sz w:val="20"/>
                <w:szCs w:val="20"/>
              </w:rPr>
              <w:t>全年预算数</w:t>
            </w:r>
          </w:p>
        </w:tc>
        <w:tc>
          <w:tcPr>
            <w:tcW w:w="764" w:type="pct"/>
            <w:gridSpan w:val="2"/>
            <w:tcBorders>
              <w:top w:val="single" w:color="auto" w:sz="4" w:space="0"/>
              <w:left w:val="nil"/>
              <w:bottom w:val="single" w:color="auto" w:sz="4" w:space="0"/>
              <w:right w:val="single" w:color="auto" w:sz="4" w:space="0"/>
            </w:tcBorders>
            <w:shd w:val="clear" w:color="auto" w:fill="auto"/>
            <w:vAlign w:val="center"/>
          </w:tcPr>
          <w:p w14:paraId="4ADFE05E">
            <w:pPr>
              <w:widowControl/>
              <w:jc w:val="center"/>
              <w:rPr>
                <w:rFonts w:ascii="宋体" w:hAnsi="宋体" w:cs="宋体"/>
                <w:color w:val="000000"/>
                <w:kern w:val="0"/>
                <w:sz w:val="20"/>
                <w:szCs w:val="20"/>
              </w:rPr>
            </w:pPr>
            <w:r>
              <w:rPr>
                <w:rFonts w:hint="eastAsia" w:ascii="宋体" w:hAnsi="宋体" w:cs="宋体"/>
                <w:color w:val="000000"/>
                <w:kern w:val="0"/>
                <w:sz w:val="20"/>
                <w:szCs w:val="20"/>
              </w:rPr>
              <w:t>全年执行数</w:t>
            </w:r>
          </w:p>
        </w:tc>
        <w:tc>
          <w:tcPr>
            <w:tcW w:w="570" w:type="pct"/>
            <w:gridSpan w:val="2"/>
            <w:tcBorders>
              <w:top w:val="single" w:color="auto" w:sz="4" w:space="0"/>
              <w:left w:val="nil"/>
              <w:bottom w:val="single" w:color="auto" w:sz="4" w:space="0"/>
              <w:right w:val="single" w:color="auto" w:sz="4" w:space="0"/>
            </w:tcBorders>
            <w:shd w:val="clear" w:color="auto" w:fill="auto"/>
            <w:vAlign w:val="center"/>
          </w:tcPr>
          <w:p w14:paraId="100D31EA">
            <w:pPr>
              <w:widowControl/>
              <w:jc w:val="center"/>
              <w:rPr>
                <w:rFonts w:ascii="宋体" w:hAnsi="宋体" w:cs="宋体"/>
                <w:color w:val="000000"/>
                <w:kern w:val="0"/>
                <w:sz w:val="20"/>
                <w:szCs w:val="20"/>
              </w:rPr>
            </w:pPr>
            <w:r>
              <w:rPr>
                <w:rFonts w:hint="eastAsia" w:ascii="宋体" w:hAnsi="宋体" w:cs="宋体"/>
                <w:color w:val="000000"/>
                <w:kern w:val="0"/>
                <w:sz w:val="20"/>
                <w:szCs w:val="20"/>
              </w:rPr>
              <w:t>分值</w:t>
            </w:r>
          </w:p>
        </w:tc>
        <w:tc>
          <w:tcPr>
            <w:tcW w:w="458" w:type="pct"/>
            <w:gridSpan w:val="2"/>
            <w:tcBorders>
              <w:top w:val="single" w:color="auto" w:sz="4" w:space="0"/>
              <w:left w:val="nil"/>
              <w:bottom w:val="single" w:color="auto" w:sz="4" w:space="0"/>
              <w:right w:val="single" w:color="auto" w:sz="4" w:space="0"/>
            </w:tcBorders>
            <w:shd w:val="clear" w:color="auto" w:fill="auto"/>
            <w:vAlign w:val="center"/>
          </w:tcPr>
          <w:p w14:paraId="0CBC3922">
            <w:pPr>
              <w:widowControl/>
              <w:jc w:val="center"/>
              <w:rPr>
                <w:rFonts w:ascii="宋体" w:hAnsi="宋体" w:cs="宋体"/>
                <w:color w:val="000000"/>
                <w:kern w:val="0"/>
                <w:sz w:val="20"/>
                <w:szCs w:val="20"/>
              </w:rPr>
            </w:pPr>
            <w:r>
              <w:rPr>
                <w:rFonts w:hint="eastAsia" w:ascii="宋体" w:hAnsi="宋体" w:cs="宋体"/>
                <w:color w:val="000000"/>
                <w:kern w:val="0"/>
                <w:sz w:val="20"/>
                <w:szCs w:val="20"/>
              </w:rPr>
              <w:t>执行率</w:t>
            </w:r>
          </w:p>
        </w:tc>
        <w:tc>
          <w:tcPr>
            <w:tcW w:w="374" w:type="pct"/>
            <w:tcBorders>
              <w:top w:val="nil"/>
              <w:left w:val="nil"/>
              <w:bottom w:val="single" w:color="auto" w:sz="4" w:space="0"/>
              <w:right w:val="single" w:color="auto" w:sz="4" w:space="0"/>
            </w:tcBorders>
            <w:shd w:val="clear" w:color="auto" w:fill="auto"/>
            <w:vAlign w:val="center"/>
          </w:tcPr>
          <w:p w14:paraId="388B76E4">
            <w:pPr>
              <w:widowControl/>
              <w:jc w:val="center"/>
              <w:rPr>
                <w:rFonts w:ascii="宋体" w:hAnsi="宋体" w:cs="宋体"/>
                <w:color w:val="000000"/>
                <w:kern w:val="0"/>
                <w:sz w:val="20"/>
                <w:szCs w:val="20"/>
              </w:rPr>
            </w:pPr>
            <w:r>
              <w:rPr>
                <w:rFonts w:hint="eastAsia" w:ascii="宋体" w:hAnsi="宋体" w:cs="宋体"/>
                <w:color w:val="000000"/>
                <w:kern w:val="0"/>
                <w:sz w:val="20"/>
                <w:szCs w:val="20"/>
              </w:rPr>
              <w:t>得分</w:t>
            </w:r>
          </w:p>
        </w:tc>
      </w:tr>
      <w:tr w14:paraId="1225D2E6">
        <w:tblPrEx>
          <w:tblCellMar>
            <w:top w:w="0" w:type="dxa"/>
            <w:left w:w="108" w:type="dxa"/>
            <w:bottom w:w="0" w:type="dxa"/>
            <w:right w:w="108" w:type="dxa"/>
          </w:tblCellMar>
        </w:tblPrEx>
        <w:trPr>
          <w:gridAfter w:val="1"/>
          <w:wAfter w:w="78" w:type="pct"/>
          <w:trHeight w:val="439" w:hRule="atLeast"/>
        </w:trPr>
        <w:tc>
          <w:tcPr>
            <w:tcW w:w="743" w:type="pct"/>
            <w:gridSpan w:val="2"/>
            <w:vMerge w:val="continue"/>
            <w:tcBorders>
              <w:top w:val="single" w:color="auto" w:sz="4" w:space="0"/>
              <w:left w:val="single" w:color="auto" w:sz="4" w:space="0"/>
              <w:bottom w:val="single" w:color="auto" w:sz="4" w:space="0"/>
              <w:right w:val="single" w:color="auto" w:sz="4" w:space="0"/>
            </w:tcBorders>
            <w:vAlign w:val="center"/>
          </w:tcPr>
          <w:p w14:paraId="706291F1">
            <w:pPr>
              <w:widowControl/>
              <w:jc w:val="left"/>
              <w:rPr>
                <w:rFonts w:ascii="宋体" w:hAnsi="宋体" w:cs="宋体"/>
                <w:color w:val="000000"/>
                <w:kern w:val="0"/>
                <w:sz w:val="20"/>
                <w:szCs w:val="20"/>
              </w:rPr>
            </w:pPr>
          </w:p>
        </w:tc>
        <w:tc>
          <w:tcPr>
            <w:tcW w:w="741" w:type="pct"/>
            <w:gridSpan w:val="2"/>
            <w:tcBorders>
              <w:top w:val="single" w:color="auto" w:sz="4" w:space="0"/>
              <w:left w:val="nil"/>
              <w:bottom w:val="single" w:color="auto" w:sz="4" w:space="0"/>
              <w:right w:val="single" w:color="auto" w:sz="4" w:space="0"/>
            </w:tcBorders>
            <w:shd w:val="clear" w:color="auto" w:fill="auto"/>
            <w:vAlign w:val="center"/>
          </w:tcPr>
          <w:p w14:paraId="089D57C0">
            <w:pPr>
              <w:widowControl/>
              <w:jc w:val="center"/>
              <w:rPr>
                <w:rFonts w:ascii="宋体" w:hAnsi="宋体" w:cs="宋体"/>
                <w:color w:val="000000"/>
                <w:kern w:val="0"/>
                <w:sz w:val="20"/>
                <w:szCs w:val="20"/>
              </w:rPr>
            </w:pPr>
            <w:r>
              <w:rPr>
                <w:rFonts w:hint="eastAsia" w:ascii="宋体" w:hAnsi="宋体" w:cs="宋体"/>
                <w:color w:val="000000"/>
                <w:kern w:val="0"/>
                <w:sz w:val="20"/>
                <w:szCs w:val="20"/>
              </w:rPr>
              <w:t>年度资金总额</w:t>
            </w:r>
          </w:p>
        </w:tc>
        <w:tc>
          <w:tcPr>
            <w:tcW w:w="346" w:type="pct"/>
            <w:tcBorders>
              <w:top w:val="nil"/>
              <w:left w:val="nil"/>
              <w:bottom w:val="single" w:color="auto" w:sz="4" w:space="0"/>
              <w:right w:val="single" w:color="auto" w:sz="4" w:space="0"/>
            </w:tcBorders>
            <w:shd w:val="clear" w:color="auto" w:fill="auto"/>
            <w:vAlign w:val="center"/>
          </w:tcPr>
          <w:p w14:paraId="2E7CBAD5">
            <w:pPr>
              <w:widowControl/>
              <w:jc w:val="center"/>
              <w:rPr>
                <w:rFonts w:ascii="宋体" w:hAnsi="宋体" w:cs="宋体"/>
                <w:color w:val="000000"/>
                <w:kern w:val="0"/>
                <w:sz w:val="20"/>
                <w:szCs w:val="20"/>
              </w:rPr>
            </w:pPr>
            <w:r>
              <w:rPr>
                <w:rFonts w:hint="eastAsia" w:ascii="宋体" w:hAnsi="宋体" w:cs="宋体"/>
                <w:color w:val="000000"/>
                <w:kern w:val="0"/>
                <w:sz w:val="20"/>
                <w:szCs w:val="20"/>
              </w:rPr>
              <w:t>21.90</w:t>
            </w:r>
          </w:p>
        </w:tc>
        <w:tc>
          <w:tcPr>
            <w:tcW w:w="927" w:type="pct"/>
            <w:gridSpan w:val="2"/>
            <w:tcBorders>
              <w:top w:val="single" w:color="auto" w:sz="4" w:space="0"/>
              <w:left w:val="nil"/>
              <w:bottom w:val="single" w:color="auto" w:sz="4" w:space="0"/>
              <w:right w:val="single" w:color="auto" w:sz="4" w:space="0"/>
            </w:tcBorders>
            <w:shd w:val="clear" w:color="auto" w:fill="auto"/>
            <w:vAlign w:val="center"/>
          </w:tcPr>
          <w:p w14:paraId="15F720B0">
            <w:pPr>
              <w:widowControl/>
              <w:jc w:val="center"/>
              <w:rPr>
                <w:rFonts w:ascii="宋体" w:hAnsi="宋体" w:cs="宋体"/>
                <w:color w:val="000000"/>
                <w:kern w:val="0"/>
                <w:sz w:val="20"/>
                <w:szCs w:val="20"/>
              </w:rPr>
            </w:pPr>
            <w:r>
              <w:rPr>
                <w:rFonts w:hint="eastAsia" w:ascii="宋体" w:hAnsi="宋体" w:cs="宋体"/>
                <w:color w:val="000000"/>
                <w:kern w:val="0"/>
                <w:sz w:val="20"/>
                <w:szCs w:val="20"/>
              </w:rPr>
              <w:t>21.90</w:t>
            </w:r>
          </w:p>
        </w:tc>
        <w:tc>
          <w:tcPr>
            <w:tcW w:w="764" w:type="pct"/>
            <w:gridSpan w:val="2"/>
            <w:tcBorders>
              <w:top w:val="single" w:color="auto" w:sz="4" w:space="0"/>
              <w:left w:val="nil"/>
              <w:bottom w:val="single" w:color="auto" w:sz="4" w:space="0"/>
              <w:right w:val="single" w:color="auto" w:sz="4" w:space="0"/>
            </w:tcBorders>
            <w:shd w:val="clear" w:color="auto" w:fill="auto"/>
            <w:vAlign w:val="center"/>
          </w:tcPr>
          <w:p w14:paraId="58C3C0ED">
            <w:pPr>
              <w:widowControl/>
              <w:jc w:val="center"/>
              <w:rPr>
                <w:rFonts w:ascii="宋体" w:hAnsi="宋体" w:cs="宋体"/>
                <w:color w:val="000000"/>
                <w:kern w:val="0"/>
                <w:sz w:val="20"/>
                <w:szCs w:val="20"/>
              </w:rPr>
            </w:pPr>
            <w:r>
              <w:rPr>
                <w:rFonts w:hint="eastAsia" w:ascii="宋体" w:hAnsi="宋体" w:cs="宋体"/>
                <w:color w:val="000000"/>
                <w:kern w:val="0"/>
                <w:sz w:val="20"/>
                <w:szCs w:val="20"/>
              </w:rPr>
              <w:t>21.90</w:t>
            </w:r>
          </w:p>
        </w:tc>
        <w:tc>
          <w:tcPr>
            <w:tcW w:w="570" w:type="pct"/>
            <w:gridSpan w:val="2"/>
            <w:tcBorders>
              <w:top w:val="single" w:color="auto" w:sz="4" w:space="0"/>
              <w:left w:val="nil"/>
              <w:bottom w:val="single" w:color="auto" w:sz="4" w:space="0"/>
              <w:right w:val="single" w:color="auto" w:sz="4" w:space="0"/>
            </w:tcBorders>
            <w:shd w:val="clear" w:color="auto" w:fill="auto"/>
            <w:vAlign w:val="center"/>
          </w:tcPr>
          <w:p w14:paraId="627F0EDE">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458" w:type="pct"/>
            <w:gridSpan w:val="2"/>
            <w:tcBorders>
              <w:top w:val="single" w:color="auto" w:sz="4" w:space="0"/>
              <w:left w:val="nil"/>
              <w:bottom w:val="single" w:color="auto" w:sz="4" w:space="0"/>
              <w:right w:val="single" w:color="auto" w:sz="4" w:space="0"/>
            </w:tcBorders>
            <w:shd w:val="clear" w:color="auto" w:fill="auto"/>
            <w:vAlign w:val="center"/>
          </w:tcPr>
          <w:p w14:paraId="37474071">
            <w:pPr>
              <w:widowControl/>
              <w:jc w:val="center"/>
              <w:rPr>
                <w:rFonts w:ascii="宋体" w:hAnsi="宋体" w:cs="宋体"/>
                <w:color w:val="000000"/>
                <w:kern w:val="0"/>
                <w:sz w:val="20"/>
                <w:szCs w:val="20"/>
              </w:rPr>
            </w:pPr>
            <w:r>
              <w:rPr>
                <w:rFonts w:hint="eastAsia" w:ascii="宋体" w:hAnsi="宋体" w:cs="宋体"/>
                <w:color w:val="000000"/>
                <w:kern w:val="0"/>
                <w:sz w:val="20"/>
                <w:szCs w:val="20"/>
              </w:rPr>
              <w:t>100.00%</w:t>
            </w:r>
          </w:p>
        </w:tc>
        <w:tc>
          <w:tcPr>
            <w:tcW w:w="374" w:type="pct"/>
            <w:tcBorders>
              <w:top w:val="nil"/>
              <w:left w:val="nil"/>
              <w:bottom w:val="single" w:color="auto" w:sz="4" w:space="0"/>
              <w:right w:val="single" w:color="auto" w:sz="4" w:space="0"/>
            </w:tcBorders>
            <w:shd w:val="clear" w:color="auto" w:fill="auto"/>
            <w:vAlign w:val="center"/>
          </w:tcPr>
          <w:p w14:paraId="3617EB4A">
            <w:pPr>
              <w:widowControl/>
              <w:jc w:val="center"/>
              <w:rPr>
                <w:rFonts w:ascii="宋体" w:hAnsi="宋体" w:cs="宋体"/>
                <w:color w:val="000000"/>
                <w:kern w:val="0"/>
                <w:sz w:val="20"/>
                <w:szCs w:val="20"/>
              </w:rPr>
            </w:pPr>
            <w:r>
              <w:rPr>
                <w:rFonts w:hint="eastAsia" w:ascii="宋体" w:hAnsi="宋体" w:cs="宋体"/>
                <w:color w:val="000000"/>
                <w:kern w:val="0"/>
                <w:sz w:val="20"/>
                <w:szCs w:val="20"/>
              </w:rPr>
              <w:t>10.00</w:t>
            </w:r>
          </w:p>
        </w:tc>
      </w:tr>
      <w:tr w14:paraId="08704C95">
        <w:tblPrEx>
          <w:tblCellMar>
            <w:top w:w="0" w:type="dxa"/>
            <w:left w:w="108" w:type="dxa"/>
            <w:bottom w:w="0" w:type="dxa"/>
            <w:right w:w="108" w:type="dxa"/>
          </w:tblCellMar>
        </w:tblPrEx>
        <w:trPr>
          <w:gridAfter w:val="1"/>
          <w:wAfter w:w="78" w:type="pct"/>
          <w:trHeight w:val="439" w:hRule="atLeast"/>
        </w:trPr>
        <w:tc>
          <w:tcPr>
            <w:tcW w:w="743" w:type="pct"/>
            <w:gridSpan w:val="2"/>
            <w:vMerge w:val="continue"/>
            <w:tcBorders>
              <w:top w:val="single" w:color="auto" w:sz="4" w:space="0"/>
              <w:left w:val="single" w:color="auto" w:sz="4" w:space="0"/>
              <w:bottom w:val="single" w:color="auto" w:sz="4" w:space="0"/>
              <w:right w:val="single" w:color="auto" w:sz="4" w:space="0"/>
            </w:tcBorders>
            <w:vAlign w:val="center"/>
          </w:tcPr>
          <w:p w14:paraId="2CDC991E">
            <w:pPr>
              <w:widowControl/>
              <w:jc w:val="left"/>
              <w:rPr>
                <w:rFonts w:ascii="宋体" w:hAnsi="宋体" w:cs="宋体"/>
                <w:color w:val="000000"/>
                <w:kern w:val="0"/>
                <w:sz w:val="20"/>
                <w:szCs w:val="20"/>
              </w:rPr>
            </w:pPr>
          </w:p>
        </w:tc>
        <w:tc>
          <w:tcPr>
            <w:tcW w:w="741" w:type="pct"/>
            <w:gridSpan w:val="2"/>
            <w:tcBorders>
              <w:top w:val="single" w:color="auto" w:sz="4" w:space="0"/>
              <w:left w:val="nil"/>
              <w:bottom w:val="single" w:color="auto" w:sz="4" w:space="0"/>
              <w:right w:val="single" w:color="auto" w:sz="4" w:space="0"/>
            </w:tcBorders>
            <w:shd w:val="clear" w:color="auto" w:fill="auto"/>
            <w:vAlign w:val="center"/>
          </w:tcPr>
          <w:p w14:paraId="29254EBA">
            <w:pPr>
              <w:widowControl/>
              <w:jc w:val="center"/>
              <w:rPr>
                <w:rFonts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346" w:type="pct"/>
            <w:tcBorders>
              <w:top w:val="nil"/>
              <w:left w:val="nil"/>
              <w:bottom w:val="single" w:color="auto" w:sz="4" w:space="0"/>
              <w:right w:val="single" w:color="auto" w:sz="4" w:space="0"/>
            </w:tcBorders>
            <w:shd w:val="clear" w:color="auto" w:fill="auto"/>
            <w:vAlign w:val="center"/>
          </w:tcPr>
          <w:p w14:paraId="7830CD2F">
            <w:pPr>
              <w:widowControl/>
              <w:jc w:val="center"/>
              <w:rPr>
                <w:rFonts w:ascii="宋体" w:hAnsi="宋体" w:cs="宋体"/>
                <w:color w:val="000000"/>
                <w:kern w:val="0"/>
                <w:sz w:val="20"/>
                <w:szCs w:val="20"/>
              </w:rPr>
            </w:pPr>
            <w:r>
              <w:rPr>
                <w:rFonts w:hint="eastAsia" w:ascii="宋体" w:hAnsi="宋体" w:cs="宋体"/>
                <w:color w:val="000000"/>
                <w:kern w:val="0"/>
                <w:sz w:val="20"/>
                <w:szCs w:val="20"/>
              </w:rPr>
              <w:t>21.90</w:t>
            </w:r>
          </w:p>
        </w:tc>
        <w:tc>
          <w:tcPr>
            <w:tcW w:w="927" w:type="pct"/>
            <w:gridSpan w:val="2"/>
            <w:tcBorders>
              <w:top w:val="single" w:color="auto" w:sz="4" w:space="0"/>
              <w:left w:val="nil"/>
              <w:bottom w:val="single" w:color="auto" w:sz="4" w:space="0"/>
              <w:right w:val="single" w:color="auto" w:sz="4" w:space="0"/>
            </w:tcBorders>
            <w:shd w:val="clear" w:color="auto" w:fill="auto"/>
            <w:vAlign w:val="center"/>
          </w:tcPr>
          <w:p w14:paraId="3499642C">
            <w:pPr>
              <w:widowControl/>
              <w:jc w:val="center"/>
              <w:rPr>
                <w:rFonts w:ascii="宋体" w:hAnsi="宋体" w:cs="宋体"/>
                <w:color w:val="000000"/>
                <w:kern w:val="0"/>
                <w:sz w:val="20"/>
                <w:szCs w:val="20"/>
              </w:rPr>
            </w:pPr>
            <w:r>
              <w:rPr>
                <w:rFonts w:hint="eastAsia" w:ascii="宋体" w:hAnsi="宋体" w:cs="宋体"/>
                <w:color w:val="000000"/>
                <w:kern w:val="0"/>
                <w:sz w:val="20"/>
                <w:szCs w:val="20"/>
              </w:rPr>
              <w:t>21.90</w:t>
            </w:r>
          </w:p>
        </w:tc>
        <w:tc>
          <w:tcPr>
            <w:tcW w:w="764" w:type="pct"/>
            <w:gridSpan w:val="2"/>
            <w:tcBorders>
              <w:top w:val="single" w:color="auto" w:sz="4" w:space="0"/>
              <w:left w:val="nil"/>
              <w:bottom w:val="single" w:color="auto" w:sz="4" w:space="0"/>
              <w:right w:val="single" w:color="auto" w:sz="4" w:space="0"/>
            </w:tcBorders>
            <w:shd w:val="clear" w:color="auto" w:fill="auto"/>
            <w:vAlign w:val="center"/>
          </w:tcPr>
          <w:p w14:paraId="03FDBA89">
            <w:pPr>
              <w:widowControl/>
              <w:jc w:val="center"/>
              <w:rPr>
                <w:rFonts w:ascii="宋体" w:hAnsi="宋体" w:cs="宋体"/>
                <w:color w:val="000000"/>
                <w:kern w:val="0"/>
                <w:sz w:val="20"/>
                <w:szCs w:val="20"/>
              </w:rPr>
            </w:pPr>
            <w:r>
              <w:rPr>
                <w:rFonts w:hint="eastAsia" w:ascii="宋体" w:hAnsi="宋体" w:cs="宋体"/>
                <w:color w:val="000000"/>
                <w:kern w:val="0"/>
                <w:sz w:val="20"/>
                <w:szCs w:val="20"/>
              </w:rPr>
              <w:t>21.90</w:t>
            </w:r>
          </w:p>
        </w:tc>
        <w:tc>
          <w:tcPr>
            <w:tcW w:w="570" w:type="pct"/>
            <w:gridSpan w:val="2"/>
            <w:tcBorders>
              <w:top w:val="single" w:color="auto" w:sz="4" w:space="0"/>
              <w:left w:val="nil"/>
              <w:bottom w:val="single" w:color="auto" w:sz="4" w:space="0"/>
              <w:right w:val="single" w:color="auto" w:sz="4" w:space="0"/>
            </w:tcBorders>
            <w:shd w:val="clear" w:color="auto" w:fill="auto"/>
            <w:vAlign w:val="center"/>
          </w:tcPr>
          <w:p w14:paraId="5A33DCC2">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458" w:type="pct"/>
            <w:gridSpan w:val="2"/>
            <w:tcBorders>
              <w:top w:val="single" w:color="auto" w:sz="4" w:space="0"/>
              <w:left w:val="nil"/>
              <w:bottom w:val="single" w:color="auto" w:sz="4" w:space="0"/>
              <w:right w:val="single" w:color="auto" w:sz="4" w:space="0"/>
            </w:tcBorders>
            <w:shd w:val="clear" w:color="auto" w:fill="auto"/>
            <w:vAlign w:val="center"/>
          </w:tcPr>
          <w:p w14:paraId="1D4BDA39">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374" w:type="pct"/>
            <w:tcBorders>
              <w:top w:val="nil"/>
              <w:left w:val="nil"/>
              <w:bottom w:val="single" w:color="auto" w:sz="4" w:space="0"/>
              <w:right w:val="single" w:color="auto" w:sz="4" w:space="0"/>
            </w:tcBorders>
            <w:shd w:val="clear" w:color="auto" w:fill="auto"/>
            <w:vAlign w:val="center"/>
          </w:tcPr>
          <w:p w14:paraId="1FD2F9D9">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r>
      <w:tr w14:paraId="790C75F2">
        <w:tblPrEx>
          <w:tblCellMar>
            <w:top w:w="0" w:type="dxa"/>
            <w:left w:w="108" w:type="dxa"/>
            <w:bottom w:w="0" w:type="dxa"/>
            <w:right w:w="108" w:type="dxa"/>
          </w:tblCellMar>
        </w:tblPrEx>
        <w:trPr>
          <w:gridAfter w:val="1"/>
          <w:wAfter w:w="78" w:type="pct"/>
          <w:trHeight w:val="439" w:hRule="atLeast"/>
        </w:trPr>
        <w:tc>
          <w:tcPr>
            <w:tcW w:w="743" w:type="pct"/>
            <w:gridSpan w:val="2"/>
            <w:vMerge w:val="continue"/>
            <w:tcBorders>
              <w:top w:val="single" w:color="auto" w:sz="4" w:space="0"/>
              <w:left w:val="single" w:color="auto" w:sz="4" w:space="0"/>
              <w:bottom w:val="single" w:color="auto" w:sz="4" w:space="0"/>
              <w:right w:val="single" w:color="auto" w:sz="4" w:space="0"/>
            </w:tcBorders>
            <w:vAlign w:val="center"/>
          </w:tcPr>
          <w:p w14:paraId="798530A6">
            <w:pPr>
              <w:widowControl/>
              <w:jc w:val="left"/>
              <w:rPr>
                <w:rFonts w:ascii="宋体" w:hAnsi="宋体" w:cs="宋体"/>
                <w:color w:val="000000"/>
                <w:kern w:val="0"/>
                <w:sz w:val="20"/>
                <w:szCs w:val="20"/>
              </w:rPr>
            </w:pPr>
          </w:p>
        </w:tc>
        <w:tc>
          <w:tcPr>
            <w:tcW w:w="741" w:type="pct"/>
            <w:gridSpan w:val="2"/>
            <w:tcBorders>
              <w:top w:val="single" w:color="auto" w:sz="4" w:space="0"/>
              <w:left w:val="nil"/>
              <w:bottom w:val="single" w:color="auto" w:sz="4" w:space="0"/>
              <w:right w:val="single" w:color="auto" w:sz="4" w:space="0"/>
            </w:tcBorders>
            <w:shd w:val="clear" w:color="auto" w:fill="auto"/>
            <w:vAlign w:val="center"/>
          </w:tcPr>
          <w:p w14:paraId="2C14497E">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上年结转资金</w:t>
            </w:r>
          </w:p>
        </w:tc>
        <w:tc>
          <w:tcPr>
            <w:tcW w:w="346" w:type="pct"/>
            <w:tcBorders>
              <w:top w:val="nil"/>
              <w:left w:val="nil"/>
              <w:bottom w:val="single" w:color="auto" w:sz="4" w:space="0"/>
              <w:right w:val="single" w:color="auto" w:sz="4" w:space="0"/>
            </w:tcBorders>
            <w:shd w:val="clear" w:color="auto" w:fill="auto"/>
            <w:vAlign w:val="center"/>
          </w:tcPr>
          <w:p w14:paraId="18ABF044">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0.00 </w:t>
            </w:r>
          </w:p>
        </w:tc>
        <w:tc>
          <w:tcPr>
            <w:tcW w:w="927" w:type="pct"/>
            <w:gridSpan w:val="2"/>
            <w:tcBorders>
              <w:top w:val="single" w:color="auto" w:sz="4" w:space="0"/>
              <w:left w:val="nil"/>
              <w:bottom w:val="single" w:color="auto" w:sz="4" w:space="0"/>
              <w:right w:val="single" w:color="auto" w:sz="4" w:space="0"/>
            </w:tcBorders>
            <w:shd w:val="clear" w:color="auto" w:fill="auto"/>
            <w:vAlign w:val="center"/>
          </w:tcPr>
          <w:p w14:paraId="11A33AD4">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0.00 </w:t>
            </w:r>
          </w:p>
        </w:tc>
        <w:tc>
          <w:tcPr>
            <w:tcW w:w="764" w:type="pct"/>
            <w:gridSpan w:val="2"/>
            <w:tcBorders>
              <w:top w:val="single" w:color="auto" w:sz="4" w:space="0"/>
              <w:left w:val="nil"/>
              <w:bottom w:val="single" w:color="auto" w:sz="4" w:space="0"/>
              <w:right w:val="single" w:color="auto" w:sz="4" w:space="0"/>
            </w:tcBorders>
            <w:shd w:val="clear" w:color="auto" w:fill="auto"/>
            <w:vAlign w:val="center"/>
          </w:tcPr>
          <w:p w14:paraId="54879C09">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0.00 </w:t>
            </w:r>
          </w:p>
        </w:tc>
        <w:tc>
          <w:tcPr>
            <w:tcW w:w="570" w:type="pct"/>
            <w:gridSpan w:val="2"/>
            <w:tcBorders>
              <w:top w:val="single" w:color="auto" w:sz="4" w:space="0"/>
              <w:left w:val="nil"/>
              <w:bottom w:val="single" w:color="auto" w:sz="4" w:space="0"/>
              <w:right w:val="single" w:color="auto" w:sz="4" w:space="0"/>
            </w:tcBorders>
            <w:shd w:val="clear" w:color="auto" w:fill="auto"/>
            <w:vAlign w:val="center"/>
          </w:tcPr>
          <w:p w14:paraId="71D8D603">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458" w:type="pct"/>
            <w:gridSpan w:val="2"/>
            <w:tcBorders>
              <w:top w:val="single" w:color="auto" w:sz="4" w:space="0"/>
              <w:left w:val="nil"/>
              <w:bottom w:val="single" w:color="auto" w:sz="4" w:space="0"/>
              <w:right w:val="single" w:color="auto" w:sz="4" w:space="0"/>
            </w:tcBorders>
            <w:shd w:val="clear" w:color="auto" w:fill="auto"/>
            <w:vAlign w:val="center"/>
          </w:tcPr>
          <w:p w14:paraId="0A98B045">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374" w:type="pct"/>
            <w:tcBorders>
              <w:top w:val="nil"/>
              <w:left w:val="nil"/>
              <w:bottom w:val="single" w:color="auto" w:sz="4" w:space="0"/>
              <w:right w:val="single" w:color="auto" w:sz="4" w:space="0"/>
            </w:tcBorders>
            <w:shd w:val="clear" w:color="auto" w:fill="auto"/>
            <w:vAlign w:val="center"/>
          </w:tcPr>
          <w:p w14:paraId="7933EF2A">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r>
      <w:tr w14:paraId="36003367">
        <w:tblPrEx>
          <w:tblCellMar>
            <w:top w:w="0" w:type="dxa"/>
            <w:left w:w="108" w:type="dxa"/>
            <w:bottom w:w="0" w:type="dxa"/>
            <w:right w:w="108" w:type="dxa"/>
          </w:tblCellMar>
        </w:tblPrEx>
        <w:trPr>
          <w:gridAfter w:val="1"/>
          <w:wAfter w:w="78" w:type="pct"/>
          <w:trHeight w:val="439" w:hRule="atLeast"/>
        </w:trPr>
        <w:tc>
          <w:tcPr>
            <w:tcW w:w="743" w:type="pct"/>
            <w:gridSpan w:val="2"/>
            <w:vMerge w:val="continue"/>
            <w:tcBorders>
              <w:top w:val="single" w:color="auto" w:sz="4" w:space="0"/>
              <w:left w:val="single" w:color="auto" w:sz="4" w:space="0"/>
              <w:bottom w:val="single" w:color="auto" w:sz="4" w:space="0"/>
              <w:right w:val="single" w:color="auto" w:sz="4" w:space="0"/>
            </w:tcBorders>
            <w:vAlign w:val="center"/>
          </w:tcPr>
          <w:p w14:paraId="228FE331">
            <w:pPr>
              <w:widowControl/>
              <w:jc w:val="left"/>
              <w:rPr>
                <w:rFonts w:ascii="宋体" w:hAnsi="宋体" w:cs="宋体"/>
                <w:color w:val="000000"/>
                <w:kern w:val="0"/>
                <w:sz w:val="20"/>
                <w:szCs w:val="20"/>
              </w:rPr>
            </w:pPr>
          </w:p>
        </w:tc>
        <w:tc>
          <w:tcPr>
            <w:tcW w:w="741" w:type="pct"/>
            <w:gridSpan w:val="2"/>
            <w:tcBorders>
              <w:top w:val="single" w:color="auto" w:sz="4" w:space="0"/>
              <w:left w:val="nil"/>
              <w:bottom w:val="single" w:color="auto" w:sz="4" w:space="0"/>
              <w:right w:val="single" w:color="auto" w:sz="4" w:space="0"/>
            </w:tcBorders>
            <w:shd w:val="clear" w:color="auto" w:fill="auto"/>
            <w:vAlign w:val="center"/>
          </w:tcPr>
          <w:p w14:paraId="317AC273">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其他资金</w:t>
            </w:r>
          </w:p>
        </w:tc>
        <w:tc>
          <w:tcPr>
            <w:tcW w:w="346" w:type="pct"/>
            <w:tcBorders>
              <w:top w:val="nil"/>
              <w:left w:val="nil"/>
              <w:bottom w:val="single" w:color="auto" w:sz="4" w:space="0"/>
              <w:right w:val="single" w:color="auto" w:sz="4" w:space="0"/>
            </w:tcBorders>
            <w:shd w:val="clear" w:color="auto" w:fill="auto"/>
            <w:vAlign w:val="center"/>
          </w:tcPr>
          <w:p w14:paraId="113A597D">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0.00 </w:t>
            </w:r>
          </w:p>
        </w:tc>
        <w:tc>
          <w:tcPr>
            <w:tcW w:w="927" w:type="pct"/>
            <w:gridSpan w:val="2"/>
            <w:tcBorders>
              <w:top w:val="single" w:color="auto" w:sz="4" w:space="0"/>
              <w:left w:val="nil"/>
              <w:bottom w:val="single" w:color="auto" w:sz="4" w:space="0"/>
              <w:right w:val="single" w:color="auto" w:sz="4" w:space="0"/>
            </w:tcBorders>
            <w:shd w:val="clear" w:color="auto" w:fill="auto"/>
            <w:vAlign w:val="center"/>
          </w:tcPr>
          <w:p w14:paraId="477A0B86">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0.00 </w:t>
            </w:r>
          </w:p>
        </w:tc>
        <w:tc>
          <w:tcPr>
            <w:tcW w:w="764" w:type="pct"/>
            <w:gridSpan w:val="2"/>
            <w:tcBorders>
              <w:top w:val="single" w:color="auto" w:sz="4" w:space="0"/>
              <w:left w:val="nil"/>
              <w:bottom w:val="single" w:color="auto" w:sz="4" w:space="0"/>
              <w:right w:val="single" w:color="auto" w:sz="4" w:space="0"/>
            </w:tcBorders>
            <w:shd w:val="clear" w:color="auto" w:fill="auto"/>
            <w:vAlign w:val="center"/>
          </w:tcPr>
          <w:p w14:paraId="73533DA8">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0.00 </w:t>
            </w:r>
          </w:p>
        </w:tc>
        <w:tc>
          <w:tcPr>
            <w:tcW w:w="570" w:type="pct"/>
            <w:gridSpan w:val="2"/>
            <w:tcBorders>
              <w:top w:val="single" w:color="auto" w:sz="4" w:space="0"/>
              <w:left w:val="nil"/>
              <w:bottom w:val="single" w:color="auto" w:sz="4" w:space="0"/>
              <w:right w:val="single" w:color="auto" w:sz="4" w:space="0"/>
            </w:tcBorders>
            <w:shd w:val="clear" w:color="auto" w:fill="auto"/>
            <w:vAlign w:val="center"/>
          </w:tcPr>
          <w:p w14:paraId="460DFF26">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458" w:type="pct"/>
            <w:gridSpan w:val="2"/>
            <w:tcBorders>
              <w:top w:val="single" w:color="auto" w:sz="4" w:space="0"/>
              <w:left w:val="nil"/>
              <w:bottom w:val="single" w:color="auto" w:sz="4" w:space="0"/>
              <w:right w:val="single" w:color="auto" w:sz="4" w:space="0"/>
            </w:tcBorders>
            <w:shd w:val="clear" w:color="auto" w:fill="auto"/>
            <w:vAlign w:val="center"/>
          </w:tcPr>
          <w:p w14:paraId="261F4AE4">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374" w:type="pct"/>
            <w:tcBorders>
              <w:top w:val="nil"/>
              <w:left w:val="nil"/>
              <w:bottom w:val="single" w:color="auto" w:sz="4" w:space="0"/>
              <w:right w:val="single" w:color="auto" w:sz="4" w:space="0"/>
            </w:tcBorders>
            <w:shd w:val="clear" w:color="auto" w:fill="auto"/>
            <w:vAlign w:val="center"/>
          </w:tcPr>
          <w:p w14:paraId="435CAC01">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r>
      <w:tr w14:paraId="153891E7">
        <w:tblPrEx>
          <w:tblCellMar>
            <w:top w:w="0" w:type="dxa"/>
            <w:left w:w="108" w:type="dxa"/>
            <w:bottom w:w="0" w:type="dxa"/>
            <w:right w:w="108" w:type="dxa"/>
          </w:tblCellMar>
        </w:tblPrEx>
        <w:trPr>
          <w:gridAfter w:val="1"/>
          <w:wAfter w:w="78" w:type="pct"/>
          <w:trHeight w:val="270" w:hRule="atLeast"/>
        </w:trPr>
        <w:tc>
          <w:tcPr>
            <w:tcW w:w="372"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4CCEF3A">
            <w:pPr>
              <w:widowControl/>
              <w:jc w:val="center"/>
              <w:rPr>
                <w:rFonts w:ascii="宋体" w:hAnsi="宋体" w:cs="宋体"/>
                <w:color w:val="000000"/>
                <w:kern w:val="0"/>
                <w:sz w:val="20"/>
                <w:szCs w:val="20"/>
              </w:rPr>
            </w:pPr>
            <w:r>
              <w:rPr>
                <w:rFonts w:hint="eastAsia" w:ascii="宋体" w:hAnsi="宋体" w:cs="宋体"/>
                <w:color w:val="000000"/>
                <w:kern w:val="0"/>
                <w:sz w:val="20"/>
                <w:szCs w:val="20"/>
              </w:rPr>
              <w:t>年度总体目标</w:t>
            </w:r>
          </w:p>
        </w:tc>
        <w:tc>
          <w:tcPr>
            <w:tcW w:w="2385" w:type="pct"/>
            <w:gridSpan w:val="6"/>
            <w:tcBorders>
              <w:top w:val="single" w:color="auto" w:sz="4" w:space="0"/>
              <w:left w:val="nil"/>
              <w:bottom w:val="single" w:color="auto" w:sz="4" w:space="0"/>
              <w:right w:val="single" w:color="auto" w:sz="4" w:space="0"/>
            </w:tcBorders>
            <w:shd w:val="clear" w:color="auto" w:fill="auto"/>
            <w:vAlign w:val="center"/>
          </w:tcPr>
          <w:p w14:paraId="6FFABE75">
            <w:pPr>
              <w:widowControl/>
              <w:jc w:val="center"/>
              <w:rPr>
                <w:rFonts w:ascii="宋体" w:hAnsi="宋体" w:cs="宋体"/>
                <w:color w:val="000000"/>
                <w:kern w:val="0"/>
                <w:sz w:val="20"/>
                <w:szCs w:val="20"/>
              </w:rPr>
            </w:pPr>
            <w:r>
              <w:rPr>
                <w:rFonts w:hint="eastAsia" w:ascii="宋体" w:hAnsi="宋体" w:cs="宋体"/>
                <w:color w:val="000000"/>
                <w:kern w:val="0"/>
                <w:sz w:val="20"/>
                <w:szCs w:val="20"/>
              </w:rPr>
              <w:t>预期目标</w:t>
            </w:r>
          </w:p>
        </w:tc>
        <w:tc>
          <w:tcPr>
            <w:tcW w:w="2166" w:type="pct"/>
            <w:gridSpan w:val="7"/>
            <w:tcBorders>
              <w:top w:val="single" w:color="auto" w:sz="4" w:space="0"/>
              <w:left w:val="nil"/>
              <w:bottom w:val="single" w:color="auto" w:sz="4" w:space="0"/>
              <w:right w:val="single" w:color="auto" w:sz="4" w:space="0"/>
            </w:tcBorders>
            <w:shd w:val="clear" w:color="auto" w:fill="auto"/>
            <w:vAlign w:val="center"/>
          </w:tcPr>
          <w:p w14:paraId="4070B63C">
            <w:pPr>
              <w:widowControl/>
              <w:jc w:val="center"/>
              <w:rPr>
                <w:rFonts w:ascii="宋体" w:hAnsi="宋体" w:cs="宋体"/>
                <w:color w:val="000000"/>
                <w:kern w:val="0"/>
                <w:sz w:val="20"/>
                <w:szCs w:val="20"/>
              </w:rPr>
            </w:pPr>
            <w:r>
              <w:rPr>
                <w:rFonts w:hint="eastAsia" w:ascii="宋体" w:hAnsi="宋体" w:cs="宋体"/>
                <w:color w:val="000000"/>
                <w:kern w:val="0"/>
                <w:sz w:val="20"/>
                <w:szCs w:val="20"/>
              </w:rPr>
              <w:t>实际完成情况</w:t>
            </w:r>
          </w:p>
        </w:tc>
      </w:tr>
      <w:tr w14:paraId="46F80962">
        <w:tblPrEx>
          <w:tblCellMar>
            <w:top w:w="0" w:type="dxa"/>
            <w:left w:w="108" w:type="dxa"/>
            <w:bottom w:w="0" w:type="dxa"/>
            <w:right w:w="108" w:type="dxa"/>
          </w:tblCellMar>
        </w:tblPrEx>
        <w:trPr>
          <w:gridAfter w:val="1"/>
          <w:wAfter w:w="78" w:type="pct"/>
          <w:trHeight w:val="3960" w:hRule="atLeast"/>
        </w:trPr>
        <w:tc>
          <w:tcPr>
            <w:tcW w:w="372" w:type="pct"/>
            <w:vMerge w:val="continue"/>
            <w:tcBorders>
              <w:top w:val="single" w:color="auto" w:sz="4" w:space="0"/>
              <w:left w:val="single" w:color="auto" w:sz="4" w:space="0"/>
              <w:bottom w:val="single" w:color="auto" w:sz="4" w:space="0"/>
              <w:right w:val="single" w:color="auto" w:sz="4" w:space="0"/>
            </w:tcBorders>
            <w:vAlign w:val="center"/>
          </w:tcPr>
          <w:p w14:paraId="3507D3C4">
            <w:pPr>
              <w:widowControl/>
              <w:jc w:val="left"/>
              <w:rPr>
                <w:rFonts w:ascii="宋体" w:hAnsi="宋体" w:cs="宋体"/>
                <w:color w:val="000000"/>
                <w:kern w:val="0"/>
                <w:sz w:val="20"/>
                <w:szCs w:val="20"/>
              </w:rPr>
            </w:pPr>
          </w:p>
        </w:tc>
        <w:tc>
          <w:tcPr>
            <w:tcW w:w="2385" w:type="pct"/>
            <w:gridSpan w:val="6"/>
            <w:tcBorders>
              <w:top w:val="single" w:color="auto" w:sz="4" w:space="0"/>
              <w:left w:val="single" w:color="auto" w:sz="4" w:space="0"/>
              <w:bottom w:val="single" w:color="auto" w:sz="4" w:space="0"/>
              <w:right w:val="single" w:color="auto" w:sz="4" w:space="0"/>
            </w:tcBorders>
            <w:shd w:val="clear" w:color="auto" w:fill="auto"/>
          </w:tcPr>
          <w:p w14:paraId="62BF97A9">
            <w:pPr>
              <w:widowControl/>
              <w:jc w:val="left"/>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rPr>
              <w:t>目标1.完成100名残疾人基本康复服务；</w:t>
            </w:r>
          </w:p>
          <w:p w14:paraId="47B6CB1C">
            <w:pPr>
              <w:widowControl/>
              <w:jc w:val="left"/>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rPr>
              <w:t>目标2.开展4名或4名以上0至6岁残疾儿童康复救助，</w:t>
            </w:r>
          </w:p>
          <w:p w14:paraId="07F99466">
            <w:pPr>
              <w:widowControl/>
              <w:jc w:val="left"/>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rPr>
              <w:t>目标3.完成康复员康复协调员业务知识培训、开展全国助残日等宣传，提高康复服务能力，营造全社会关心关爱残疾人氛围；</w:t>
            </w:r>
          </w:p>
          <w:p w14:paraId="63D53821">
            <w:pPr>
              <w:widowControl/>
              <w:jc w:val="left"/>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rPr>
              <w:t>目标4.完成38户残疾人家庭无障碍改造，为困难残疾人进行路面、门洞、通道、厨房等改造，方便残疾人出行；</w:t>
            </w:r>
          </w:p>
          <w:p w14:paraId="31137822">
            <w:pPr>
              <w:widowControl/>
              <w:jc w:val="left"/>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rPr>
              <w:t>目标5.完成残疾人动态更新数据录入，及时掌握残疾人基本情况；</w:t>
            </w:r>
          </w:p>
          <w:p w14:paraId="5FEF018E">
            <w:pPr>
              <w:widowControl/>
              <w:jc w:val="left"/>
              <w:rPr>
                <w:rFonts w:ascii="宋体" w:hAnsi="宋体" w:cs="宋体"/>
                <w:color w:val="000000"/>
                <w:kern w:val="0"/>
                <w:sz w:val="20"/>
                <w:szCs w:val="20"/>
              </w:rPr>
            </w:pPr>
            <w:r>
              <w:rPr>
                <w:rFonts w:hint="eastAsia" w:ascii="宋体" w:hAnsi="宋体" w:cs="宋体"/>
                <w:color w:val="000000"/>
                <w:kern w:val="0"/>
                <w:sz w:val="20"/>
                <w:szCs w:val="20"/>
              </w:rPr>
              <w:t>目标6.为各类残疾人适配辅助器具，发放轮椅、拐杖、坐厕椅等，方便残疾人出行及日常生活。</w:t>
            </w:r>
          </w:p>
        </w:tc>
        <w:tc>
          <w:tcPr>
            <w:tcW w:w="2166" w:type="pct"/>
            <w:gridSpan w:val="7"/>
            <w:tcBorders>
              <w:top w:val="single" w:color="auto" w:sz="4" w:space="0"/>
              <w:left w:val="single" w:color="auto" w:sz="4" w:space="0"/>
              <w:bottom w:val="single" w:color="auto" w:sz="4" w:space="0"/>
              <w:right w:val="single" w:color="auto" w:sz="4" w:space="0"/>
            </w:tcBorders>
            <w:shd w:val="clear" w:color="auto" w:fill="auto"/>
          </w:tcPr>
          <w:p w14:paraId="02824889">
            <w:pPr>
              <w:widowControl/>
              <w:jc w:val="left"/>
              <w:rPr>
                <w:rFonts w:ascii="宋体" w:hAnsi="宋体" w:cs="宋体"/>
                <w:color w:val="000000"/>
                <w:kern w:val="0"/>
                <w:sz w:val="20"/>
                <w:szCs w:val="20"/>
              </w:rPr>
            </w:pPr>
            <w:r>
              <w:rPr>
                <w:rFonts w:hint="eastAsia" w:ascii="宋体" w:hAnsi="宋体" w:cs="宋体"/>
                <w:color w:val="000000"/>
                <w:kern w:val="0"/>
                <w:sz w:val="20"/>
                <w:szCs w:val="20"/>
              </w:rPr>
              <w:t>截止本项目自评之日，我单位已完成如下工作：我单位已完成100名残疾人基本康复服务，补助资金1.9万元，发放闪光门铃、语音闪光水壶、防漏电保护插座等，改善了残疾人日常生活不便，提高生活自理能力； 已完成4名残疾儿童康复救助，补助资金6.8万元，用于残疾儿童去乌市长安脑病医院、昌吉东方启智培智中心等进行康复训练，改善残疾儿童身体机能，提高生活自理能力； 已完成14名康复员康复协调员业务知识培训，提高康复服务水平，培训资金0.24万元；已使用资金0.3万元开展3次爱耳日、全国助残日等宣传，印刷宣传品，制作版面等，提高了群众残疾预防理念，养成健康生活习惯，营造全社会关心关爱残疾人氛围；已完成38户残疾人家庭无障碍改造，补助资金9.50万元，为困难重度残疾人进行路面平整、门洞加宽、通道平整、低位厨卫等改造，改善残疾人生活居住环境，方便残疾人出行； 已完成残疾人动态更新数据录入，发放补助1.04万元，将3418名残疾人基本情况录入平台，及时掌握残疾人基本情况及需求，方便后期服务工作； 已完成各类残疾人适配辅助器具服务工作，补助资金2.12万元，发放轮椅、拐杖等，方便了残疾人出行及日常生活。</w:t>
            </w:r>
          </w:p>
        </w:tc>
      </w:tr>
      <w:tr w14:paraId="79C05D8C">
        <w:tblPrEx>
          <w:tblCellMar>
            <w:top w:w="0" w:type="dxa"/>
            <w:left w:w="108" w:type="dxa"/>
            <w:bottom w:w="0" w:type="dxa"/>
            <w:right w:w="108" w:type="dxa"/>
          </w:tblCellMar>
        </w:tblPrEx>
        <w:trPr>
          <w:gridAfter w:val="1"/>
          <w:wAfter w:w="78" w:type="pct"/>
          <w:trHeight w:val="312" w:hRule="atLeast"/>
        </w:trPr>
        <w:tc>
          <w:tcPr>
            <w:tcW w:w="372"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88B41A8">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371"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8AEA913">
            <w:pPr>
              <w:widowControl/>
              <w:jc w:val="center"/>
              <w:rPr>
                <w:rFonts w:ascii="宋体" w:hAnsi="宋体" w:cs="宋体"/>
                <w:color w:val="000000"/>
                <w:kern w:val="0"/>
                <w:sz w:val="20"/>
                <w:szCs w:val="20"/>
              </w:rPr>
            </w:pPr>
            <w:r>
              <w:rPr>
                <w:rFonts w:hint="eastAsia" w:ascii="宋体" w:hAnsi="宋体" w:cs="宋体"/>
                <w:color w:val="000000"/>
                <w:kern w:val="0"/>
                <w:sz w:val="20"/>
                <w:szCs w:val="20"/>
              </w:rPr>
              <w:t>一级指标</w:t>
            </w:r>
          </w:p>
        </w:tc>
        <w:tc>
          <w:tcPr>
            <w:tcW w:w="372"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FBF365C">
            <w:pPr>
              <w:widowControl/>
              <w:jc w:val="center"/>
              <w:rPr>
                <w:rFonts w:ascii="宋体" w:hAnsi="宋体" w:cs="宋体"/>
                <w:color w:val="000000"/>
                <w:kern w:val="0"/>
                <w:sz w:val="20"/>
                <w:szCs w:val="20"/>
              </w:rPr>
            </w:pPr>
            <w:r>
              <w:rPr>
                <w:rFonts w:hint="eastAsia" w:ascii="宋体" w:hAnsi="宋体" w:cs="宋体"/>
                <w:color w:val="000000"/>
                <w:kern w:val="0"/>
                <w:sz w:val="20"/>
                <w:szCs w:val="20"/>
              </w:rPr>
              <w:t>二级指标</w:t>
            </w:r>
          </w:p>
        </w:tc>
        <w:tc>
          <w:tcPr>
            <w:tcW w:w="1123"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5A07898">
            <w:pPr>
              <w:widowControl/>
              <w:jc w:val="center"/>
              <w:rPr>
                <w:rFonts w:ascii="宋体" w:hAnsi="宋体" w:cs="宋体"/>
                <w:color w:val="000000"/>
                <w:kern w:val="0"/>
                <w:sz w:val="20"/>
                <w:szCs w:val="20"/>
              </w:rPr>
            </w:pPr>
            <w:r>
              <w:rPr>
                <w:rFonts w:hint="eastAsia" w:ascii="宋体" w:hAnsi="宋体" w:cs="宋体"/>
                <w:color w:val="000000"/>
                <w:kern w:val="0"/>
                <w:sz w:val="20"/>
                <w:szCs w:val="20"/>
              </w:rPr>
              <w:t>三级指标</w:t>
            </w:r>
          </w:p>
        </w:tc>
        <w:tc>
          <w:tcPr>
            <w:tcW w:w="518"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2905138">
            <w:pPr>
              <w:widowControl/>
              <w:jc w:val="center"/>
              <w:rPr>
                <w:rFonts w:ascii="宋体" w:hAnsi="宋体" w:cs="宋体"/>
                <w:color w:val="000000"/>
                <w:kern w:val="0"/>
                <w:sz w:val="20"/>
                <w:szCs w:val="20"/>
              </w:rPr>
            </w:pPr>
            <w:r>
              <w:rPr>
                <w:rFonts w:hint="eastAsia" w:ascii="宋体" w:hAnsi="宋体" w:cs="宋体"/>
                <w:color w:val="000000"/>
                <w:kern w:val="0"/>
                <w:sz w:val="20"/>
                <w:szCs w:val="20"/>
              </w:rPr>
              <w:t>年度指标值</w:t>
            </w:r>
          </w:p>
        </w:tc>
        <w:tc>
          <w:tcPr>
            <w:tcW w:w="463"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65E0B2D">
            <w:pPr>
              <w:widowControl/>
              <w:jc w:val="center"/>
              <w:rPr>
                <w:rFonts w:ascii="宋体" w:hAnsi="宋体" w:cs="宋体"/>
                <w:color w:val="000000"/>
                <w:kern w:val="0"/>
                <w:sz w:val="20"/>
                <w:szCs w:val="20"/>
              </w:rPr>
            </w:pPr>
            <w:r>
              <w:rPr>
                <w:rFonts w:hint="eastAsia" w:ascii="宋体" w:hAnsi="宋体" w:cs="宋体"/>
                <w:color w:val="000000"/>
                <w:kern w:val="0"/>
                <w:sz w:val="20"/>
                <w:szCs w:val="20"/>
              </w:rPr>
              <w:t>实际完成值</w:t>
            </w:r>
          </w:p>
        </w:tc>
        <w:tc>
          <w:tcPr>
            <w:tcW w:w="570"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D788FD2">
            <w:pPr>
              <w:widowControl/>
              <w:jc w:val="center"/>
              <w:rPr>
                <w:rFonts w:ascii="宋体" w:hAnsi="宋体" w:cs="宋体"/>
                <w:color w:val="000000"/>
                <w:kern w:val="0"/>
                <w:sz w:val="20"/>
                <w:szCs w:val="20"/>
              </w:rPr>
            </w:pPr>
            <w:r>
              <w:rPr>
                <w:rFonts w:hint="eastAsia" w:ascii="宋体" w:hAnsi="宋体" w:cs="宋体"/>
                <w:color w:val="000000"/>
                <w:kern w:val="0"/>
                <w:sz w:val="20"/>
                <w:szCs w:val="20"/>
              </w:rPr>
              <w:t>分值</w:t>
            </w:r>
          </w:p>
        </w:tc>
        <w:tc>
          <w:tcPr>
            <w:tcW w:w="517"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05E42F9">
            <w:pPr>
              <w:widowControl/>
              <w:jc w:val="center"/>
              <w:rPr>
                <w:rFonts w:ascii="宋体" w:hAnsi="宋体" w:cs="宋体"/>
                <w:color w:val="000000"/>
                <w:kern w:val="0"/>
                <w:sz w:val="20"/>
                <w:szCs w:val="20"/>
              </w:rPr>
            </w:pPr>
            <w:r>
              <w:rPr>
                <w:rFonts w:hint="eastAsia" w:ascii="宋体" w:hAnsi="宋体" w:cs="宋体"/>
                <w:color w:val="000000"/>
                <w:kern w:val="0"/>
                <w:sz w:val="20"/>
                <w:szCs w:val="20"/>
              </w:rPr>
              <w:t>得分</w:t>
            </w:r>
          </w:p>
        </w:tc>
        <w:tc>
          <w:tcPr>
            <w:tcW w:w="616"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19CAADE">
            <w:pPr>
              <w:widowControl/>
              <w:jc w:val="center"/>
              <w:rPr>
                <w:rFonts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5ED2777D">
        <w:tblPrEx>
          <w:tblCellMar>
            <w:top w:w="0" w:type="dxa"/>
            <w:left w:w="108" w:type="dxa"/>
            <w:bottom w:w="0" w:type="dxa"/>
            <w:right w:w="108" w:type="dxa"/>
          </w:tblCellMar>
        </w:tblPrEx>
        <w:trPr>
          <w:trHeight w:val="270" w:hRule="atLeast"/>
        </w:trPr>
        <w:tc>
          <w:tcPr>
            <w:tcW w:w="372" w:type="pct"/>
            <w:vMerge w:val="continue"/>
            <w:tcBorders>
              <w:top w:val="single" w:color="auto" w:sz="4" w:space="0"/>
              <w:left w:val="single" w:color="auto" w:sz="4" w:space="0"/>
              <w:bottom w:val="single" w:color="auto" w:sz="4" w:space="0"/>
              <w:right w:val="single" w:color="auto" w:sz="4" w:space="0"/>
            </w:tcBorders>
            <w:vAlign w:val="center"/>
          </w:tcPr>
          <w:p w14:paraId="08A5E15D">
            <w:pPr>
              <w:widowControl/>
              <w:jc w:val="left"/>
              <w:rPr>
                <w:rFonts w:ascii="宋体" w:hAnsi="宋体" w:cs="宋体"/>
                <w:color w:val="000000"/>
                <w:kern w:val="0"/>
                <w:sz w:val="20"/>
                <w:szCs w:val="20"/>
              </w:rPr>
            </w:pPr>
          </w:p>
        </w:tc>
        <w:tc>
          <w:tcPr>
            <w:tcW w:w="371" w:type="pct"/>
            <w:vMerge w:val="continue"/>
            <w:tcBorders>
              <w:top w:val="single" w:color="auto" w:sz="4" w:space="0"/>
              <w:left w:val="single" w:color="auto" w:sz="4" w:space="0"/>
              <w:bottom w:val="single" w:color="auto" w:sz="4" w:space="0"/>
              <w:right w:val="single" w:color="auto" w:sz="4" w:space="0"/>
            </w:tcBorders>
            <w:vAlign w:val="center"/>
          </w:tcPr>
          <w:p w14:paraId="0C2AFCCC">
            <w:pPr>
              <w:widowControl/>
              <w:jc w:val="left"/>
              <w:rPr>
                <w:rFonts w:ascii="宋体" w:hAnsi="宋体" w:cs="宋体"/>
                <w:color w:val="000000"/>
                <w:kern w:val="0"/>
                <w:sz w:val="20"/>
                <w:szCs w:val="20"/>
              </w:rPr>
            </w:pPr>
          </w:p>
        </w:tc>
        <w:tc>
          <w:tcPr>
            <w:tcW w:w="372" w:type="pct"/>
            <w:vMerge w:val="continue"/>
            <w:tcBorders>
              <w:top w:val="single" w:color="auto" w:sz="4" w:space="0"/>
              <w:left w:val="single" w:color="auto" w:sz="4" w:space="0"/>
              <w:bottom w:val="single" w:color="auto" w:sz="4" w:space="0"/>
              <w:right w:val="single" w:color="auto" w:sz="4" w:space="0"/>
            </w:tcBorders>
            <w:vAlign w:val="center"/>
          </w:tcPr>
          <w:p w14:paraId="38179EE7">
            <w:pPr>
              <w:widowControl/>
              <w:jc w:val="left"/>
              <w:rPr>
                <w:rFonts w:ascii="宋体" w:hAnsi="宋体" w:cs="宋体"/>
                <w:color w:val="000000"/>
                <w:kern w:val="0"/>
                <w:sz w:val="20"/>
                <w:szCs w:val="20"/>
              </w:rPr>
            </w:pPr>
          </w:p>
        </w:tc>
        <w:tc>
          <w:tcPr>
            <w:tcW w:w="1123" w:type="pct"/>
            <w:gridSpan w:val="3"/>
            <w:vMerge w:val="continue"/>
            <w:tcBorders>
              <w:top w:val="single" w:color="auto" w:sz="4" w:space="0"/>
              <w:left w:val="single" w:color="auto" w:sz="4" w:space="0"/>
              <w:bottom w:val="single" w:color="auto" w:sz="4" w:space="0"/>
              <w:right w:val="single" w:color="auto" w:sz="4" w:space="0"/>
            </w:tcBorders>
            <w:vAlign w:val="center"/>
          </w:tcPr>
          <w:p w14:paraId="2673FEFA">
            <w:pPr>
              <w:widowControl/>
              <w:jc w:val="left"/>
              <w:rPr>
                <w:rFonts w:ascii="宋体" w:hAnsi="宋体" w:cs="宋体"/>
                <w:color w:val="000000"/>
                <w:kern w:val="0"/>
                <w:sz w:val="20"/>
                <w:szCs w:val="20"/>
              </w:rPr>
            </w:pPr>
          </w:p>
        </w:tc>
        <w:tc>
          <w:tcPr>
            <w:tcW w:w="518" w:type="pct"/>
            <w:vMerge w:val="continue"/>
            <w:tcBorders>
              <w:top w:val="single" w:color="auto" w:sz="4" w:space="0"/>
              <w:left w:val="single" w:color="auto" w:sz="4" w:space="0"/>
              <w:bottom w:val="single" w:color="auto" w:sz="4" w:space="0"/>
              <w:right w:val="single" w:color="auto" w:sz="4" w:space="0"/>
            </w:tcBorders>
            <w:vAlign w:val="center"/>
          </w:tcPr>
          <w:p w14:paraId="4A06031F">
            <w:pPr>
              <w:widowControl/>
              <w:jc w:val="left"/>
              <w:rPr>
                <w:rFonts w:ascii="宋体" w:hAnsi="宋体" w:cs="宋体"/>
                <w:color w:val="000000"/>
                <w:kern w:val="0"/>
                <w:sz w:val="20"/>
                <w:szCs w:val="20"/>
              </w:rPr>
            </w:pPr>
          </w:p>
        </w:tc>
        <w:tc>
          <w:tcPr>
            <w:tcW w:w="463" w:type="pct"/>
            <w:vMerge w:val="continue"/>
            <w:tcBorders>
              <w:top w:val="single" w:color="auto" w:sz="4" w:space="0"/>
              <w:left w:val="single" w:color="auto" w:sz="4" w:space="0"/>
              <w:bottom w:val="single" w:color="auto" w:sz="4" w:space="0"/>
              <w:right w:val="single" w:color="auto" w:sz="4" w:space="0"/>
            </w:tcBorders>
            <w:vAlign w:val="center"/>
          </w:tcPr>
          <w:p w14:paraId="1664CA25">
            <w:pPr>
              <w:widowControl/>
              <w:jc w:val="left"/>
              <w:rPr>
                <w:rFonts w:ascii="宋体" w:hAnsi="宋体" w:cs="宋体"/>
                <w:color w:val="000000"/>
                <w:kern w:val="0"/>
                <w:sz w:val="20"/>
                <w:szCs w:val="20"/>
              </w:rPr>
            </w:pPr>
          </w:p>
        </w:tc>
        <w:tc>
          <w:tcPr>
            <w:tcW w:w="570" w:type="pct"/>
            <w:gridSpan w:val="2"/>
            <w:vMerge w:val="continue"/>
            <w:tcBorders>
              <w:top w:val="single" w:color="auto" w:sz="4" w:space="0"/>
              <w:left w:val="single" w:color="auto" w:sz="4" w:space="0"/>
              <w:bottom w:val="single" w:color="auto" w:sz="4" w:space="0"/>
              <w:right w:val="single" w:color="auto" w:sz="4" w:space="0"/>
            </w:tcBorders>
            <w:vAlign w:val="center"/>
          </w:tcPr>
          <w:p w14:paraId="471D1737">
            <w:pPr>
              <w:widowControl/>
              <w:jc w:val="left"/>
              <w:rPr>
                <w:rFonts w:ascii="宋体" w:hAnsi="宋体" w:cs="宋体"/>
                <w:color w:val="000000"/>
                <w:kern w:val="0"/>
                <w:sz w:val="20"/>
                <w:szCs w:val="20"/>
              </w:rPr>
            </w:pPr>
          </w:p>
        </w:tc>
        <w:tc>
          <w:tcPr>
            <w:tcW w:w="517" w:type="pct"/>
            <w:gridSpan w:val="2"/>
            <w:vMerge w:val="continue"/>
            <w:tcBorders>
              <w:top w:val="single" w:color="auto" w:sz="4" w:space="0"/>
              <w:left w:val="single" w:color="auto" w:sz="4" w:space="0"/>
              <w:bottom w:val="single" w:color="auto" w:sz="4" w:space="0"/>
              <w:right w:val="single" w:color="auto" w:sz="4" w:space="0"/>
            </w:tcBorders>
            <w:vAlign w:val="center"/>
          </w:tcPr>
          <w:p w14:paraId="278A80F8">
            <w:pPr>
              <w:widowControl/>
              <w:jc w:val="left"/>
              <w:rPr>
                <w:rFonts w:ascii="宋体" w:hAnsi="宋体" w:cs="宋体"/>
                <w:color w:val="000000"/>
                <w:kern w:val="0"/>
                <w:sz w:val="20"/>
                <w:szCs w:val="20"/>
              </w:rPr>
            </w:pPr>
          </w:p>
        </w:tc>
        <w:tc>
          <w:tcPr>
            <w:tcW w:w="616" w:type="pct"/>
            <w:gridSpan w:val="2"/>
            <w:vMerge w:val="continue"/>
            <w:tcBorders>
              <w:top w:val="single" w:color="auto" w:sz="4" w:space="0"/>
              <w:left w:val="single" w:color="auto" w:sz="4" w:space="0"/>
              <w:bottom w:val="single" w:color="auto" w:sz="4" w:space="0"/>
              <w:right w:val="single" w:color="auto" w:sz="4" w:space="0"/>
            </w:tcBorders>
            <w:vAlign w:val="center"/>
          </w:tcPr>
          <w:p w14:paraId="5393D6B9">
            <w:pPr>
              <w:widowControl/>
              <w:jc w:val="left"/>
              <w:rPr>
                <w:rFonts w:ascii="宋体" w:hAnsi="宋体" w:cs="宋体"/>
                <w:color w:val="000000"/>
                <w:kern w:val="0"/>
                <w:sz w:val="20"/>
                <w:szCs w:val="20"/>
              </w:rPr>
            </w:pPr>
          </w:p>
        </w:tc>
        <w:tc>
          <w:tcPr>
            <w:tcW w:w="78" w:type="pct"/>
            <w:tcBorders>
              <w:top w:val="nil"/>
              <w:left w:val="nil"/>
              <w:bottom w:val="nil"/>
              <w:right w:val="nil"/>
            </w:tcBorders>
            <w:shd w:val="clear" w:color="auto" w:fill="auto"/>
            <w:noWrap/>
            <w:vAlign w:val="center"/>
          </w:tcPr>
          <w:p w14:paraId="620D9A05">
            <w:pPr>
              <w:widowControl/>
              <w:jc w:val="center"/>
              <w:rPr>
                <w:rFonts w:ascii="宋体" w:hAnsi="宋体" w:cs="宋体"/>
                <w:color w:val="000000"/>
                <w:kern w:val="0"/>
                <w:sz w:val="20"/>
                <w:szCs w:val="20"/>
              </w:rPr>
            </w:pPr>
          </w:p>
        </w:tc>
      </w:tr>
      <w:tr w14:paraId="67FF5ECF">
        <w:tblPrEx>
          <w:tblCellMar>
            <w:top w:w="0" w:type="dxa"/>
            <w:left w:w="108" w:type="dxa"/>
            <w:bottom w:w="0" w:type="dxa"/>
            <w:right w:w="108" w:type="dxa"/>
          </w:tblCellMar>
        </w:tblPrEx>
        <w:trPr>
          <w:trHeight w:val="402" w:hRule="atLeast"/>
        </w:trPr>
        <w:tc>
          <w:tcPr>
            <w:tcW w:w="372"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777A918">
            <w:pPr>
              <w:widowControl/>
              <w:jc w:val="center"/>
              <w:rPr>
                <w:rFonts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71"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83B5BFA">
            <w:pPr>
              <w:widowControl/>
              <w:jc w:val="center"/>
              <w:rPr>
                <w:rFonts w:ascii="宋体" w:hAnsi="宋体" w:cs="宋体"/>
                <w:color w:val="000000"/>
                <w:kern w:val="0"/>
                <w:sz w:val="20"/>
                <w:szCs w:val="20"/>
              </w:rPr>
            </w:pPr>
            <w:r>
              <w:rPr>
                <w:rFonts w:hint="eastAsia" w:ascii="宋体" w:hAnsi="宋体" w:cs="宋体"/>
                <w:color w:val="000000"/>
                <w:kern w:val="0"/>
                <w:sz w:val="20"/>
                <w:szCs w:val="20"/>
              </w:rPr>
              <w:t>产出指标</w:t>
            </w:r>
          </w:p>
        </w:tc>
        <w:tc>
          <w:tcPr>
            <w:tcW w:w="372" w:type="pct"/>
            <w:tcBorders>
              <w:top w:val="single" w:color="auto" w:sz="4" w:space="0"/>
              <w:left w:val="single" w:color="auto" w:sz="4" w:space="0"/>
              <w:bottom w:val="single" w:color="auto" w:sz="4" w:space="0"/>
              <w:right w:val="single" w:color="auto" w:sz="4" w:space="0"/>
            </w:tcBorders>
            <w:shd w:val="clear" w:color="auto" w:fill="auto"/>
            <w:vAlign w:val="center"/>
          </w:tcPr>
          <w:p w14:paraId="2D959AF1">
            <w:pPr>
              <w:widowControl/>
              <w:jc w:val="center"/>
              <w:rPr>
                <w:rFonts w:ascii="宋体" w:hAnsi="宋体" w:cs="宋体"/>
                <w:color w:val="000000"/>
                <w:kern w:val="0"/>
                <w:sz w:val="20"/>
                <w:szCs w:val="20"/>
              </w:rPr>
            </w:pPr>
            <w:r>
              <w:rPr>
                <w:rFonts w:hint="eastAsia" w:ascii="宋体" w:hAnsi="宋体" w:cs="宋体"/>
                <w:color w:val="000000"/>
                <w:kern w:val="0"/>
                <w:sz w:val="20"/>
                <w:szCs w:val="20"/>
              </w:rPr>
              <w:t>数量指标</w:t>
            </w:r>
          </w:p>
        </w:tc>
        <w:tc>
          <w:tcPr>
            <w:tcW w:w="1123"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26BF26BD">
            <w:pPr>
              <w:widowControl/>
              <w:jc w:val="left"/>
              <w:rPr>
                <w:rFonts w:ascii="宋体" w:hAnsi="宋体" w:cs="宋体"/>
                <w:color w:val="000000"/>
                <w:kern w:val="0"/>
                <w:sz w:val="20"/>
                <w:szCs w:val="20"/>
              </w:rPr>
            </w:pPr>
            <w:r>
              <w:rPr>
                <w:rFonts w:hint="eastAsia" w:ascii="宋体" w:hAnsi="宋体" w:cs="宋体"/>
                <w:color w:val="000000"/>
                <w:kern w:val="0"/>
                <w:sz w:val="20"/>
                <w:szCs w:val="20"/>
              </w:rPr>
              <w:t>残疾人基本康复服务人数</w:t>
            </w:r>
          </w:p>
        </w:tc>
        <w:tc>
          <w:tcPr>
            <w:tcW w:w="518" w:type="pct"/>
            <w:tcBorders>
              <w:top w:val="single" w:color="auto" w:sz="4" w:space="0"/>
              <w:left w:val="single" w:color="auto" w:sz="4" w:space="0"/>
              <w:bottom w:val="single" w:color="auto" w:sz="4" w:space="0"/>
              <w:right w:val="single" w:color="auto" w:sz="4" w:space="0"/>
            </w:tcBorders>
            <w:shd w:val="clear" w:color="auto" w:fill="auto"/>
            <w:vAlign w:val="center"/>
          </w:tcPr>
          <w:p w14:paraId="5E56B352">
            <w:pPr>
              <w:widowControl/>
              <w:jc w:val="center"/>
              <w:rPr>
                <w:rFonts w:ascii="宋体" w:hAnsi="宋体" w:cs="宋体"/>
                <w:color w:val="000000"/>
                <w:kern w:val="0"/>
                <w:sz w:val="20"/>
                <w:szCs w:val="20"/>
              </w:rPr>
            </w:pPr>
            <w:r>
              <w:rPr>
                <w:rFonts w:hint="eastAsia" w:ascii="宋体" w:hAnsi="宋体" w:cs="宋体"/>
                <w:color w:val="000000"/>
                <w:kern w:val="0"/>
                <w:sz w:val="20"/>
                <w:szCs w:val="20"/>
              </w:rPr>
              <w:t>&gt;=100人</w:t>
            </w:r>
          </w:p>
        </w:tc>
        <w:tc>
          <w:tcPr>
            <w:tcW w:w="463" w:type="pct"/>
            <w:tcBorders>
              <w:top w:val="single" w:color="auto" w:sz="4" w:space="0"/>
              <w:left w:val="single" w:color="auto" w:sz="4" w:space="0"/>
              <w:bottom w:val="single" w:color="auto" w:sz="4" w:space="0"/>
              <w:right w:val="single" w:color="auto" w:sz="4" w:space="0"/>
            </w:tcBorders>
            <w:shd w:val="clear" w:color="auto" w:fill="auto"/>
            <w:vAlign w:val="center"/>
          </w:tcPr>
          <w:p w14:paraId="0FB2D14E">
            <w:pPr>
              <w:widowControl/>
              <w:jc w:val="center"/>
              <w:rPr>
                <w:rFonts w:ascii="宋体" w:hAnsi="宋体" w:cs="宋体"/>
                <w:color w:val="000000"/>
                <w:kern w:val="0"/>
                <w:sz w:val="20"/>
                <w:szCs w:val="20"/>
              </w:rPr>
            </w:pPr>
            <w:r>
              <w:rPr>
                <w:rFonts w:hint="eastAsia" w:ascii="宋体" w:hAnsi="宋体" w:cs="宋体"/>
                <w:color w:val="000000"/>
                <w:kern w:val="0"/>
                <w:sz w:val="20"/>
                <w:szCs w:val="20"/>
              </w:rPr>
              <w:t>=100人</w:t>
            </w:r>
          </w:p>
        </w:tc>
        <w:tc>
          <w:tcPr>
            <w:tcW w:w="57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BF1C811">
            <w:pPr>
              <w:widowControl/>
              <w:jc w:val="center"/>
              <w:rPr>
                <w:rFonts w:ascii="宋体" w:hAnsi="宋体" w:cs="宋体"/>
                <w:color w:val="000000"/>
                <w:kern w:val="0"/>
                <w:sz w:val="20"/>
                <w:szCs w:val="20"/>
              </w:rPr>
            </w:pPr>
            <w:r>
              <w:rPr>
                <w:rFonts w:hint="eastAsia" w:ascii="宋体" w:hAnsi="宋体" w:cs="宋体"/>
                <w:color w:val="000000"/>
                <w:kern w:val="0"/>
                <w:sz w:val="20"/>
                <w:szCs w:val="20"/>
              </w:rPr>
              <w:t>4</w:t>
            </w:r>
          </w:p>
        </w:tc>
        <w:tc>
          <w:tcPr>
            <w:tcW w:w="51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E8A2E6A">
            <w:pPr>
              <w:widowControl/>
              <w:jc w:val="center"/>
              <w:rPr>
                <w:rFonts w:ascii="宋体" w:hAnsi="宋体" w:cs="宋体"/>
                <w:color w:val="000000"/>
                <w:kern w:val="0"/>
                <w:sz w:val="20"/>
                <w:szCs w:val="20"/>
              </w:rPr>
            </w:pPr>
            <w:r>
              <w:rPr>
                <w:rFonts w:hint="eastAsia" w:ascii="宋体" w:hAnsi="宋体" w:cs="宋体"/>
                <w:color w:val="000000"/>
                <w:kern w:val="0"/>
                <w:sz w:val="20"/>
                <w:szCs w:val="20"/>
              </w:rPr>
              <w:t>4</w:t>
            </w:r>
          </w:p>
        </w:tc>
        <w:tc>
          <w:tcPr>
            <w:tcW w:w="61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07E97A3">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78" w:type="pct"/>
            <w:vAlign w:val="center"/>
          </w:tcPr>
          <w:p w14:paraId="33EBA450">
            <w:pPr>
              <w:widowControl/>
              <w:jc w:val="left"/>
              <w:rPr>
                <w:rFonts w:eastAsia="Times New Roman"/>
                <w:kern w:val="0"/>
                <w:sz w:val="20"/>
                <w:szCs w:val="20"/>
              </w:rPr>
            </w:pPr>
          </w:p>
        </w:tc>
      </w:tr>
      <w:tr w14:paraId="56298D21">
        <w:tblPrEx>
          <w:tblCellMar>
            <w:top w:w="0" w:type="dxa"/>
            <w:left w:w="108" w:type="dxa"/>
            <w:bottom w:w="0" w:type="dxa"/>
            <w:right w:w="108" w:type="dxa"/>
          </w:tblCellMar>
        </w:tblPrEx>
        <w:trPr>
          <w:trHeight w:val="402" w:hRule="atLeast"/>
        </w:trPr>
        <w:tc>
          <w:tcPr>
            <w:tcW w:w="372" w:type="pct"/>
            <w:vMerge w:val="continue"/>
            <w:tcBorders>
              <w:top w:val="single" w:color="auto" w:sz="4" w:space="0"/>
              <w:left w:val="single" w:color="auto" w:sz="4" w:space="0"/>
              <w:bottom w:val="single" w:color="auto" w:sz="4" w:space="0"/>
              <w:right w:val="single" w:color="auto" w:sz="4" w:space="0"/>
            </w:tcBorders>
            <w:vAlign w:val="center"/>
          </w:tcPr>
          <w:p w14:paraId="4F7460EC">
            <w:pPr>
              <w:widowControl/>
              <w:jc w:val="left"/>
              <w:rPr>
                <w:rFonts w:ascii="宋体" w:hAnsi="宋体" w:cs="宋体"/>
                <w:color w:val="000000"/>
                <w:kern w:val="0"/>
                <w:sz w:val="20"/>
                <w:szCs w:val="20"/>
              </w:rPr>
            </w:pPr>
          </w:p>
        </w:tc>
        <w:tc>
          <w:tcPr>
            <w:tcW w:w="371" w:type="pct"/>
            <w:vMerge w:val="continue"/>
            <w:tcBorders>
              <w:top w:val="single" w:color="auto" w:sz="4" w:space="0"/>
              <w:left w:val="single" w:color="auto" w:sz="4" w:space="0"/>
              <w:bottom w:val="single" w:color="auto" w:sz="4" w:space="0"/>
              <w:right w:val="single" w:color="auto" w:sz="4" w:space="0"/>
            </w:tcBorders>
            <w:vAlign w:val="center"/>
          </w:tcPr>
          <w:p w14:paraId="63B3ADB2">
            <w:pPr>
              <w:widowControl/>
              <w:jc w:val="left"/>
              <w:rPr>
                <w:rFonts w:ascii="宋体" w:hAnsi="宋体" w:cs="宋体"/>
                <w:color w:val="000000"/>
                <w:kern w:val="0"/>
                <w:sz w:val="20"/>
                <w:szCs w:val="20"/>
              </w:rPr>
            </w:pPr>
          </w:p>
        </w:tc>
        <w:tc>
          <w:tcPr>
            <w:tcW w:w="372" w:type="pct"/>
            <w:tcBorders>
              <w:top w:val="single" w:color="auto" w:sz="4" w:space="0"/>
              <w:left w:val="single" w:color="auto" w:sz="4" w:space="0"/>
              <w:bottom w:val="single" w:color="auto" w:sz="4" w:space="0"/>
              <w:right w:val="single" w:color="auto" w:sz="4" w:space="0"/>
            </w:tcBorders>
            <w:shd w:val="clear" w:color="auto" w:fill="auto"/>
            <w:vAlign w:val="center"/>
          </w:tcPr>
          <w:p w14:paraId="64157F4F">
            <w:pPr>
              <w:widowControl/>
              <w:jc w:val="center"/>
              <w:rPr>
                <w:rFonts w:ascii="宋体" w:hAnsi="宋体" w:cs="宋体"/>
                <w:color w:val="000000"/>
                <w:kern w:val="0"/>
                <w:sz w:val="20"/>
                <w:szCs w:val="20"/>
              </w:rPr>
            </w:pPr>
            <w:r>
              <w:rPr>
                <w:rFonts w:hint="eastAsia" w:ascii="宋体" w:hAnsi="宋体" w:cs="宋体"/>
                <w:color w:val="000000"/>
                <w:kern w:val="0"/>
                <w:sz w:val="20"/>
                <w:szCs w:val="20"/>
              </w:rPr>
              <w:t>数量指标</w:t>
            </w:r>
          </w:p>
        </w:tc>
        <w:tc>
          <w:tcPr>
            <w:tcW w:w="1123"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488EEC6E">
            <w:pPr>
              <w:widowControl/>
              <w:jc w:val="left"/>
              <w:rPr>
                <w:rFonts w:ascii="宋体" w:hAnsi="宋体" w:cs="宋体"/>
                <w:color w:val="000000"/>
                <w:kern w:val="0"/>
                <w:sz w:val="20"/>
                <w:szCs w:val="20"/>
              </w:rPr>
            </w:pPr>
            <w:r>
              <w:rPr>
                <w:rFonts w:hint="eastAsia" w:ascii="宋体" w:hAnsi="宋体" w:cs="宋体"/>
                <w:color w:val="000000"/>
                <w:kern w:val="0"/>
                <w:sz w:val="20"/>
                <w:szCs w:val="20"/>
              </w:rPr>
              <w:t>残疾儿童康复救助人数</w:t>
            </w:r>
          </w:p>
        </w:tc>
        <w:tc>
          <w:tcPr>
            <w:tcW w:w="518" w:type="pct"/>
            <w:tcBorders>
              <w:top w:val="single" w:color="auto" w:sz="4" w:space="0"/>
              <w:left w:val="single" w:color="auto" w:sz="4" w:space="0"/>
              <w:bottom w:val="single" w:color="auto" w:sz="4" w:space="0"/>
              <w:right w:val="single" w:color="auto" w:sz="4" w:space="0"/>
            </w:tcBorders>
            <w:shd w:val="clear" w:color="auto" w:fill="auto"/>
            <w:vAlign w:val="center"/>
          </w:tcPr>
          <w:p w14:paraId="77A3186D">
            <w:pPr>
              <w:widowControl/>
              <w:jc w:val="center"/>
              <w:rPr>
                <w:rFonts w:ascii="宋体" w:hAnsi="宋体" w:cs="宋体"/>
                <w:color w:val="000000"/>
                <w:kern w:val="0"/>
                <w:sz w:val="20"/>
                <w:szCs w:val="20"/>
              </w:rPr>
            </w:pPr>
            <w:r>
              <w:rPr>
                <w:rFonts w:hint="eastAsia" w:ascii="宋体" w:hAnsi="宋体" w:cs="宋体"/>
                <w:color w:val="000000"/>
                <w:kern w:val="0"/>
                <w:sz w:val="20"/>
                <w:szCs w:val="20"/>
              </w:rPr>
              <w:t>&gt;=4人</w:t>
            </w:r>
          </w:p>
        </w:tc>
        <w:tc>
          <w:tcPr>
            <w:tcW w:w="463" w:type="pct"/>
            <w:tcBorders>
              <w:top w:val="single" w:color="auto" w:sz="4" w:space="0"/>
              <w:left w:val="single" w:color="auto" w:sz="4" w:space="0"/>
              <w:bottom w:val="single" w:color="auto" w:sz="4" w:space="0"/>
              <w:right w:val="single" w:color="auto" w:sz="4" w:space="0"/>
            </w:tcBorders>
            <w:shd w:val="clear" w:color="auto" w:fill="auto"/>
            <w:vAlign w:val="center"/>
          </w:tcPr>
          <w:p w14:paraId="546842C0">
            <w:pPr>
              <w:widowControl/>
              <w:jc w:val="center"/>
              <w:rPr>
                <w:rFonts w:ascii="宋体" w:hAnsi="宋体" w:cs="宋体"/>
                <w:color w:val="000000"/>
                <w:kern w:val="0"/>
                <w:sz w:val="20"/>
                <w:szCs w:val="20"/>
              </w:rPr>
            </w:pPr>
            <w:r>
              <w:rPr>
                <w:rFonts w:hint="eastAsia" w:ascii="宋体" w:hAnsi="宋体" w:cs="宋体"/>
                <w:color w:val="000000"/>
                <w:kern w:val="0"/>
                <w:sz w:val="20"/>
                <w:szCs w:val="20"/>
              </w:rPr>
              <w:t>=4人</w:t>
            </w:r>
          </w:p>
        </w:tc>
        <w:tc>
          <w:tcPr>
            <w:tcW w:w="57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42C5598">
            <w:pPr>
              <w:widowControl/>
              <w:jc w:val="center"/>
              <w:rPr>
                <w:rFonts w:ascii="宋体" w:hAnsi="宋体" w:cs="宋体"/>
                <w:color w:val="000000"/>
                <w:kern w:val="0"/>
                <w:sz w:val="20"/>
                <w:szCs w:val="20"/>
              </w:rPr>
            </w:pPr>
            <w:r>
              <w:rPr>
                <w:rFonts w:hint="eastAsia" w:ascii="宋体" w:hAnsi="宋体" w:cs="宋体"/>
                <w:color w:val="000000"/>
                <w:kern w:val="0"/>
                <w:sz w:val="20"/>
                <w:szCs w:val="20"/>
              </w:rPr>
              <w:t>4</w:t>
            </w:r>
          </w:p>
        </w:tc>
        <w:tc>
          <w:tcPr>
            <w:tcW w:w="51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936077B">
            <w:pPr>
              <w:widowControl/>
              <w:jc w:val="center"/>
              <w:rPr>
                <w:rFonts w:ascii="宋体" w:hAnsi="宋体" w:cs="宋体"/>
                <w:color w:val="000000"/>
                <w:kern w:val="0"/>
                <w:sz w:val="20"/>
                <w:szCs w:val="20"/>
              </w:rPr>
            </w:pPr>
            <w:r>
              <w:rPr>
                <w:rFonts w:hint="eastAsia" w:ascii="宋体" w:hAnsi="宋体" w:cs="宋体"/>
                <w:color w:val="000000"/>
                <w:kern w:val="0"/>
                <w:sz w:val="20"/>
                <w:szCs w:val="20"/>
              </w:rPr>
              <w:t>4</w:t>
            </w:r>
          </w:p>
        </w:tc>
        <w:tc>
          <w:tcPr>
            <w:tcW w:w="61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EF03E64">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78" w:type="pct"/>
            <w:vAlign w:val="center"/>
          </w:tcPr>
          <w:p w14:paraId="1915935F">
            <w:pPr>
              <w:widowControl/>
              <w:jc w:val="left"/>
              <w:rPr>
                <w:rFonts w:eastAsia="Times New Roman"/>
                <w:kern w:val="0"/>
                <w:sz w:val="20"/>
                <w:szCs w:val="20"/>
              </w:rPr>
            </w:pPr>
          </w:p>
        </w:tc>
      </w:tr>
      <w:tr w14:paraId="0C1808F9">
        <w:tblPrEx>
          <w:tblCellMar>
            <w:top w:w="0" w:type="dxa"/>
            <w:left w:w="108" w:type="dxa"/>
            <w:bottom w:w="0" w:type="dxa"/>
            <w:right w:w="108" w:type="dxa"/>
          </w:tblCellMar>
        </w:tblPrEx>
        <w:trPr>
          <w:trHeight w:val="402" w:hRule="atLeast"/>
        </w:trPr>
        <w:tc>
          <w:tcPr>
            <w:tcW w:w="372" w:type="pct"/>
            <w:vMerge w:val="continue"/>
            <w:tcBorders>
              <w:top w:val="single" w:color="auto" w:sz="4" w:space="0"/>
              <w:left w:val="single" w:color="auto" w:sz="4" w:space="0"/>
              <w:bottom w:val="single" w:color="auto" w:sz="4" w:space="0"/>
              <w:right w:val="single" w:color="auto" w:sz="4" w:space="0"/>
            </w:tcBorders>
            <w:vAlign w:val="center"/>
          </w:tcPr>
          <w:p w14:paraId="5D69F787">
            <w:pPr>
              <w:widowControl/>
              <w:jc w:val="left"/>
              <w:rPr>
                <w:rFonts w:ascii="宋体" w:hAnsi="宋体" w:cs="宋体"/>
                <w:color w:val="000000"/>
                <w:kern w:val="0"/>
                <w:sz w:val="20"/>
                <w:szCs w:val="20"/>
              </w:rPr>
            </w:pPr>
          </w:p>
        </w:tc>
        <w:tc>
          <w:tcPr>
            <w:tcW w:w="371" w:type="pct"/>
            <w:vMerge w:val="continue"/>
            <w:tcBorders>
              <w:top w:val="single" w:color="auto" w:sz="4" w:space="0"/>
              <w:left w:val="single" w:color="auto" w:sz="4" w:space="0"/>
              <w:bottom w:val="single" w:color="auto" w:sz="4" w:space="0"/>
              <w:right w:val="single" w:color="auto" w:sz="4" w:space="0"/>
            </w:tcBorders>
            <w:vAlign w:val="center"/>
          </w:tcPr>
          <w:p w14:paraId="7D1EFA08">
            <w:pPr>
              <w:widowControl/>
              <w:jc w:val="left"/>
              <w:rPr>
                <w:rFonts w:ascii="宋体" w:hAnsi="宋体" w:cs="宋体"/>
                <w:color w:val="000000"/>
                <w:kern w:val="0"/>
                <w:sz w:val="20"/>
                <w:szCs w:val="20"/>
              </w:rPr>
            </w:pPr>
          </w:p>
        </w:tc>
        <w:tc>
          <w:tcPr>
            <w:tcW w:w="372" w:type="pct"/>
            <w:tcBorders>
              <w:top w:val="single" w:color="auto" w:sz="4" w:space="0"/>
              <w:left w:val="single" w:color="auto" w:sz="4" w:space="0"/>
              <w:bottom w:val="single" w:color="auto" w:sz="4" w:space="0"/>
              <w:right w:val="single" w:color="auto" w:sz="4" w:space="0"/>
            </w:tcBorders>
            <w:shd w:val="clear" w:color="auto" w:fill="auto"/>
            <w:vAlign w:val="center"/>
          </w:tcPr>
          <w:p w14:paraId="38CA7B1C">
            <w:pPr>
              <w:widowControl/>
              <w:jc w:val="center"/>
              <w:rPr>
                <w:rFonts w:ascii="宋体" w:hAnsi="宋体" w:cs="宋体"/>
                <w:color w:val="000000"/>
                <w:kern w:val="0"/>
                <w:sz w:val="20"/>
                <w:szCs w:val="20"/>
              </w:rPr>
            </w:pPr>
            <w:r>
              <w:rPr>
                <w:rFonts w:hint="eastAsia" w:ascii="宋体" w:hAnsi="宋体" w:cs="宋体"/>
                <w:color w:val="000000"/>
                <w:kern w:val="0"/>
                <w:sz w:val="20"/>
                <w:szCs w:val="20"/>
              </w:rPr>
              <w:t>数量指标</w:t>
            </w:r>
          </w:p>
        </w:tc>
        <w:tc>
          <w:tcPr>
            <w:tcW w:w="1123"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45C57CB2">
            <w:pPr>
              <w:widowControl/>
              <w:jc w:val="left"/>
              <w:rPr>
                <w:rFonts w:ascii="宋体" w:hAnsi="宋体" w:cs="宋体"/>
                <w:color w:val="000000"/>
                <w:kern w:val="0"/>
                <w:sz w:val="20"/>
                <w:szCs w:val="20"/>
              </w:rPr>
            </w:pPr>
            <w:r>
              <w:rPr>
                <w:rFonts w:hint="eastAsia" w:ascii="宋体" w:hAnsi="宋体" w:cs="宋体"/>
                <w:color w:val="000000"/>
                <w:kern w:val="0"/>
                <w:sz w:val="20"/>
                <w:szCs w:val="20"/>
              </w:rPr>
              <w:t>困难残疾人家庭无障碍改造户数</w:t>
            </w:r>
          </w:p>
        </w:tc>
        <w:tc>
          <w:tcPr>
            <w:tcW w:w="518" w:type="pct"/>
            <w:tcBorders>
              <w:top w:val="single" w:color="auto" w:sz="4" w:space="0"/>
              <w:left w:val="single" w:color="auto" w:sz="4" w:space="0"/>
              <w:bottom w:val="single" w:color="auto" w:sz="4" w:space="0"/>
              <w:right w:val="single" w:color="auto" w:sz="4" w:space="0"/>
            </w:tcBorders>
            <w:shd w:val="clear" w:color="auto" w:fill="auto"/>
            <w:vAlign w:val="center"/>
          </w:tcPr>
          <w:p w14:paraId="6D5FBC59">
            <w:pPr>
              <w:widowControl/>
              <w:jc w:val="center"/>
              <w:rPr>
                <w:rFonts w:ascii="宋体" w:hAnsi="宋体" w:cs="宋体"/>
                <w:color w:val="000000"/>
                <w:kern w:val="0"/>
                <w:sz w:val="20"/>
                <w:szCs w:val="20"/>
              </w:rPr>
            </w:pPr>
            <w:r>
              <w:rPr>
                <w:rFonts w:hint="eastAsia" w:ascii="宋体" w:hAnsi="宋体" w:cs="宋体"/>
                <w:color w:val="000000"/>
                <w:kern w:val="0"/>
                <w:sz w:val="20"/>
                <w:szCs w:val="20"/>
              </w:rPr>
              <w:t>=38户</w:t>
            </w:r>
          </w:p>
        </w:tc>
        <w:tc>
          <w:tcPr>
            <w:tcW w:w="463" w:type="pct"/>
            <w:tcBorders>
              <w:top w:val="single" w:color="auto" w:sz="4" w:space="0"/>
              <w:left w:val="single" w:color="auto" w:sz="4" w:space="0"/>
              <w:bottom w:val="single" w:color="auto" w:sz="4" w:space="0"/>
              <w:right w:val="single" w:color="auto" w:sz="4" w:space="0"/>
            </w:tcBorders>
            <w:shd w:val="clear" w:color="auto" w:fill="auto"/>
            <w:vAlign w:val="center"/>
          </w:tcPr>
          <w:p w14:paraId="52FF515B">
            <w:pPr>
              <w:widowControl/>
              <w:jc w:val="center"/>
              <w:rPr>
                <w:rFonts w:ascii="宋体" w:hAnsi="宋体" w:cs="宋体"/>
                <w:color w:val="000000"/>
                <w:kern w:val="0"/>
                <w:sz w:val="20"/>
                <w:szCs w:val="20"/>
              </w:rPr>
            </w:pPr>
            <w:r>
              <w:rPr>
                <w:rFonts w:hint="eastAsia" w:ascii="宋体" w:hAnsi="宋体" w:cs="宋体"/>
                <w:color w:val="000000"/>
                <w:kern w:val="0"/>
                <w:sz w:val="20"/>
                <w:szCs w:val="20"/>
              </w:rPr>
              <w:t>=38户</w:t>
            </w:r>
          </w:p>
        </w:tc>
        <w:tc>
          <w:tcPr>
            <w:tcW w:w="57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1C1FA1B">
            <w:pPr>
              <w:widowControl/>
              <w:jc w:val="center"/>
              <w:rPr>
                <w:rFonts w:ascii="宋体" w:hAnsi="宋体" w:cs="宋体"/>
                <w:color w:val="000000"/>
                <w:kern w:val="0"/>
                <w:sz w:val="20"/>
                <w:szCs w:val="20"/>
              </w:rPr>
            </w:pPr>
            <w:r>
              <w:rPr>
                <w:rFonts w:hint="eastAsia" w:ascii="宋体" w:hAnsi="宋体" w:cs="宋体"/>
                <w:color w:val="000000"/>
                <w:kern w:val="0"/>
                <w:sz w:val="20"/>
                <w:szCs w:val="20"/>
              </w:rPr>
              <w:t>4</w:t>
            </w:r>
          </w:p>
        </w:tc>
        <w:tc>
          <w:tcPr>
            <w:tcW w:w="51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AD1E759">
            <w:pPr>
              <w:widowControl/>
              <w:jc w:val="center"/>
              <w:rPr>
                <w:rFonts w:ascii="宋体" w:hAnsi="宋体" w:cs="宋体"/>
                <w:color w:val="000000"/>
                <w:kern w:val="0"/>
                <w:sz w:val="20"/>
                <w:szCs w:val="20"/>
              </w:rPr>
            </w:pPr>
            <w:r>
              <w:rPr>
                <w:rFonts w:hint="eastAsia" w:ascii="宋体" w:hAnsi="宋体" w:cs="宋体"/>
                <w:color w:val="000000"/>
                <w:kern w:val="0"/>
                <w:sz w:val="20"/>
                <w:szCs w:val="20"/>
              </w:rPr>
              <w:t>4</w:t>
            </w:r>
          </w:p>
        </w:tc>
        <w:tc>
          <w:tcPr>
            <w:tcW w:w="61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BA35573">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78" w:type="pct"/>
            <w:vAlign w:val="center"/>
          </w:tcPr>
          <w:p w14:paraId="2EDFE051">
            <w:pPr>
              <w:widowControl/>
              <w:jc w:val="left"/>
              <w:rPr>
                <w:rFonts w:eastAsia="Times New Roman"/>
                <w:kern w:val="0"/>
                <w:sz w:val="20"/>
                <w:szCs w:val="20"/>
              </w:rPr>
            </w:pPr>
          </w:p>
        </w:tc>
      </w:tr>
      <w:tr w14:paraId="2FD03AA8">
        <w:tblPrEx>
          <w:tblCellMar>
            <w:top w:w="0" w:type="dxa"/>
            <w:left w:w="108" w:type="dxa"/>
            <w:bottom w:w="0" w:type="dxa"/>
            <w:right w:w="108" w:type="dxa"/>
          </w:tblCellMar>
        </w:tblPrEx>
        <w:trPr>
          <w:trHeight w:val="1020" w:hRule="atLeast"/>
        </w:trPr>
        <w:tc>
          <w:tcPr>
            <w:tcW w:w="372" w:type="pct"/>
            <w:vMerge w:val="continue"/>
            <w:tcBorders>
              <w:top w:val="single" w:color="auto" w:sz="4" w:space="0"/>
              <w:left w:val="single" w:color="auto" w:sz="4" w:space="0"/>
              <w:bottom w:val="single" w:color="auto" w:sz="4" w:space="0"/>
              <w:right w:val="single" w:color="auto" w:sz="4" w:space="0"/>
            </w:tcBorders>
            <w:vAlign w:val="center"/>
          </w:tcPr>
          <w:p w14:paraId="230BDDB0">
            <w:pPr>
              <w:widowControl/>
              <w:jc w:val="left"/>
              <w:rPr>
                <w:rFonts w:ascii="宋体" w:hAnsi="宋体" w:cs="宋体"/>
                <w:color w:val="000000"/>
                <w:kern w:val="0"/>
                <w:sz w:val="20"/>
                <w:szCs w:val="20"/>
              </w:rPr>
            </w:pPr>
          </w:p>
        </w:tc>
        <w:tc>
          <w:tcPr>
            <w:tcW w:w="371" w:type="pct"/>
            <w:vMerge w:val="continue"/>
            <w:tcBorders>
              <w:top w:val="single" w:color="auto" w:sz="4" w:space="0"/>
              <w:left w:val="single" w:color="auto" w:sz="4" w:space="0"/>
              <w:bottom w:val="single" w:color="auto" w:sz="4" w:space="0"/>
              <w:right w:val="single" w:color="auto" w:sz="4" w:space="0"/>
            </w:tcBorders>
            <w:vAlign w:val="center"/>
          </w:tcPr>
          <w:p w14:paraId="41649829">
            <w:pPr>
              <w:widowControl/>
              <w:jc w:val="left"/>
              <w:rPr>
                <w:rFonts w:ascii="宋体" w:hAnsi="宋体" w:cs="宋体"/>
                <w:color w:val="000000"/>
                <w:kern w:val="0"/>
                <w:sz w:val="20"/>
                <w:szCs w:val="20"/>
              </w:rPr>
            </w:pPr>
          </w:p>
        </w:tc>
        <w:tc>
          <w:tcPr>
            <w:tcW w:w="372" w:type="pct"/>
            <w:tcBorders>
              <w:top w:val="single" w:color="auto" w:sz="4" w:space="0"/>
              <w:left w:val="single" w:color="auto" w:sz="4" w:space="0"/>
              <w:bottom w:val="single" w:color="auto" w:sz="4" w:space="0"/>
              <w:right w:val="single" w:color="auto" w:sz="4" w:space="0"/>
            </w:tcBorders>
            <w:shd w:val="clear" w:color="auto" w:fill="auto"/>
            <w:vAlign w:val="center"/>
          </w:tcPr>
          <w:p w14:paraId="531A5B09">
            <w:pPr>
              <w:widowControl/>
              <w:jc w:val="center"/>
              <w:rPr>
                <w:rFonts w:ascii="宋体" w:hAnsi="宋体" w:cs="宋体"/>
                <w:color w:val="000000"/>
                <w:kern w:val="0"/>
                <w:sz w:val="20"/>
                <w:szCs w:val="20"/>
              </w:rPr>
            </w:pPr>
            <w:r>
              <w:rPr>
                <w:rFonts w:hint="eastAsia" w:ascii="宋体" w:hAnsi="宋体" w:cs="宋体"/>
                <w:color w:val="000000"/>
                <w:kern w:val="0"/>
                <w:sz w:val="20"/>
                <w:szCs w:val="20"/>
              </w:rPr>
              <w:t>数量指标</w:t>
            </w:r>
          </w:p>
        </w:tc>
        <w:tc>
          <w:tcPr>
            <w:tcW w:w="1123"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1ED4983A">
            <w:pPr>
              <w:widowControl/>
              <w:jc w:val="left"/>
              <w:rPr>
                <w:rFonts w:ascii="宋体" w:hAnsi="宋体" w:cs="宋体"/>
                <w:color w:val="000000"/>
                <w:kern w:val="0"/>
                <w:sz w:val="20"/>
                <w:szCs w:val="20"/>
              </w:rPr>
            </w:pPr>
            <w:r>
              <w:rPr>
                <w:rFonts w:hint="eastAsia" w:ascii="宋体" w:hAnsi="宋体" w:cs="宋体"/>
                <w:color w:val="000000"/>
                <w:kern w:val="0"/>
                <w:sz w:val="20"/>
                <w:szCs w:val="20"/>
              </w:rPr>
              <w:t>社区康复协调员培训人数</w:t>
            </w:r>
          </w:p>
        </w:tc>
        <w:tc>
          <w:tcPr>
            <w:tcW w:w="518" w:type="pct"/>
            <w:tcBorders>
              <w:top w:val="single" w:color="auto" w:sz="4" w:space="0"/>
              <w:left w:val="single" w:color="auto" w:sz="4" w:space="0"/>
              <w:bottom w:val="single" w:color="auto" w:sz="4" w:space="0"/>
              <w:right w:val="single" w:color="auto" w:sz="4" w:space="0"/>
            </w:tcBorders>
            <w:shd w:val="clear" w:color="auto" w:fill="auto"/>
            <w:vAlign w:val="center"/>
          </w:tcPr>
          <w:p w14:paraId="537BEDC7">
            <w:pPr>
              <w:widowControl/>
              <w:jc w:val="center"/>
              <w:rPr>
                <w:rFonts w:ascii="宋体" w:hAnsi="宋体" w:cs="宋体"/>
                <w:color w:val="000000"/>
                <w:kern w:val="0"/>
                <w:sz w:val="20"/>
                <w:szCs w:val="20"/>
              </w:rPr>
            </w:pPr>
            <w:r>
              <w:rPr>
                <w:rFonts w:hint="eastAsia" w:ascii="宋体" w:hAnsi="宋体" w:cs="宋体"/>
                <w:color w:val="000000"/>
                <w:kern w:val="0"/>
                <w:sz w:val="20"/>
                <w:szCs w:val="20"/>
              </w:rPr>
              <w:t>&gt;=12人</w:t>
            </w:r>
          </w:p>
        </w:tc>
        <w:tc>
          <w:tcPr>
            <w:tcW w:w="463" w:type="pct"/>
            <w:tcBorders>
              <w:top w:val="single" w:color="auto" w:sz="4" w:space="0"/>
              <w:left w:val="single" w:color="auto" w:sz="4" w:space="0"/>
              <w:bottom w:val="single" w:color="auto" w:sz="4" w:space="0"/>
              <w:right w:val="single" w:color="auto" w:sz="4" w:space="0"/>
            </w:tcBorders>
            <w:shd w:val="clear" w:color="auto" w:fill="auto"/>
            <w:vAlign w:val="center"/>
          </w:tcPr>
          <w:p w14:paraId="3617B1EF">
            <w:pPr>
              <w:widowControl/>
              <w:jc w:val="center"/>
              <w:rPr>
                <w:rFonts w:ascii="宋体" w:hAnsi="宋体" w:cs="宋体"/>
                <w:color w:val="000000"/>
                <w:kern w:val="0"/>
                <w:sz w:val="20"/>
                <w:szCs w:val="20"/>
              </w:rPr>
            </w:pPr>
            <w:r>
              <w:rPr>
                <w:rFonts w:hint="eastAsia" w:ascii="宋体" w:hAnsi="宋体" w:cs="宋体"/>
                <w:color w:val="000000"/>
                <w:kern w:val="0"/>
                <w:sz w:val="20"/>
                <w:szCs w:val="20"/>
              </w:rPr>
              <w:t>=14人</w:t>
            </w:r>
          </w:p>
        </w:tc>
        <w:tc>
          <w:tcPr>
            <w:tcW w:w="57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8EF05A1">
            <w:pPr>
              <w:widowControl/>
              <w:jc w:val="center"/>
              <w:rPr>
                <w:rFonts w:ascii="宋体" w:hAnsi="宋体" w:cs="宋体"/>
                <w:color w:val="000000"/>
                <w:kern w:val="0"/>
                <w:sz w:val="20"/>
                <w:szCs w:val="20"/>
              </w:rPr>
            </w:pPr>
            <w:r>
              <w:rPr>
                <w:rFonts w:hint="eastAsia" w:ascii="宋体" w:hAnsi="宋体" w:cs="宋体"/>
                <w:color w:val="000000"/>
                <w:kern w:val="0"/>
                <w:sz w:val="20"/>
                <w:szCs w:val="20"/>
              </w:rPr>
              <w:t>4</w:t>
            </w:r>
          </w:p>
        </w:tc>
        <w:tc>
          <w:tcPr>
            <w:tcW w:w="51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0B8DC0F">
            <w:pPr>
              <w:widowControl/>
              <w:jc w:val="center"/>
              <w:rPr>
                <w:rFonts w:ascii="宋体" w:hAnsi="宋体" w:cs="宋体"/>
                <w:color w:val="000000"/>
                <w:kern w:val="0"/>
                <w:sz w:val="20"/>
                <w:szCs w:val="20"/>
              </w:rPr>
            </w:pPr>
            <w:r>
              <w:rPr>
                <w:rFonts w:hint="eastAsia" w:ascii="宋体" w:hAnsi="宋体" w:cs="宋体"/>
                <w:color w:val="000000"/>
                <w:kern w:val="0"/>
                <w:sz w:val="20"/>
                <w:szCs w:val="20"/>
              </w:rPr>
              <w:t>3.36</w:t>
            </w:r>
          </w:p>
        </w:tc>
        <w:tc>
          <w:tcPr>
            <w:tcW w:w="61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5672702">
            <w:pPr>
              <w:widowControl/>
              <w:jc w:val="center"/>
              <w:rPr>
                <w:rFonts w:ascii="宋体" w:hAnsi="宋体" w:cs="宋体"/>
                <w:color w:val="000000"/>
                <w:kern w:val="0"/>
                <w:sz w:val="20"/>
                <w:szCs w:val="20"/>
              </w:rPr>
            </w:pPr>
            <w:r>
              <w:rPr>
                <w:rFonts w:hint="eastAsia" w:ascii="宋体" w:hAnsi="宋体" w:cs="宋体"/>
                <w:color w:val="000000"/>
                <w:kern w:val="0"/>
                <w:sz w:val="20"/>
                <w:szCs w:val="20"/>
              </w:rPr>
              <w:t>培训人数增加</w:t>
            </w:r>
          </w:p>
        </w:tc>
        <w:tc>
          <w:tcPr>
            <w:tcW w:w="78" w:type="pct"/>
            <w:vAlign w:val="center"/>
          </w:tcPr>
          <w:p w14:paraId="5ED86CF7">
            <w:pPr>
              <w:widowControl/>
              <w:jc w:val="left"/>
              <w:rPr>
                <w:rFonts w:eastAsia="Times New Roman"/>
                <w:kern w:val="0"/>
                <w:sz w:val="20"/>
                <w:szCs w:val="20"/>
              </w:rPr>
            </w:pPr>
          </w:p>
        </w:tc>
      </w:tr>
      <w:tr w14:paraId="026940DD">
        <w:tblPrEx>
          <w:tblCellMar>
            <w:top w:w="0" w:type="dxa"/>
            <w:left w:w="108" w:type="dxa"/>
            <w:bottom w:w="0" w:type="dxa"/>
            <w:right w:w="108" w:type="dxa"/>
          </w:tblCellMar>
        </w:tblPrEx>
        <w:trPr>
          <w:trHeight w:val="942" w:hRule="atLeast"/>
        </w:trPr>
        <w:tc>
          <w:tcPr>
            <w:tcW w:w="372" w:type="pct"/>
            <w:vMerge w:val="continue"/>
            <w:tcBorders>
              <w:top w:val="single" w:color="auto" w:sz="4" w:space="0"/>
              <w:left w:val="single" w:color="auto" w:sz="4" w:space="0"/>
              <w:bottom w:val="single" w:color="auto" w:sz="4" w:space="0"/>
              <w:right w:val="single" w:color="auto" w:sz="4" w:space="0"/>
            </w:tcBorders>
            <w:vAlign w:val="center"/>
          </w:tcPr>
          <w:p w14:paraId="1E83FF1B">
            <w:pPr>
              <w:widowControl/>
              <w:jc w:val="left"/>
              <w:rPr>
                <w:rFonts w:ascii="宋体" w:hAnsi="宋体" w:cs="宋体"/>
                <w:color w:val="000000"/>
                <w:kern w:val="0"/>
                <w:sz w:val="20"/>
                <w:szCs w:val="20"/>
              </w:rPr>
            </w:pPr>
          </w:p>
        </w:tc>
        <w:tc>
          <w:tcPr>
            <w:tcW w:w="371" w:type="pct"/>
            <w:vMerge w:val="continue"/>
            <w:tcBorders>
              <w:top w:val="single" w:color="auto" w:sz="4" w:space="0"/>
              <w:left w:val="single" w:color="auto" w:sz="4" w:space="0"/>
              <w:bottom w:val="single" w:color="auto" w:sz="4" w:space="0"/>
              <w:right w:val="single" w:color="auto" w:sz="4" w:space="0"/>
            </w:tcBorders>
            <w:vAlign w:val="center"/>
          </w:tcPr>
          <w:p w14:paraId="62AB4D83">
            <w:pPr>
              <w:widowControl/>
              <w:jc w:val="left"/>
              <w:rPr>
                <w:rFonts w:ascii="宋体" w:hAnsi="宋体" w:cs="宋体"/>
                <w:color w:val="000000"/>
                <w:kern w:val="0"/>
                <w:sz w:val="20"/>
                <w:szCs w:val="20"/>
              </w:rPr>
            </w:pPr>
          </w:p>
        </w:tc>
        <w:tc>
          <w:tcPr>
            <w:tcW w:w="372" w:type="pct"/>
            <w:tcBorders>
              <w:top w:val="single" w:color="auto" w:sz="4" w:space="0"/>
              <w:left w:val="single" w:color="auto" w:sz="4" w:space="0"/>
              <w:bottom w:val="single" w:color="auto" w:sz="4" w:space="0"/>
              <w:right w:val="single" w:color="auto" w:sz="4" w:space="0"/>
            </w:tcBorders>
            <w:shd w:val="clear" w:color="auto" w:fill="auto"/>
            <w:vAlign w:val="center"/>
          </w:tcPr>
          <w:p w14:paraId="5D1D4570">
            <w:pPr>
              <w:widowControl/>
              <w:jc w:val="center"/>
              <w:rPr>
                <w:rFonts w:ascii="宋体" w:hAnsi="宋体" w:cs="宋体"/>
                <w:color w:val="000000"/>
                <w:kern w:val="0"/>
                <w:sz w:val="20"/>
                <w:szCs w:val="20"/>
              </w:rPr>
            </w:pPr>
            <w:r>
              <w:rPr>
                <w:rFonts w:hint="eastAsia" w:ascii="宋体" w:hAnsi="宋体" w:cs="宋体"/>
                <w:color w:val="000000"/>
                <w:kern w:val="0"/>
                <w:sz w:val="20"/>
                <w:szCs w:val="20"/>
              </w:rPr>
              <w:t>数量指标</w:t>
            </w:r>
          </w:p>
        </w:tc>
        <w:tc>
          <w:tcPr>
            <w:tcW w:w="1123"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3DC8A887">
            <w:pPr>
              <w:widowControl/>
              <w:jc w:val="left"/>
              <w:rPr>
                <w:rFonts w:ascii="宋体" w:hAnsi="宋体" w:cs="宋体"/>
                <w:color w:val="000000"/>
                <w:kern w:val="0"/>
                <w:sz w:val="20"/>
                <w:szCs w:val="20"/>
              </w:rPr>
            </w:pPr>
            <w:r>
              <w:rPr>
                <w:rFonts w:hint="eastAsia" w:ascii="宋体" w:hAnsi="宋体" w:cs="宋体"/>
                <w:color w:val="000000"/>
                <w:kern w:val="0"/>
                <w:sz w:val="20"/>
                <w:szCs w:val="20"/>
              </w:rPr>
              <w:t>残疾人数据动态更新服务人数</w:t>
            </w:r>
          </w:p>
        </w:tc>
        <w:tc>
          <w:tcPr>
            <w:tcW w:w="518" w:type="pct"/>
            <w:tcBorders>
              <w:top w:val="single" w:color="auto" w:sz="4" w:space="0"/>
              <w:left w:val="single" w:color="auto" w:sz="4" w:space="0"/>
              <w:bottom w:val="single" w:color="auto" w:sz="4" w:space="0"/>
              <w:right w:val="single" w:color="auto" w:sz="4" w:space="0"/>
            </w:tcBorders>
            <w:shd w:val="clear" w:color="auto" w:fill="auto"/>
            <w:vAlign w:val="center"/>
          </w:tcPr>
          <w:p w14:paraId="473BE0BD">
            <w:pPr>
              <w:widowControl/>
              <w:jc w:val="center"/>
              <w:rPr>
                <w:rFonts w:ascii="宋体" w:hAnsi="宋体" w:cs="宋体"/>
                <w:color w:val="000000"/>
                <w:kern w:val="0"/>
                <w:sz w:val="20"/>
                <w:szCs w:val="20"/>
              </w:rPr>
            </w:pPr>
            <w:r>
              <w:rPr>
                <w:rFonts w:hint="eastAsia" w:ascii="宋体" w:hAnsi="宋体" w:cs="宋体"/>
                <w:color w:val="000000"/>
                <w:kern w:val="0"/>
                <w:sz w:val="20"/>
                <w:szCs w:val="20"/>
              </w:rPr>
              <w:t>&gt;=3503人</w:t>
            </w:r>
          </w:p>
        </w:tc>
        <w:tc>
          <w:tcPr>
            <w:tcW w:w="463" w:type="pct"/>
            <w:tcBorders>
              <w:top w:val="single" w:color="auto" w:sz="4" w:space="0"/>
              <w:left w:val="single" w:color="auto" w:sz="4" w:space="0"/>
              <w:bottom w:val="single" w:color="auto" w:sz="4" w:space="0"/>
              <w:right w:val="single" w:color="auto" w:sz="4" w:space="0"/>
            </w:tcBorders>
            <w:shd w:val="clear" w:color="auto" w:fill="auto"/>
            <w:vAlign w:val="center"/>
          </w:tcPr>
          <w:p w14:paraId="6F687F1C">
            <w:pPr>
              <w:widowControl/>
              <w:jc w:val="center"/>
              <w:rPr>
                <w:rFonts w:ascii="宋体" w:hAnsi="宋体" w:cs="宋体"/>
                <w:color w:val="000000"/>
                <w:kern w:val="0"/>
                <w:sz w:val="20"/>
                <w:szCs w:val="20"/>
              </w:rPr>
            </w:pPr>
            <w:r>
              <w:rPr>
                <w:rFonts w:hint="eastAsia" w:ascii="宋体" w:hAnsi="宋体" w:cs="宋体"/>
                <w:color w:val="000000"/>
                <w:kern w:val="0"/>
                <w:sz w:val="20"/>
                <w:szCs w:val="20"/>
              </w:rPr>
              <w:t>=3418人</w:t>
            </w:r>
          </w:p>
        </w:tc>
        <w:tc>
          <w:tcPr>
            <w:tcW w:w="57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497E705">
            <w:pPr>
              <w:widowControl/>
              <w:jc w:val="center"/>
              <w:rPr>
                <w:rFonts w:ascii="宋体" w:hAnsi="宋体" w:cs="宋体"/>
                <w:color w:val="000000"/>
                <w:kern w:val="0"/>
                <w:sz w:val="20"/>
                <w:szCs w:val="20"/>
              </w:rPr>
            </w:pPr>
            <w:r>
              <w:rPr>
                <w:rFonts w:hint="eastAsia" w:ascii="宋体" w:hAnsi="宋体" w:cs="宋体"/>
                <w:color w:val="000000"/>
                <w:kern w:val="0"/>
                <w:sz w:val="20"/>
                <w:szCs w:val="20"/>
              </w:rPr>
              <w:t>4</w:t>
            </w:r>
          </w:p>
        </w:tc>
        <w:tc>
          <w:tcPr>
            <w:tcW w:w="51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6672CFC">
            <w:pPr>
              <w:widowControl/>
              <w:jc w:val="center"/>
              <w:rPr>
                <w:rFonts w:ascii="宋体" w:hAnsi="宋体" w:cs="宋体"/>
                <w:color w:val="000000"/>
                <w:kern w:val="0"/>
                <w:sz w:val="20"/>
                <w:szCs w:val="20"/>
              </w:rPr>
            </w:pPr>
            <w:r>
              <w:rPr>
                <w:rFonts w:hint="eastAsia" w:ascii="宋体" w:hAnsi="宋体" w:cs="宋体"/>
                <w:color w:val="000000"/>
                <w:kern w:val="0"/>
                <w:sz w:val="20"/>
                <w:szCs w:val="20"/>
              </w:rPr>
              <w:t>3.7</w:t>
            </w:r>
          </w:p>
        </w:tc>
        <w:tc>
          <w:tcPr>
            <w:tcW w:w="61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1C5C211">
            <w:pPr>
              <w:widowControl/>
              <w:jc w:val="center"/>
              <w:rPr>
                <w:rFonts w:ascii="宋体" w:hAnsi="宋体" w:cs="宋体"/>
                <w:color w:val="000000"/>
                <w:kern w:val="0"/>
                <w:sz w:val="20"/>
                <w:szCs w:val="20"/>
              </w:rPr>
            </w:pPr>
            <w:r>
              <w:rPr>
                <w:rFonts w:hint="eastAsia" w:ascii="宋体" w:hAnsi="宋体" w:cs="宋体"/>
                <w:color w:val="000000"/>
                <w:kern w:val="0"/>
                <w:sz w:val="20"/>
                <w:szCs w:val="20"/>
              </w:rPr>
              <w:t>残疾人数据为动态管理，新办证、死亡、迁出人员无法准确确定。</w:t>
            </w:r>
          </w:p>
        </w:tc>
        <w:tc>
          <w:tcPr>
            <w:tcW w:w="78" w:type="pct"/>
            <w:vAlign w:val="center"/>
          </w:tcPr>
          <w:p w14:paraId="4233CB16">
            <w:pPr>
              <w:widowControl/>
              <w:jc w:val="left"/>
              <w:rPr>
                <w:rFonts w:eastAsia="Times New Roman"/>
                <w:kern w:val="0"/>
                <w:sz w:val="20"/>
                <w:szCs w:val="20"/>
              </w:rPr>
            </w:pPr>
          </w:p>
        </w:tc>
      </w:tr>
      <w:tr w14:paraId="1A75C4CA">
        <w:tblPrEx>
          <w:tblCellMar>
            <w:top w:w="0" w:type="dxa"/>
            <w:left w:w="108" w:type="dxa"/>
            <w:bottom w:w="0" w:type="dxa"/>
            <w:right w:w="108" w:type="dxa"/>
          </w:tblCellMar>
        </w:tblPrEx>
        <w:trPr>
          <w:trHeight w:val="402" w:hRule="atLeast"/>
        </w:trPr>
        <w:tc>
          <w:tcPr>
            <w:tcW w:w="372" w:type="pct"/>
            <w:vMerge w:val="continue"/>
            <w:tcBorders>
              <w:top w:val="single" w:color="auto" w:sz="4" w:space="0"/>
              <w:left w:val="single" w:color="auto" w:sz="4" w:space="0"/>
              <w:bottom w:val="single" w:color="auto" w:sz="4" w:space="0"/>
              <w:right w:val="single" w:color="auto" w:sz="4" w:space="0"/>
            </w:tcBorders>
            <w:vAlign w:val="center"/>
          </w:tcPr>
          <w:p w14:paraId="24ADF6CB">
            <w:pPr>
              <w:widowControl/>
              <w:jc w:val="left"/>
              <w:rPr>
                <w:rFonts w:ascii="宋体" w:hAnsi="宋体" w:cs="宋体"/>
                <w:color w:val="000000"/>
                <w:kern w:val="0"/>
                <w:sz w:val="20"/>
                <w:szCs w:val="20"/>
              </w:rPr>
            </w:pPr>
          </w:p>
        </w:tc>
        <w:tc>
          <w:tcPr>
            <w:tcW w:w="371" w:type="pct"/>
            <w:vMerge w:val="continue"/>
            <w:tcBorders>
              <w:top w:val="single" w:color="auto" w:sz="4" w:space="0"/>
              <w:left w:val="single" w:color="auto" w:sz="4" w:space="0"/>
              <w:bottom w:val="single" w:color="auto" w:sz="4" w:space="0"/>
              <w:right w:val="single" w:color="auto" w:sz="4" w:space="0"/>
            </w:tcBorders>
            <w:vAlign w:val="center"/>
          </w:tcPr>
          <w:p w14:paraId="53D235BB">
            <w:pPr>
              <w:widowControl/>
              <w:jc w:val="left"/>
              <w:rPr>
                <w:rFonts w:ascii="宋体" w:hAnsi="宋体" w:cs="宋体"/>
                <w:color w:val="000000"/>
                <w:kern w:val="0"/>
                <w:sz w:val="20"/>
                <w:szCs w:val="20"/>
              </w:rPr>
            </w:pPr>
          </w:p>
        </w:tc>
        <w:tc>
          <w:tcPr>
            <w:tcW w:w="372" w:type="pct"/>
            <w:tcBorders>
              <w:top w:val="single" w:color="auto" w:sz="4" w:space="0"/>
              <w:left w:val="single" w:color="auto" w:sz="4" w:space="0"/>
              <w:bottom w:val="single" w:color="auto" w:sz="4" w:space="0"/>
              <w:right w:val="single" w:color="auto" w:sz="4" w:space="0"/>
            </w:tcBorders>
            <w:shd w:val="clear" w:color="auto" w:fill="auto"/>
            <w:vAlign w:val="center"/>
          </w:tcPr>
          <w:p w14:paraId="22DEDA26">
            <w:pPr>
              <w:widowControl/>
              <w:jc w:val="center"/>
              <w:rPr>
                <w:rFonts w:ascii="宋体" w:hAnsi="宋体" w:cs="宋体"/>
                <w:color w:val="000000"/>
                <w:kern w:val="0"/>
                <w:sz w:val="20"/>
                <w:szCs w:val="20"/>
              </w:rPr>
            </w:pPr>
            <w:r>
              <w:rPr>
                <w:rFonts w:hint="eastAsia" w:ascii="宋体" w:hAnsi="宋体" w:cs="宋体"/>
                <w:color w:val="000000"/>
                <w:kern w:val="0"/>
                <w:sz w:val="20"/>
                <w:szCs w:val="20"/>
              </w:rPr>
              <w:t>数量指标</w:t>
            </w:r>
          </w:p>
        </w:tc>
        <w:tc>
          <w:tcPr>
            <w:tcW w:w="1123"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7EDEF9EB">
            <w:pPr>
              <w:widowControl/>
              <w:jc w:val="left"/>
              <w:rPr>
                <w:rFonts w:ascii="宋体" w:hAnsi="宋体" w:cs="宋体"/>
                <w:color w:val="000000"/>
                <w:kern w:val="0"/>
                <w:sz w:val="20"/>
                <w:szCs w:val="20"/>
              </w:rPr>
            </w:pPr>
            <w:r>
              <w:rPr>
                <w:rFonts w:hint="eastAsia" w:ascii="宋体" w:hAnsi="宋体" w:cs="宋体"/>
                <w:color w:val="000000"/>
                <w:kern w:val="0"/>
                <w:sz w:val="20"/>
                <w:szCs w:val="20"/>
              </w:rPr>
              <w:t>爱耳日与残疾预防日宣传次数</w:t>
            </w:r>
          </w:p>
        </w:tc>
        <w:tc>
          <w:tcPr>
            <w:tcW w:w="518" w:type="pct"/>
            <w:tcBorders>
              <w:top w:val="single" w:color="auto" w:sz="4" w:space="0"/>
              <w:left w:val="single" w:color="auto" w:sz="4" w:space="0"/>
              <w:bottom w:val="single" w:color="auto" w:sz="4" w:space="0"/>
              <w:right w:val="single" w:color="auto" w:sz="4" w:space="0"/>
            </w:tcBorders>
            <w:shd w:val="clear" w:color="auto" w:fill="auto"/>
            <w:vAlign w:val="center"/>
          </w:tcPr>
          <w:p w14:paraId="1FB900E1">
            <w:pPr>
              <w:widowControl/>
              <w:jc w:val="center"/>
              <w:rPr>
                <w:rFonts w:ascii="宋体" w:hAnsi="宋体" w:cs="宋体"/>
                <w:color w:val="000000"/>
                <w:kern w:val="0"/>
                <w:sz w:val="20"/>
                <w:szCs w:val="20"/>
              </w:rPr>
            </w:pPr>
            <w:r>
              <w:rPr>
                <w:rFonts w:hint="eastAsia" w:ascii="宋体" w:hAnsi="宋体" w:cs="宋体"/>
                <w:color w:val="000000"/>
                <w:kern w:val="0"/>
                <w:sz w:val="20"/>
                <w:szCs w:val="20"/>
              </w:rPr>
              <w:t>&gt;=3次</w:t>
            </w:r>
          </w:p>
        </w:tc>
        <w:tc>
          <w:tcPr>
            <w:tcW w:w="463" w:type="pct"/>
            <w:tcBorders>
              <w:top w:val="single" w:color="auto" w:sz="4" w:space="0"/>
              <w:left w:val="single" w:color="auto" w:sz="4" w:space="0"/>
              <w:bottom w:val="single" w:color="auto" w:sz="4" w:space="0"/>
              <w:right w:val="single" w:color="auto" w:sz="4" w:space="0"/>
            </w:tcBorders>
            <w:shd w:val="clear" w:color="auto" w:fill="auto"/>
            <w:vAlign w:val="center"/>
          </w:tcPr>
          <w:p w14:paraId="1385AAD1">
            <w:pPr>
              <w:widowControl/>
              <w:jc w:val="center"/>
              <w:rPr>
                <w:rFonts w:ascii="宋体" w:hAnsi="宋体" w:cs="宋体"/>
                <w:color w:val="000000"/>
                <w:kern w:val="0"/>
                <w:sz w:val="20"/>
                <w:szCs w:val="20"/>
              </w:rPr>
            </w:pPr>
            <w:r>
              <w:rPr>
                <w:rFonts w:hint="eastAsia" w:ascii="宋体" w:hAnsi="宋体" w:cs="宋体"/>
                <w:color w:val="000000"/>
                <w:kern w:val="0"/>
                <w:sz w:val="20"/>
                <w:szCs w:val="20"/>
              </w:rPr>
              <w:t>=3次</w:t>
            </w:r>
          </w:p>
        </w:tc>
        <w:tc>
          <w:tcPr>
            <w:tcW w:w="57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97E93A6">
            <w:pPr>
              <w:widowControl/>
              <w:jc w:val="center"/>
              <w:rPr>
                <w:rFonts w:ascii="宋体" w:hAnsi="宋体" w:cs="宋体"/>
                <w:color w:val="000000"/>
                <w:kern w:val="0"/>
                <w:sz w:val="20"/>
                <w:szCs w:val="20"/>
              </w:rPr>
            </w:pPr>
            <w:r>
              <w:rPr>
                <w:rFonts w:hint="eastAsia" w:ascii="宋体" w:hAnsi="宋体" w:cs="宋体"/>
                <w:color w:val="000000"/>
                <w:kern w:val="0"/>
                <w:sz w:val="20"/>
                <w:szCs w:val="20"/>
              </w:rPr>
              <w:t>4</w:t>
            </w:r>
          </w:p>
        </w:tc>
        <w:tc>
          <w:tcPr>
            <w:tcW w:w="51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8F303B8">
            <w:pPr>
              <w:widowControl/>
              <w:jc w:val="center"/>
              <w:rPr>
                <w:rFonts w:ascii="宋体" w:hAnsi="宋体" w:cs="宋体"/>
                <w:color w:val="000000"/>
                <w:kern w:val="0"/>
                <w:sz w:val="20"/>
                <w:szCs w:val="20"/>
              </w:rPr>
            </w:pPr>
            <w:r>
              <w:rPr>
                <w:rFonts w:hint="eastAsia" w:ascii="宋体" w:hAnsi="宋体" w:cs="宋体"/>
                <w:color w:val="000000"/>
                <w:kern w:val="0"/>
                <w:sz w:val="20"/>
                <w:szCs w:val="20"/>
              </w:rPr>
              <w:t>4</w:t>
            </w:r>
          </w:p>
        </w:tc>
        <w:tc>
          <w:tcPr>
            <w:tcW w:w="61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C1F1916">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78" w:type="pct"/>
            <w:vAlign w:val="center"/>
          </w:tcPr>
          <w:p w14:paraId="0EDBFBEE">
            <w:pPr>
              <w:widowControl/>
              <w:jc w:val="left"/>
              <w:rPr>
                <w:rFonts w:eastAsia="Times New Roman"/>
                <w:kern w:val="0"/>
                <w:sz w:val="20"/>
                <w:szCs w:val="20"/>
              </w:rPr>
            </w:pPr>
          </w:p>
        </w:tc>
      </w:tr>
      <w:tr w14:paraId="387B7546">
        <w:tblPrEx>
          <w:tblCellMar>
            <w:top w:w="0" w:type="dxa"/>
            <w:left w:w="108" w:type="dxa"/>
            <w:bottom w:w="0" w:type="dxa"/>
            <w:right w:w="108" w:type="dxa"/>
          </w:tblCellMar>
        </w:tblPrEx>
        <w:trPr>
          <w:trHeight w:val="402" w:hRule="atLeast"/>
        </w:trPr>
        <w:tc>
          <w:tcPr>
            <w:tcW w:w="372" w:type="pct"/>
            <w:vMerge w:val="continue"/>
            <w:tcBorders>
              <w:top w:val="single" w:color="auto" w:sz="4" w:space="0"/>
              <w:left w:val="single" w:color="auto" w:sz="4" w:space="0"/>
              <w:bottom w:val="single" w:color="auto" w:sz="4" w:space="0"/>
              <w:right w:val="single" w:color="auto" w:sz="4" w:space="0"/>
            </w:tcBorders>
            <w:vAlign w:val="center"/>
          </w:tcPr>
          <w:p w14:paraId="4DFCD374">
            <w:pPr>
              <w:widowControl/>
              <w:jc w:val="left"/>
              <w:rPr>
                <w:rFonts w:ascii="宋体" w:hAnsi="宋体" w:cs="宋体"/>
                <w:color w:val="000000"/>
                <w:kern w:val="0"/>
                <w:sz w:val="20"/>
                <w:szCs w:val="20"/>
              </w:rPr>
            </w:pPr>
          </w:p>
        </w:tc>
        <w:tc>
          <w:tcPr>
            <w:tcW w:w="371" w:type="pct"/>
            <w:vMerge w:val="continue"/>
            <w:tcBorders>
              <w:top w:val="single" w:color="auto" w:sz="4" w:space="0"/>
              <w:left w:val="single" w:color="auto" w:sz="4" w:space="0"/>
              <w:bottom w:val="single" w:color="auto" w:sz="4" w:space="0"/>
              <w:right w:val="single" w:color="auto" w:sz="4" w:space="0"/>
            </w:tcBorders>
            <w:vAlign w:val="center"/>
          </w:tcPr>
          <w:p w14:paraId="7A74B46E">
            <w:pPr>
              <w:widowControl/>
              <w:jc w:val="left"/>
              <w:rPr>
                <w:rFonts w:ascii="宋体" w:hAnsi="宋体" w:cs="宋体"/>
                <w:color w:val="000000"/>
                <w:kern w:val="0"/>
                <w:sz w:val="20"/>
                <w:szCs w:val="20"/>
              </w:rPr>
            </w:pPr>
          </w:p>
        </w:tc>
        <w:tc>
          <w:tcPr>
            <w:tcW w:w="372" w:type="pct"/>
            <w:tcBorders>
              <w:top w:val="single" w:color="auto" w:sz="4" w:space="0"/>
              <w:left w:val="single" w:color="auto" w:sz="4" w:space="0"/>
              <w:bottom w:val="single" w:color="auto" w:sz="4" w:space="0"/>
              <w:right w:val="single" w:color="auto" w:sz="4" w:space="0"/>
            </w:tcBorders>
            <w:shd w:val="clear" w:color="auto" w:fill="auto"/>
            <w:vAlign w:val="center"/>
          </w:tcPr>
          <w:p w14:paraId="471B6FF6">
            <w:pPr>
              <w:widowControl/>
              <w:jc w:val="center"/>
              <w:rPr>
                <w:rFonts w:ascii="宋体" w:hAnsi="宋体" w:cs="宋体"/>
                <w:color w:val="000000"/>
                <w:kern w:val="0"/>
                <w:sz w:val="20"/>
                <w:szCs w:val="20"/>
              </w:rPr>
            </w:pPr>
            <w:r>
              <w:rPr>
                <w:rFonts w:hint="eastAsia" w:ascii="宋体" w:hAnsi="宋体" w:cs="宋体"/>
                <w:color w:val="000000"/>
                <w:kern w:val="0"/>
                <w:sz w:val="20"/>
                <w:szCs w:val="20"/>
              </w:rPr>
              <w:t>数量指标</w:t>
            </w:r>
          </w:p>
        </w:tc>
        <w:tc>
          <w:tcPr>
            <w:tcW w:w="1123"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2E74246F">
            <w:pPr>
              <w:widowControl/>
              <w:jc w:val="left"/>
              <w:rPr>
                <w:rFonts w:ascii="宋体" w:hAnsi="宋体" w:cs="宋体"/>
                <w:color w:val="000000"/>
                <w:kern w:val="0"/>
                <w:sz w:val="20"/>
                <w:szCs w:val="20"/>
              </w:rPr>
            </w:pPr>
            <w:r>
              <w:rPr>
                <w:rFonts w:hint="eastAsia" w:ascii="宋体" w:hAnsi="宋体" w:cs="宋体"/>
                <w:color w:val="000000"/>
                <w:kern w:val="0"/>
                <w:sz w:val="20"/>
                <w:szCs w:val="20"/>
              </w:rPr>
              <w:t>残疾人适配辅具</w:t>
            </w:r>
          </w:p>
        </w:tc>
        <w:tc>
          <w:tcPr>
            <w:tcW w:w="518" w:type="pct"/>
            <w:tcBorders>
              <w:top w:val="single" w:color="auto" w:sz="4" w:space="0"/>
              <w:left w:val="single" w:color="auto" w:sz="4" w:space="0"/>
              <w:bottom w:val="single" w:color="auto" w:sz="4" w:space="0"/>
              <w:right w:val="single" w:color="auto" w:sz="4" w:space="0"/>
            </w:tcBorders>
            <w:shd w:val="clear" w:color="auto" w:fill="auto"/>
            <w:vAlign w:val="center"/>
          </w:tcPr>
          <w:p w14:paraId="537A224F">
            <w:pPr>
              <w:widowControl/>
              <w:jc w:val="center"/>
              <w:rPr>
                <w:rFonts w:ascii="宋体" w:hAnsi="宋体" w:cs="宋体"/>
                <w:color w:val="000000"/>
                <w:kern w:val="0"/>
                <w:sz w:val="20"/>
                <w:szCs w:val="20"/>
              </w:rPr>
            </w:pPr>
            <w:r>
              <w:rPr>
                <w:rFonts w:hint="eastAsia" w:ascii="宋体" w:hAnsi="宋体" w:cs="宋体"/>
                <w:color w:val="000000"/>
                <w:kern w:val="0"/>
                <w:sz w:val="20"/>
                <w:szCs w:val="20"/>
              </w:rPr>
              <w:t>&gt;=40人</w:t>
            </w:r>
          </w:p>
        </w:tc>
        <w:tc>
          <w:tcPr>
            <w:tcW w:w="463" w:type="pct"/>
            <w:tcBorders>
              <w:top w:val="single" w:color="auto" w:sz="4" w:space="0"/>
              <w:left w:val="single" w:color="auto" w:sz="4" w:space="0"/>
              <w:bottom w:val="single" w:color="auto" w:sz="4" w:space="0"/>
              <w:right w:val="single" w:color="auto" w:sz="4" w:space="0"/>
            </w:tcBorders>
            <w:shd w:val="clear" w:color="auto" w:fill="auto"/>
            <w:vAlign w:val="center"/>
          </w:tcPr>
          <w:p w14:paraId="6D2B115F">
            <w:pPr>
              <w:widowControl/>
              <w:jc w:val="center"/>
              <w:rPr>
                <w:rFonts w:ascii="宋体" w:hAnsi="宋体" w:cs="宋体"/>
                <w:color w:val="000000"/>
                <w:kern w:val="0"/>
                <w:sz w:val="20"/>
                <w:szCs w:val="20"/>
              </w:rPr>
            </w:pPr>
            <w:r>
              <w:rPr>
                <w:rFonts w:hint="eastAsia" w:ascii="宋体" w:hAnsi="宋体" w:cs="宋体"/>
                <w:color w:val="000000"/>
                <w:kern w:val="0"/>
                <w:sz w:val="20"/>
                <w:szCs w:val="20"/>
              </w:rPr>
              <w:t>=40人</w:t>
            </w:r>
          </w:p>
        </w:tc>
        <w:tc>
          <w:tcPr>
            <w:tcW w:w="57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07C1844">
            <w:pPr>
              <w:widowControl/>
              <w:jc w:val="center"/>
              <w:rPr>
                <w:rFonts w:ascii="宋体" w:hAnsi="宋体" w:cs="宋体"/>
                <w:color w:val="000000"/>
                <w:kern w:val="0"/>
                <w:sz w:val="20"/>
                <w:szCs w:val="20"/>
              </w:rPr>
            </w:pPr>
            <w:r>
              <w:rPr>
                <w:rFonts w:hint="eastAsia" w:ascii="宋体" w:hAnsi="宋体" w:cs="宋体"/>
                <w:color w:val="000000"/>
                <w:kern w:val="0"/>
                <w:sz w:val="20"/>
                <w:szCs w:val="20"/>
              </w:rPr>
              <w:t>4</w:t>
            </w:r>
          </w:p>
        </w:tc>
        <w:tc>
          <w:tcPr>
            <w:tcW w:w="51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C050347">
            <w:pPr>
              <w:widowControl/>
              <w:jc w:val="center"/>
              <w:rPr>
                <w:rFonts w:ascii="宋体" w:hAnsi="宋体" w:cs="宋体"/>
                <w:color w:val="000000"/>
                <w:kern w:val="0"/>
                <w:sz w:val="20"/>
                <w:szCs w:val="20"/>
              </w:rPr>
            </w:pPr>
            <w:r>
              <w:rPr>
                <w:rFonts w:hint="eastAsia" w:ascii="宋体" w:hAnsi="宋体" w:cs="宋体"/>
                <w:color w:val="000000"/>
                <w:kern w:val="0"/>
                <w:sz w:val="20"/>
                <w:szCs w:val="20"/>
              </w:rPr>
              <w:t>4</w:t>
            </w:r>
          </w:p>
        </w:tc>
        <w:tc>
          <w:tcPr>
            <w:tcW w:w="61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98967D8">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78" w:type="pct"/>
            <w:vAlign w:val="center"/>
          </w:tcPr>
          <w:p w14:paraId="0CE5AA2D">
            <w:pPr>
              <w:widowControl/>
              <w:jc w:val="left"/>
              <w:rPr>
                <w:rFonts w:eastAsia="Times New Roman"/>
                <w:kern w:val="0"/>
                <w:sz w:val="20"/>
                <w:szCs w:val="20"/>
              </w:rPr>
            </w:pPr>
          </w:p>
        </w:tc>
      </w:tr>
      <w:tr w14:paraId="7EDCD770">
        <w:tblPrEx>
          <w:tblCellMar>
            <w:top w:w="0" w:type="dxa"/>
            <w:left w:w="108" w:type="dxa"/>
            <w:bottom w:w="0" w:type="dxa"/>
            <w:right w:w="108" w:type="dxa"/>
          </w:tblCellMar>
        </w:tblPrEx>
        <w:trPr>
          <w:trHeight w:val="402" w:hRule="atLeast"/>
        </w:trPr>
        <w:tc>
          <w:tcPr>
            <w:tcW w:w="372" w:type="pct"/>
            <w:vMerge w:val="continue"/>
            <w:tcBorders>
              <w:top w:val="single" w:color="auto" w:sz="4" w:space="0"/>
              <w:left w:val="single" w:color="auto" w:sz="4" w:space="0"/>
              <w:bottom w:val="single" w:color="auto" w:sz="4" w:space="0"/>
              <w:right w:val="single" w:color="auto" w:sz="4" w:space="0"/>
            </w:tcBorders>
            <w:vAlign w:val="center"/>
          </w:tcPr>
          <w:p w14:paraId="795F4EF5">
            <w:pPr>
              <w:widowControl/>
              <w:jc w:val="left"/>
              <w:rPr>
                <w:rFonts w:ascii="宋体" w:hAnsi="宋体" w:cs="宋体"/>
                <w:color w:val="000000"/>
                <w:kern w:val="0"/>
                <w:sz w:val="20"/>
                <w:szCs w:val="20"/>
              </w:rPr>
            </w:pPr>
          </w:p>
        </w:tc>
        <w:tc>
          <w:tcPr>
            <w:tcW w:w="371" w:type="pct"/>
            <w:vMerge w:val="continue"/>
            <w:tcBorders>
              <w:top w:val="single" w:color="auto" w:sz="4" w:space="0"/>
              <w:left w:val="single" w:color="auto" w:sz="4" w:space="0"/>
              <w:bottom w:val="single" w:color="auto" w:sz="4" w:space="0"/>
              <w:right w:val="single" w:color="auto" w:sz="4" w:space="0"/>
            </w:tcBorders>
            <w:vAlign w:val="center"/>
          </w:tcPr>
          <w:p w14:paraId="5CEFD6F9">
            <w:pPr>
              <w:widowControl/>
              <w:jc w:val="left"/>
              <w:rPr>
                <w:rFonts w:ascii="宋体" w:hAnsi="宋体" w:cs="宋体"/>
                <w:color w:val="000000"/>
                <w:kern w:val="0"/>
                <w:sz w:val="20"/>
                <w:szCs w:val="20"/>
              </w:rPr>
            </w:pPr>
          </w:p>
        </w:tc>
        <w:tc>
          <w:tcPr>
            <w:tcW w:w="372" w:type="pct"/>
            <w:tcBorders>
              <w:top w:val="single" w:color="auto" w:sz="4" w:space="0"/>
              <w:left w:val="single" w:color="auto" w:sz="4" w:space="0"/>
              <w:bottom w:val="single" w:color="auto" w:sz="4" w:space="0"/>
              <w:right w:val="single" w:color="auto" w:sz="4" w:space="0"/>
            </w:tcBorders>
            <w:shd w:val="clear" w:color="auto" w:fill="auto"/>
            <w:vAlign w:val="center"/>
          </w:tcPr>
          <w:p w14:paraId="7194CA87">
            <w:pPr>
              <w:widowControl/>
              <w:jc w:val="center"/>
              <w:rPr>
                <w:rFonts w:ascii="宋体" w:hAnsi="宋体" w:cs="宋体"/>
                <w:color w:val="000000"/>
                <w:kern w:val="0"/>
                <w:sz w:val="20"/>
                <w:szCs w:val="20"/>
              </w:rPr>
            </w:pPr>
            <w:r>
              <w:rPr>
                <w:rFonts w:hint="eastAsia" w:ascii="宋体" w:hAnsi="宋体" w:cs="宋体"/>
                <w:color w:val="000000"/>
                <w:kern w:val="0"/>
                <w:sz w:val="20"/>
                <w:szCs w:val="20"/>
              </w:rPr>
              <w:t>质量指标</w:t>
            </w:r>
          </w:p>
        </w:tc>
        <w:tc>
          <w:tcPr>
            <w:tcW w:w="1123"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4B4176D9">
            <w:pPr>
              <w:widowControl/>
              <w:jc w:val="left"/>
              <w:rPr>
                <w:rFonts w:ascii="宋体" w:hAnsi="宋体" w:cs="宋体"/>
                <w:color w:val="000000"/>
                <w:kern w:val="0"/>
                <w:sz w:val="20"/>
                <w:szCs w:val="20"/>
              </w:rPr>
            </w:pPr>
            <w:r>
              <w:rPr>
                <w:rFonts w:hint="eastAsia" w:ascii="宋体" w:hAnsi="宋体" w:cs="宋体"/>
                <w:color w:val="000000"/>
                <w:kern w:val="0"/>
                <w:sz w:val="20"/>
                <w:szCs w:val="20"/>
              </w:rPr>
              <w:t>残疾人家庭无障碍改造合格率</w:t>
            </w:r>
          </w:p>
        </w:tc>
        <w:tc>
          <w:tcPr>
            <w:tcW w:w="518" w:type="pct"/>
            <w:tcBorders>
              <w:top w:val="single" w:color="auto" w:sz="4" w:space="0"/>
              <w:left w:val="single" w:color="auto" w:sz="4" w:space="0"/>
              <w:bottom w:val="single" w:color="auto" w:sz="4" w:space="0"/>
              <w:right w:val="single" w:color="auto" w:sz="4" w:space="0"/>
            </w:tcBorders>
            <w:shd w:val="clear" w:color="auto" w:fill="auto"/>
            <w:vAlign w:val="center"/>
          </w:tcPr>
          <w:p w14:paraId="61C53B80">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463" w:type="pct"/>
            <w:tcBorders>
              <w:top w:val="single" w:color="auto" w:sz="4" w:space="0"/>
              <w:left w:val="single" w:color="auto" w:sz="4" w:space="0"/>
              <w:bottom w:val="single" w:color="auto" w:sz="4" w:space="0"/>
              <w:right w:val="single" w:color="auto" w:sz="4" w:space="0"/>
            </w:tcBorders>
            <w:shd w:val="clear" w:color="auto" w:fill="auto"/>
            <w:vAlign w:val="center"/>
          </w:tcPr>
          <w:p w14:paraId="364A8F82">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57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17549D3">
            <w:pPr>
              <w:widowControl/>
              <w:jc w:val="center"/>
              <w:rPr>
                <w:rFonts w:ascii="宋体" w:hAnsi="宋体" w:cs="宋体"/>
                <w:color w:val="000000"/>
                <w:kern w:val="0"/>
                <w:sz w:val="20"/>
                <w:szCs w:val="20"/>
              </w:rPr>
            </w:pPr>
            <w:r>
              <w:rPr>
                <w:rFonts w:hint="eastAsia" w:ascii="宋体" w:hAnsi="宋体" w:cs="宋体"/>
                <w:color w:val="000000"/>
                <w:kern w:val="0"/>
                <w:sz w:val="20"/>
                <w:szCs w:val="20"/>
              </w:rPr>
              <w:t>3</w:t>
            </w:r>
          </w:p>
        </w:tc>
        <w:tc>
          <w:tcPr>
            <w:tcW w:w="51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2B082C4">
            <w:pPr>
              <w:widowControl/>
              <w:jc w:val="center"/>
              <w:rPr>
                <w:rFonts w:ascii="宋体" w:hAnsi="宋体" w:cs="宋体"/>
                <w:color w:val="000000"/>
                <w:kern w:val="0"/>
                <w:sz w:val="20"/>
                <w:szCs w:val="20"/>
              </w:rPr>
            </w:pPr>
            <w:r>
              <w:rPr>
                <w:rFonts w:hint="eastAsia" w:ascii="宋体" w:hAnsi="宋体" w:cs="宋体"/>
                <w:color w:val="000000"/>
                <w:kern w:val="0"/>
                <w:sz w:val="20"/>
                <w:szCs w:val="20"/>
              </w:rPr>
              <w:t>3</w:t>
            </w:r>
          </w:p>
        </w:tc>
        <w:tc>
          <w:tcPr>
            <w:tcW w:w="61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89978B3">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78" w:type="pct"/>
            <w:vAlign w:val="center"/>
          </w:tcPr>
          <w:p w14:paraId="25503325">
            <w:pPr>
              <w:widowControl/>
              <w:jc w:val="left"/>
              <w:rPr>
                <w:rFonts w:eastAsia="Times New Roman"/>
                <w:kern w:val="0"/>
                <w:sz w:val="20"/>
                <w:szCs w:val="20"/>
              </w:rPr>
            </w:pPr>
          </w:p>
        </w:tc>
      </w:tr>
      <w:tr w14:paraId="07F14CE8">
        <w:tblPrEx>
          <w:tblCellMar>
            <w:top w:w="0" w:type="dxa"/>
            <w:left w:w="108" w:type="dxa"/>
            <w:bottom w:w="0" w:type="dxa"/>
            <w:right w:w="108" w:type="dxa"/>
          </w:tblCellMar>
        </w:tblPrEx>
        <w:trPr>
          <w:trHeight w:val="960" w:hRule="atLeast"/>
        </w:trPr>
        <w:tc>
          <w:tcPr>
            <w:tcW w:w="372" w:type="pct"/>
            <w:vMerge w:val="continue"/>
            <w:tcBorders>
              <w:top w:val="single" w:color="auto" w:sz="4" w:space="0"/>
              <w:left w:val="single" w:color="auto" w:sz="4" w:space="0"/>
              <w:bottom w:val="single" w:color="auto" w:sz="4" w:space="0"/>
              <w:right w:val="single" w:color="auto" w:sz="4" w:space="0"/>
            </w:tcBorders>
            <w:vAlign w:val="center"/>
          </w:tcPr>
          <w:p w14:paraId="133C3CC0">
            <w:pPr>
              <w:widowControl/>
              <w:jc w:val="left"/>
              <w:rPr>
                <w:rFonts w:ascii="宋体" w:hAnsi="宋体" w:cs="宋体"/>
                <w:color w:val="000000"/>
                <w:kern w:val="0"/>
                <w:sz w:val="20"/>
                <w:szCs w:val="20"/>
              </w:rPr>
            </w:pPr>
          </w:p>
        </w:tc>
        <w:tc>
          <w:tcPr>
            <w:tcW w:w="371" w:type="pct"/>
            <w:vMerge w:val="continue"/>
            <w:tcBorders>
              <w:top w:val="single" w:color="auto" w:sz="4" w:space="0"/>
              <w:left w:val="single" w:color="auto" w:sz="4" w:space="0"/>
              <w:bottom w:val="single" w:color="auto" w:sz="4" w:space="0"/>
              <w:right w:val="single" w:color="auto" w:sz="4" w:space="0"/>
            </w:tcBorders>
            <w:vAlign w:val="center"/>
          </w:tcPr>
          <w:p w14:paraId="20EDA24E">
            <w:pPr>
              <w:widowControl/>
              <w:jc w:val="left"/>
              <w:rPr>
                <w:rFonts w:ascii="宋体" w:hAnsi="宋体" w:cs="宋体"/>
                <w:color w:val="000000"/>
                <w:kern w:val="0"/>
                <w:sz w:val="20"/>
                <w:szCs w:val="20"/>
              </w:rPr>
            </w:pPr>
          </w:p>
        </w:tc>
        <w:tc>
          <w:tcPr>
            <w:tcW w:w="372" w:type="pct"/>
            <w:tcBorders>
              <w:top w:val="single" w:color="auto" w:sz="4" w:space="0"/>
              <w:left w:val="single" w:color="auto" w:sz="4" w:space="0"/>
              <w:bottom w:val="single" w:color="auto" w:sz="4" w:space="0"/>
              <w:right w:val="single" w:color="auto" w:sz="4" w:space="0"/>
            </w:tcBorders>
            <w:shd w:val="clear" w:color="auto" w:fill="auto"/>
            <w:vAlign w:val="center"/>
          </w:tcPr>
          <w:p w14:paraId="67358186">
            <w:pPr>
              <w:widowControl/>
              <w:jc w:val="center"/>
              <w:rPr>
                <w:rFonts w:ascii="宋体" w:hAnsi="宋体" w:cs="宋体"/>
                <w:color w:val="000000"/>
                <w:kern w:val="0"/>
                <w:sz w:val="20"/>
                <w:szCs w:val="20"/>
              </w:rPr>
            </w:pPr>
            <w:r>
              <w:rPr>
                <w:rFonts w:hint="eastAsia" w:ascii="宋体" w:hAnsi="宋体" w:cs="宋体"/>
                <w:color w:val="000000"/>
                <w:kern w:val="0"/>
                <w:sz w:val="20"/>
                <w:szCs w:val="20"/>
              </w:rPr>
              <w:t>质量指标</w:t>
            </w:r>
          </w:p>
        </w:tc>
        <w:tc>
          <w:tcPr>
            <w:tcW w:w="1123"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63AA9B99">
            <w:pPr>
              <w:widowControl/>
              <w:jc w:val="left"/>
              <w:rPr>
                <w:rFonts w:ascii="宋体" w:hAnsi="宋体" w:cs="宋体"/>
                <w:color w:val="000000"/>
                <w:kern w:val="0"/>
                <w:sz w:val="20"/>
                <w:szCs w:val="20"/>
              </w:rPr>
            </w:pPr>
            <w:r>
              <w:rPr>
                <w:rFonts w:hint="eastAsia" w:ascii="宋体" w:hAnsi="宋体" w:cs="宋体"/>
                <w:color w:val="000000"/>
                <w:kern w:val="0"/>
                <w:sz w:val="20"/>
                <w:szCs w:val="20"/>
              </w:rPr>
              <w:t>有需求的残疾人得到基本康复服务率</w:t>
            </w:r>
          </w:p>
        </w:tc>
        <w:tc>
          <w:tcPr>
            <w:tcW w:w="518" w:type="pct"/>
            <w:tcBorders>
              <w:top w:val="single" w:color="auto" w:sz="4" w:space="0"/>
              <w:left w:val="single" w:color="auto" w:sz="4" w:space="0"/>
              <w:bottom w:val="single" w:color="auto" w:sz="4" w:space="0"/>
              <w:right w:val="single" w:color="auto" w:sz="4" w:space="0"/>
            </w:tcBorders>
            <w:shd w:val="clear" w:color="auto" w:fill="auto"/>
            <w:vAlign w:val="center"/>
          </w:tcPr>
          <w:p w14:paraId="6155B5EB">
            <w:pPr>
              <w:widowControl/>
              <w:jc w:val="center"/>
              <w:rPr>
                <w:rFonts w:ascii="宋体" w:hAnsi="宋体" w:cs="宋体"/>
                <w:color w:val="000000"/>
                <w:kern w:val="0"/>
                <w:sz w:val="20"/>
                <w:szCs w:val="20"/>
              </w:rPr>
            </w:pPr>
            <w:r>
              <w:rPr>
                <w:rFonts w:hint="eastAsia" w:ascii="宋体" w:hAnsi="宋体" w:cs="宋体"/>
                <w:color w:val="000000"/>
                <w:kern w:val="0"/>
                <w:sz w:val="20"/>
                <w:szCs w:val="20"/>
              </w:rPr>
              <w:t>&gt;=83%</w:t>
            </w:r>
          </w:p>
        </w:tc>
        <w:tc>
          <w:tcPr>
            <w:tcW w:w="463" w:type="pct"/>
            <w:tcBorders>
              <w:top w:val="single" w:color="auto" w:sz="4" w:space="0"/>
              <w:left w:val="single" w:color="auto" w:sz="4" w:space="0"/>
              <w:bottom w:val="single" w:color="auto" w:sz="4" w:space="0"/>
              <w:right w:val="single" w:color="auto" w:sz="4" w:space="0"/>
            </w:tcBorders>
            <w:shd w:val="clear" w:color="auto" w:fill="auto"/>
            <w:vAlign w:val="center"/>
          </w:tcPr>
          <w:p w14:paraId="15593AA1">
            <w:pPr>
              <w:widowControl/>
              <w:jc w:val="center"/>
              <w:rPr>
                <w:rFonts w:ascii="宋体" w:hAnsi="宋体" w:cs="宋体"/>
                <w:color w:val="000000"/>
                <w:kern w:val="0"/>
                <w:sz w:val="20"/>
                <w:szCs w:val="20"/>
              </w:rPr>
            </w:pPr>
            <w:r>
              <w:rPr>
                <w:rFonts w:hint="eastAsia" w:ascii="宋体" w:hAnsi="宋体" w:cs="宋体"/>
                <w:color w:val="000000"/>
                <w:kern w:val="0"/>
                <w:sz w:val="20"/>
                <w:szCs w:val="20"/>
              </w:rPr>
              <w:t>=94.7%</w:t>
            </w:r>
          </w:p>
        </w:tc>
        <w:tc>
          <w:tcPr>
            <w:tcW w:w="57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8FCFCE9">
            <w:pPr>
              <w:widowControl/>
              <w:jc w:val="center"/>
              <w:rPr>
                <w:rFonts w:ascii="宋体" w:hAnsi="宋体" w:cs="宋体"/>
                <w:color w:val="000000"/>
                <w:kern w:val="0"/>
                <w:sz w:val="20"/>
                <w:szCs w:val="20"/>
              </w:rPr>
            </w:pPr>
            <w:r>
              <w:rPr>
                <w:rFonts w:hint="eastAsia" w:ascii="宋体" w:hAnsi="宋体" w:cs="宋体"/>
                <w:color w:val="000000"/>
                <w:kern w:val="0"/>
                <w:sz w:val="20"/>
                <w:szCs w:val="20"/>
              </w:rPr>
              <w:t>3</w:t>
            </w:r>
          </w:p>
        </w:tc>
        <w:tc>
          <w:tcPr>
            <w:tcW w:w="51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69EAE50">
            <w:pPr>
              <w:widowControl/>
              <w:jc w:val="center"/>
              <w:rPr>
                <w:rFonts w:ascii="宋体" w:hAnsi="宋体" w:cs="宋体"/>
                <w:color w:val="000000"/>
                <w:kern w:val="0"/>
                <w:sz w:val="20"/>
                <w:szCs w:val="20"/>
              </w:rPr>
            </w:pPr>
            <w:r>
              <w:rPr>
                <w:rFonts w:hint="eastAsia" w:ascii="宋体" w:hAnsi="宋体" w:cs="宋体"/>
                <w:color w:val="000000"/>
                <w:kern w:val="0"/>
                <w:sz w:val="20"/>
                <w:szCs w:val="20"/>
              </w:rPr>
              <w:t>2.58</w:t>
            </w:r>
          </w:p>
        </w:tc>
        <w:tc>
          <w:tcPr>
            <w:tcW w:w="61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B4B7EE0">
            <w:pPr>
              <w:widowControl/>
              <w:jc w:val="center"/>
              <w:rPr>
                <w:rFonts w:ascii="宋体" w:hAnsi="宋体" w:cs="宋体"/>
                <w:color w:val="000000"/>
                <w:kern w:val="0"/>
                <w:sz w:val="20"/>
                <w:szCs w:val="20"/>
              </w:rPr>
            </w:pPr>
            <w:r>
              <w:rPr>
                <w:rFonts w:hint="eastAsia" w:ascii="宋体" w:hAnsi="宋体" w:cs="宋体"/>
                <w:color w:val="000000"/>
                <w:kern w:val="0"/>
                <w:sz w:val="20"/>
                <w:szCs w:val="20"/>
              </w:rPr>
              <w:t>残疾人康复内容增加，服务能力提升。</w:t>
            </w:r>
          </w:p>
        </w:tc>
        <w:tc>
          <w:tcPr>
            <w:tcW w:w="78" w:type="pct"/>
            <w:vAlign w:val="center"/>
          </w:tcPr>
          <w:p w14:paraId="02B72271">
            <w:pPr>
              <w:widowControl/>
              <w:jc w:val="left"/>
              <w:rPr>
                <w:rFonts w:eastAsia="Times New Roman"/>
                <w:kern w:val="0"/>
                <w:sz w:val="20"/>
                <w:szCs w:val="20"/>
              </w:rPr>
            </w:pPr>
          </w:p>
        </w:tc>
      </w:tr>
      <w:tr w14:paraId="1C0C85B3">
        <w:tblPrEx>
          <w:tblCellMar>
            <w:top w:w="0" w:type="dxa"/>
            <w:left w:w="108" w:type="dxa"/>
            <w:bottom w:w="0" w:type="dxa"/>
            <w:right w:w="108" w:type="dxa"/>
          </w:tblCellMar>
        </w:tblPrEx>
        <w:trPr>
          <w:trHeight w:val="402" w:hRule="atLeast"/>
        </w:trPr>
        <w:tc>
          <w:tcPr>
            <w:tcW w:w="372" w:type="pct"/>
            <w:vMerge w:val="continue"/>
            <w:tcBorders>
              <w:top w:val="single" w:color="auto" w:sz="4" w:space="0"/>
              <w:left w:val="single" w:color="auto" w:sz="4" w:space="0"/>
              <w:bottom w:val="single" w:color="auto" w:sz="4" w:space="0"/>
              <w:right w:val="single" w:color="auto" w:sz="4" w:space="0"/>
            </w:tcBorders>
            <w:vAlign w:val="center"/>
          </w:tcPr>
          <w:p w14:paraId="019C9197">
            <w:pPr>
              <w:widowControl/>
              <w:jc w:val="left"/>
              <w:rPr>
                <w:rFonts w:ascii="宋体" w:hAnsi="宋体" w:cs="宋体"/>
                <w:color w:val="000000"/>
                <w:kern w:val="0"/>
                <w:sz w:val="20"/>
                <w:szCs w:val="20"/>
              </w:rPr>
            </w:pPr>
          </w:p>
        </w:tc>
        <w:tc>
          <w:tcPr>
            <w:tcW w:w="371" w:type="pct"/>
            <w:vMerge w:val="continue"/>
            <w:tcBorders>
              <w:top w:val="single" w:color="auto" w:sz="4" w:space="0"/>
              <w:left w:val="single" w:color="auto" w:sz="4" w:space="0"/>
              <w:bottom w:val="single" w:color="auto" w:sz="4" w:space="0"/>
              <w:right w:val="single" w:color="auto" w:sz="4" w:space="0"/>
            </w:tcBorders>
            <w:vAlign w:val="center"/>
          </w:tcPr>
          <w:p w14:paraId="33124016">
            <w:pPr>
              <w:widowControl/>
              <w:jc w:val="left"/>
              <w:rPr>
                <w:rFonts w:ascii="宋体" w:hAnsi="宋体" w:cs="宋体"/>
                <w:color w:val="000000"/>
                <w:kern w:val="0"/>
                <w:sz w:val="20"/>
                <w:szCs w:val="20"/>
              </w:rPr>
            </w:pPr>
          </w:p>
        </w:tc>
        <w:tc>
          <w:tcPr>
            <w:tcW w:w="372" w:type="pct"/>
            <w:tcBorders>
              <w:top w:val="single" w:color="auto" w:sz="4" w:space="0"/>
              <w:left w:val="single" w:color="auto" w:sz="4" w:space="0"/>
              <w:bottom w:val="single" w:color="auto" w:sz="4" w:space="0"/>
              <w:right w:val="single" w:color="auto" w:sz="4" w:space="0"/>
            </w:tcBorders>
            <w:shd w:val="clear" w:color="auto" w:fill="auto"/>
            <w:vAlign w:val="center"/>
          </w:tcPr>
          <w:p w14:paraId="6595EA1E">
            <w:pPr>
              <w:widowControl/>
              <w:jc w:val="center"/>
              <w:rPr>
                <w:rFonts w:ascii="宋体" w:hAnsi="宋体" w:cs="宋体"/>
                <w:color w:val="000000"/>
                <w:kern w:val="0"/>
                <w:sz w:val="20"/>
                <w:szCs w:val="20"/>
              </w:rPr>
            </w:pPr>
            <w:r>
              <w:rPr>
                <w:rFonts w:hint="eastAsia" w:ascii="宋体" w:hAnsi="宋体" w:cs="宋体"/>
                <w:color w:val="000000"/>
                <w:kern w:val="0"/>
                <w:sz w:val="20"/>
                <w:szCs w:val="20"/>
              </w:rPr>
              <w:t>时效指标</w:t>
            </w:r>
          </w:p>
        </w:tc>
        <w:tc>
          <w:tcPr>
            <w:tcW w:w="1123"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18260C85">
            <w:pPr>
              <w:widowControl/>
              <w:jc w:val="left"/>
              <w:rPr>
                <w:rFonts w:ascii="宋体" w:hAnsi="宋体" w:cs="宋体"/>
                <w:color w:val="000000"/>
                <w:kern w:val="0"/>
                <w:sz w:val="20"/>
                <w:szCs w:val="20"/>
              </w:rPr>
            </w:pPr>
            <w:r>
              <w:rPr>
                <w:rFonts w:hint="eastAsia" w:ascii="宋体" w:hAnsi="宋体" w:cs="宋体"/>
                <w:color w:val="000000"/>
                <w:kern w:val="0"/>
                <w:sz w:val="20"/>
                <w:szCs w:val="20"/>
              </w:rPr>
              <w:t>困难残疾人家庭无障碍改造项目完成时间　</w:t>
            </w:r>
          </w:p>
        </w:tc>
        <w:tc>
          <w:tcPr>
            <w:tcW w:w="518" w:type="pct"/>
            <w:tcBorders>
              <w:top w:val="single" w:color="auto" w:sz="4" w:space="0"/>
              <w:left w:val="single" w:color="auto" w:sz="4" w:space="0"/>
              <w:bottom w:val="single" w:color="auto" w:sz="4" w:space="0"/>
              <w:right w:val="single" w:color="auto" w:sz="4" w:space="0"/>
            </w:tcBorders>
            <w:shd w:val="clear" w:color="auto" w:fill="auto"/>
            <w:vAlign w:val="center"/>
          </w:tcPr>
          <w:p w14:paraId="69EB5DCB">
            <w:pPr>
              <w:widowControl/>
              <w:jc w:val="center"/>
              <w:rPr>
                <w:rFonts w:ascii="宋体" w:hAnsi="宋体" w:cs="宋体"/>
                <w:color w:val="000000"/>
                <w:kern w:val="0"/>
                <w:sz w:val="20"/>
                <w:szCs w:val="20"/>
              </w:rPr>
            </w:pPr>
            <w:r>
              <w:rPr>
                <w:rFonts w:hint="eastAsia" w:ascii="宋体" w:hAnsi="宋体" w:cs="宋体"/>
                <w:color w:val="000000"/>
                <w:kern w:val="0"/>
                <w:sz w:val="20"/>
                <w:szCs w:val="20"/>
              </w:rPr>
              <w:t>2023年12月</w:t>
            </w:r>
          </w:p>
        </w:tc>
        <w:tc>
          <w:tcPr>
            <w:tcW w:w="463" w:type="pct"/>
            <w:tcBorders>
              <w:top w:val="single" w:color="auto" w:sz="4" w:space="0"/>
              <w:left w:val="single" w:color="auto" w:sz="4" w:space="0"/>
              <w:bottom w:val="single" w:color="auto" w:sz="4" w:space="0"/>
              <w:right w:val="single" w:color="auto" w:sz="4" w:space="0"/>
            </w:tcBorders>
            <w:shd w:val="clear" w:color="auto" w:fill="auto"/>
            <w:vAlign w:val="center"/>
          </w:tcPr>
          <w:p w14:paraId="119A70DA">
            <w:pPr>
              <w:widowControl/>
              <w:jc w:val="center"/>
              <w:rPr>
                <w:rFonts w:ascii="宋体" w:hAnsi="宋体" w:cs="宋体"/>
                <w:color w:val="000000"/>
                <w:kern w:val="0"/>
                <w:sz w:val="20"/>
                <w:szCs w:val="20"/>
              </w:rPr>
            </w:pPr>
            <w:r>
              <w:rPr>
                <w:rFonts w:hint="eastAsia" w:ascii="宋体" w:hAnsi="宋体" w:cs="宋体"/>
                <w:color w:val="000000"/>
                <w:kern w:val="0"/>
                <w:sz w:val="20"/>
                <w:szCs w:val="20"/>
              </w:rPr>
              <w:t>=2023年12月</w:t>
            </w:r>
          </w:p>
        </w:tc>
        <w:tc>
          <w:tcPr>
            <w:tcW w:w="57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DC7455C">
            <w:pPr>
              <w:widowControl/>
              <w:jc w:val="center"/>
              <w:rPr>
                <w:rFonts w:ascii="宋体" w:hAnsi="宋体" w:cs="宋体"/>
                <w:color w:val="000000"/>
                <w:kern w:val="0"/>
                <w:sz w:val="20"/>
                <w:szCs w:val="20"/>
              </w:rPr>
            </w:pPr>
            <w:r>
              <w:rPr>
                <w:rFonts w:hint="eastAsia" w:ascii="宋体" w:hAnsi="宋体" w:cs="宋体"/>
                <w:color w:val="000000"/>
                <w:kern w:val="0"/>
                <w:sz w:val="20"/>
                <w:szCs w:val="20"/>
              </w:rPr>
              <w:t>3</w:t>
            </w:r>
          </w:p>
        </w:tc>
        <w:tc>
          <w:tcPr>
            <w:tcW w:w="51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D461286">
            <w:pPr>
              <w:widowControl/>
              <w:jc w:val="center"/>
              <w:rPr>
                <w:rFonts w:ascii="宋体" w:hAnsi="宋体" w:cs="宋体"/>
                <w:color w:val="000000"/>
                <w:kern w:val="0"/>
                <w:sz w:val="20"/>
                <w:szCs w:val="20"/>
              </w:rPr>
            </w:pPr>
            <w:r>
              <w:rPr>
                <w:rFonts w:hint="eastAsia" w:ascii="宋体" w:hAnsi="宋体" w:cs="宋体"/>
                <w:color w:val="000000"/>
                <w:kern w:val="0"/>
                <w:sz w:val="20"/>
                <w:szCs w:val="20"/>
              </w:rPr>
              <w:t>3</w:t>
            </w:r>
          </w:p>
        </w:tc>
        <w:tc>
          <w:tcPr>
            <w:tcW w:w="61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3F8B3CC">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78" w:type="pct"/>
            <w:vAlign w:val="center"/>
          </w:tcPr>
          <w:p w14:paraId="23707883">
            <w:pPr>
              <w:widowControl/>
              <w:jc w:val="left"/>
              <w:rPr>
                <w:rFonts w:eastAsia="Times New Roman"/>
                <w:kern w:val="0"/>
                <w:sz w:val="20"/>
                <w:szCs w:val="20"/>
              </w:rPr>
            </w:pPr>
          </w:p>
        </w:tc>
      </w:tr>
      <w:tr w14:paraId="0C9FF836">
        <w:tblPrEx>
          <w:tblCellMar>
            <w:top w:w="0" w:type="dxa"/>
            <w:left w:w="108" w:type="dxa"/>
            <w:bottom w:w="0" w:type="dxa"/>
            <w:right w:w="108" w:type="dxa"/>
          </w:tblCellMar>
        </w:tblPrEx>
        <w:trPr>
          <w:trHeight w:val="402" w:hRule="atLeast"/>
        </w:trPr>
        <w:tc>
          <w:tcPr>
            <w:tcW w:w="372" w:type="pct"/>
            <w:vMerge w:val="continue"/>
            <w:tcBorders>
              <w:top w:val="single" w:color="auto" w:sz="4" w:space="0"/>
              <w:left w:val="single" w:color="auto" w:sz="4" w:space="0"/>
              <w:bottom w:val="single" w:color="auto" w:sz="4" w:space="0"/>
              <w:right w:val="single" w:color="auto" w:sz="4" w:space="0"/>
            </w:tcBorders>
            <w:vAlign w:val="center"/>
          </w:tcPr>
          <w:p w14:paraId="28794CCF">
            <w:pPr>
              <w:widowControl/>
              <w:jc w:val="left"/>
              <w:rPr>
                <w:rFonts w:ascii="宋体" w:hAnsi="宋体" w:cs="宋体"/>
                <w:color w:val="000000"/>
                <w:kern w:val="0"/>
                <w:sz w:val="20"/>
                <w:szCs w:val="20"/>
              </w:rPr>
            </w:pPr>
          </w:p>
        </w:tc>
        <w:tc>
          <w:tcPr>
            <w:tcW w:w="371" w:type="pct"/>
            <w:vMerge w:val="continue"/>
            <w:tcBorders>
              <w:top w:val="single" w:color="auto" w:sz="4" w:space="0"/>
              <w:left w:val="single" w:color="auto" w:sz="4" w:space="0"/>
              <w:bottom w:val="single" w:color="auto" w:sz="4" w:space="0"/>
              <w:right w:val="single" w:color="auto" w:sz="4" w:space="0"/>
            </w:tcBorders>
            <w:vAlign w:val="center"/>
          </w:tcPr>
          <w:p w14:paraId="3893FE0F">
            <w:pPr>
              <w:widowControl/>
              <w:jc w:val="left"/>
              <w:rPr>
                <w:rFonts w:ascii="宋体" w:hAnsi="宋体" w:cs="宋体"/>
                <w:color w:val="000000"/>
                <w:kern w:val="0"/>
                <w:sz w:val="20"/>
                <w:szCs w:val="20"/>
              </w:rPr>
            </w:pPr>
          </w:p>
        </w:tc>
        <w:tc>
          <w:tcPr>
            <w:tcW w:w="372" w:type="pct"/>
            <w:tcBorders>
              <w:top w:val="single" w:color="auto" w:sz="4" w:space="0"/>
              <w:left w:val="single" w:color="auto" w:sz="4" w:space="0"/>
              <w:bottom w:val="single" w:color="auto" w:sz="4" w:space="0"/>
              <w:right w:val="single" w:color="auto" w:sz="4" w:space="0"/>
            </w:tcBorders>
            <w:shd w:val="clear" w:color="auto" w:fill="auto"/>
            <w:vAlign w:val="center"/>
          </w:tcPr>
          <w:p w14:paraId="7A61D109">
            <w:pPr>
              <w:widowControl/>
              <w:jc w:val="center"/>
              <w:rPr>
                <w:rFonts w:ascii="宋体" w:hAnsi="宋体" w:cs="宋体"/>
                <w:color w:val="000000"/>
                <w:kern w:val="0"/>
                <w:sz w:val="20"/>
                <w:szCs w:val="20"/>
              </w:rPr>
            </w:pPr>
            <w:r>
              <w:rPr>
                <w:rFonts w:hint="eastAsia" w:ascii="宋体" w:hAnsi="宋体" w:cs="宋体"/>
                <w:color w:val="000000"/>
                <w:kern w:val="0"/>
                <w:sz w:val="20"/>
                <w:szCs w:val="20"/>
              </w:rPr>
              <w:t>时效指标</w:t>
            </w:r>
          </w:p>
        </w:tc>
        <w:tc>
          <w:tcPr>
            <w:tcW w:w="1123"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22AFAB94">
            <w:pPr>
              <w:widowControl/>
              <w:jc w:val="left"/>
              <w:rPr>
                <w:rFonts w:ascii="宋体" w:hAnsi="宋体" w:cs="宋体"/>
                <w:color w:val="000000"/>
                <w:kern w:val="0"/>
                <w:sz w:val="20"/>
                <w:szCs w:val="20"/>
              </w:rPr>
            </w:pPr>
            <w:r>
              <w:rPr>
                <w:rFonts w:hint="eastAsia" w:ascii="宋体" w:hAnsi="宋体" w:cs="宋体"/>
                <w:color w:val="000000"/>
                <w:kern w:val="0"/>
                <w:sz w:val="20"/>
                <w:szCs w:val="20"/>
              </w:rPr>
              <w:t>补助资金发放及时率</w:t>
            </w:r>
          </w:p>
        </w:tc>
        <w:tc>
          <w:tcPr>
            <w:tcW w:w="518" w:type="pct"/>
            <w:tcBorders>
              <w:top w:val="single" w:color="auto" w:sz="4" w:space="0"/>
              <w:left w:val="single" w:color="auto" w:sz="4" w:space="0"/>
              <w:bottom w:val="single" w:color="auto" w:sz="4" w:space="0"/>
              <w:right w:val="single" w:color="auto" w:sz="4" w:space="0"/>
            </w:tcBorders>
            <w:shd w:val="clear" w:color="auto" w:fill="auto"/>
            <w:vAlign w:val="center"/>
          </w:tcPr>
          <w:p w14:paraId="2AFF6B30">
            <w:pPr>
              <w:widowControl/>
              <w:jc w:val="center"/>
              <w:rPr>
                <w:rFonts w:ascii="宋体" w:hAnsi="宋体" w:cs="宋体"/>
                <w:color w:val="000000"/>
                <w:kern w:val="0"/>
                <w:sz w:val="20"/>
                <w:szCs w:val="20"/>
              </w:rPr>
            </w:pPr>
            <w:r>
              <w:rPr>
                <w:rFonts w:hint="eastAsia" w:ascii="宋体" w:hAnsi="宋体" w:cs="宋体"/>
                <w:color w:val="000000"/>
                <w:kern w:val="0"/>
                <w:sz w:val="20"/>
                <w:szCs w:val="20"/>
              </w:rPr>
              <w:t>&gt;=90%</w:t>
            </w:r>
          </w:p>
        </w:tc>
        <w:tc>
          <w:tcPr>
            <w:tcW w:w="463" w:type="pct"/>
            <w:tcBorders>
              <w:top w:val="single" w:color="auto" w:sz="4" w:space="0"/>
              <w:left w:val="single" w:color="auto" w:sz="4" w:space="0"/>
              <w:bottom w:val="single" w:color="auto" w:sz="4" w:space="0"/>
              <w:right w:val="single" w:color="auto" w:sz="4" w:space="0"/>
            </w:tcBorders>
            <w:shd w:val="clear" w:color="auto" w:fill="auto"/>
            <w:vAlign w:val="center"/>
          </w:tcPr>
          <w:p w14:paraId="5AEB1515">
            <w:pPr>
              <w:widowControl/>
              <w:jc w:val="center"/>
              <w:rPr>
                <w:rFonts w:ascii="宋体" w:hAnsi="宋体" w:cs="宋体"/>
                <w:color w:val="000000"/>
                <w:kern w:val="0"/>
                <w:sz w:val="20"/>
                <w:szCs w:val="20"/>
              </w:rPr>
            </w:pPr>
            <w:r>
              <w:rPr>
                <w:rFonts w:hint="eastAsia" w:ascii="宋体" w:hAnsi="宋体" w:cs="宋体"/>
                <w:color w:val="000000"/>
                <w:kern w:val="0"/>
                <w:sz w:val="20"/>
                <w:szCs w:val="20"/>
              </w:rPr>
              <w:t>=90%</w:t>
            </w:r>
          </w:p>
        </w:tc>
        <w:tc>
          <w:tcPr>
            <w:tcW w:w="57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4AC7B03">
            <w:pPr>
              <w:widowControl/>
              <w:jc w:val="center"/>
              <w:rPr>
                <w:rFonts w:ascii="宋体" w:hAnsi="宋体" w:cs="宋体"/>
                <w:color w:val="000000"/>
                <w:kern w:val="0"/>
                <w:sz w:val="20"/>
                <w:szCs w:val="20"/>
              </w:rPr>
            </w:pPr>
            <w:r>
              <w:rPr>
                <w:rFonts w:hint="eastAsia" w:ascii="宋体" w:hAnsi="宋体" w:cs="宋体"/>
                <w:color w:val="000000"/>
                <w:kern w:val="0"/>
                <w:sz w:val="20"/>
                <w:szCs w:val="20"/>
              </w:rPr>
              <w:t>3</w:t>
            </w:r>
          </w:p>
        </w:tc>
        <w:tc>
          <w:tcPr>
            <w:tcW w:w="51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BB957EF">
            <w:pPr>
              <w:widowControl/>
              <w:jc w:val="center"/>
              <w:rPr>
                <w:rFonts w:ascii="宋体" w:hAnsi="宋体" w:cs="宋体"/>
                <w:color w:val="000000"/>
                <w:kern w:val="0"/>
                <w:sz w:val="20"/>
                <w:szCs w:val="20"/>
              </w:rPr>
            </w:pPr>
            <w:r>
              <w:rPr>
                <w:rFonts w:hint="eastAsia" w:ascii="宋体" w:hAnsi="宋体" w:cs="宋体"/>
                <w:color w:val="000000"/>
                <w:kern w:val="0"/>
                <w:sz w:val="20"/>
                <w:szCs w:val="20"/>
              </w:rPr>
              <w:t>3</w:t>
            </w:r>
          </w:p>
        </w:tc>
        <w:tc>
          <w:tcPr>
            <w:tcW w:w="61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3A3EB8D">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78" w:type="pct"/>
            <w:vAlign w:val="center"/>
          </w:tcPr>
          <w:p w14:paraId="6102DA78">
            <w:pPr>
              <w:widowControl/>
              <w:jc w:val="left"/>
              <w:rPr>
                <w:rFonts w:eastAsia="Times New Roman"/>
                <w:kern w:val="0"/>
                <w:sz w:val="20"/>
                <w:szCs w:val="20"/>
              </w:rPr>
            </w:pPr>
          </w:p>
        </w:tc>
      </w:tr>
      <w:tr w14:paraId="2D456882">
        <w:tblPrEx>
          <w:tblCellMar>
            <w:top w:w="0" w:type="dxa"/>
            <w:left w:w="108" w:type="dxa"/>
            <w:bottom w:w="0" w:type="dxa"/>
            <w:right w:w="108" w:type="dxa"/>
          </w:tblCellMar>
        </w:tblPrEx>
        <w:trPr>
          <w:trHeight w:val="402" w:hRule="atLeast"/>
        </w:trPr>
        <w:tc>
          <w:tcPr>
            <w:tcW w:w="372" w:type="pct"/>
            <w:vMerge w:val="continue"/>
            <w:tcBorders>
              <w:top w:val="single" w:color="auto" w:sz="4" w:space="0"/>
              <w:left w:val="single" w:color="auto" w:sz="4" w:space="0"/>
              <w:bottom w:val="single" w:color="auto" w:sz="4" w:space="0"/>
              <w:right w:val="single" w:color="auto" w:sz="4" w:space="0"/>
            </w:tcBorders>
            <w:vAlign w:val="center"/>
          </w:tcPr>
          <w:p w14:paraId="582C44A2">
            <w:pPr>
              <w:widowControl/>
              <w:jc w:val="left"/>
              <w:rPr>
                <w:rFonts w:ascii="宋体" w:hAnsi="宋体" w:cs="宋体"/>
                <w:color w:val="000000"/>
                <w:kern w:val="0"/>
                <w:sz w:val="20"/>
                <w:szCs w:val="20"/>
              </w:rPr>
            </w:pPr>
          </w:p>
        </w:tc>
        <w:tc>
          <w:tcPr>
            <w:tcW w:w="371"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A64C3CA">
            <w:pPr>
              <w:widowControl/>
              <w:jc w:val="center"/>
              <w:rPr>
                <w:rFonts w:ascii="宋体" w:hAnsi="宋体" w:cs="宋体"/>
                <w:color w:val="000000"/>
                <w:kern w:val="0"/>
                <w:sz w:val="20"/>
                <w:szCs w:val="20"/>
              </w:rPr>
            </w:pPr>
            <w:r>
              <w:rPr>
                <w:rFonts w:hint="eastAsia" w:ascii="宋体" w:hAnsi="宋体" w:cs="宋体"/>
                <w:color w:val="000000"/>
                <w:kern w:val="0"/>
                <w:sz w:val="20"/>
                <w:szCs w:val="20"/>
              </w:rPr>
              <w:t>成本指标</w:t>
            </w:r>
          </w:p>
        </w:tc>
        <w:tc>
          <w:tcPr>
            <w:tcW w:w="372" w:type="pct"/>
            <w:tcBorders>
              <w:top w:val="single" w:color="auto" w:sz="4" w:space="0"/>
              <w:left w:val="single" w:color="auto" w:sz="4" w:space="0"/>
              <w:bottom w:val="single" w:color="auto" w:sz="4" w:space="0"/>
              <w:right w:val="single" w:color="auto" w:sz="4" w:space="0"/>
            </w:tcBorders>
            <w:shd w:val="clear" w:color="auto" w:fill="auto"/>
            <w:vAlign w:val="center"/>
          </w:tcPr>
          <w:p w14:paraId="4A9EEF09">
            <w:pPr>
              <w:widowControl/>
              <w:jc w:val="center"/>
              <w:rPr>
                <w:rFonts w:ascii="宋体" w:hAnsi="宋体" w:cs="宋体"/>
                <w:color w:val="000000"/>
                <w:kern w:val="0"/>
                <w:sz w:val="20"/>
                <w:szCs w:val="20"/>
              </w:rPr>
            </w:pPr>
            <w:r>
              <w:rPr>
                <w:rFonts w:hint="eastAsia" w:ascii="宋体" w:hAnsi="宋体" w:cs="宋体"/>
                <w:color w:val="000000"/>
                <w:kern w:val="0"/>
                <w:sz w:val="20"/>
                <w:szCs w:val="20"/>
              </w:rPr>
              <w:t>经济成本指标</w:t>
            </w:r>
          </w:p>
        </w:tc>
        <w:tc>
          <w:tcPr>
            <w:tcW w:w="1123"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6B9E9539">
            <w:pPr>
              <w:widowControl/>
              <w:jc w:val="left"/>
              <w:rPr>
                <w:rFonts w:ascii="宋体" w:hAnsi="宋体" w:cs="宋体"/>
                <w:color w:val="000000"/>
                <w:kern w:val="0"/>
                <w:sz w:val="20"/>
                <w:szCs w:val="20"/>
              </w:rPr>
            </w:pPr>
            <w:r>
              <w:rPr>
                <w:rFonts w:hint="eastAsia" w:ascii="宋体" w:hAnsi="宋体" w:cs="宋体"/>
                <w:color w:val="000000"/>
                <w:kern w:val="0"/>
                <w:sz w:val="20"/>
                <w:szCs w:val="20"/>
              </w:rPr>
              <w:t>基本康复服务标准</w:t>
            </w:r>
          </w:p>
        </w:tc>
        <w:tc>
          <w:tcPr>
            <w:tcW w:w="518" w:type="pct"/>
            <w:tcBorders>
              <w:top w:val="single" w:color="auto" w:sz="4" w:space="0"/>
              <w:left w:val="single" w:color="auto" w:sz="4" w:space="0"/>
              <w:bottom w:val="single" w:color="auto" w:sz="4" w:space="0"/>
              <w:right w:val="single" w:color="auto" w:sz="4" w:space="0"/>
            </w:tcBorders>
            <w:shd w:val="clear" w:color="auto" w:fill="auto"/>
            <w:vAlign w:val="center"/>
          </w:tcPr>
          <w:p w14:paraId="587515E0">
            <w:pPr>
              <w:widowControl/>
              <w:jc w:val="center"/>
              <w:rPr>
                <w:rFonts w:ascii="宋体" w:hAnsi="宋体" w:cs="宋体"/>
                <w:color w:val="000000"/>
                <w:kern w:val="0"/>
                <w:sz w:val="20"/>
                <w:szCs w:val="20"/>
              </w:rPr>
            </w:pPr>
            <w:r>
              <w:rPr>
                <w:rFonts w:hint="eastAsia" w:ascii="宋体" w:hAnsi="宋体" w:cs="宋体"/>
                <w:color w:val="000000"/>
                <w:kern w:val="0"/>
                <w:sz w:val="20"/>
                <w:szCs w:val="20"/>
              </w:rPr>
              <w:t>=190元/人</w:t>
            </w:r>
          </w:p>
        </w:tc>
        <w:tc>
          <w:tcPr>
            <w:tcW w:w="463" w:type="pct"/>
            <w:tcBorders>
              <w:top w:val="single" w:color="auto" w:sz="4" w:space="0"/>
              <w:left w:val="single" w:color="auto" w:sz="4" w:space="0"/>
              <w:bottom w:val="single" w:color="auto" w:sz="4" w:space="0"/>
              <w:right w:val="single" w:color="auto" w:sz="4" w:space="0"/>
            </w:tcBorders>
            <w:shd w:val="clear" w:color="auto" w:fill="auto"/>
            <w:vAlign w:val="center"/>
          </w:tcPr>
          <w:p w14:paraId="7109D4D3">
            <w:pPr>
              <w:widowControl/>
              <w:jc w:val="center"/>
              <w:rPr>
                <w:rFonts w:ascii="宋体" w:hAnsi="宋体" w:cs="宋体"/>
                <w:color w:val="000000"/>
                <w:kern w:val="0"/>
                <w:sz w:val="20"/>
                <w:szCs w:val="20"/>
              </w:rPr>
            </w:pPr>
            <w:r>
              <w:rPr>
                <w:rFonts w:hint="eastAsia" w:ascii="宋体" w:hAnsi="宋体" w:cs="宋体"/>
                <w:color w:val="000000"/>
                <w:kern w:val="0"/>
                <w:sz w:val="20"/>
                <w:szCs w:val="20"/>
              </w:rPr>
              <w:t>=190元/人</w:t>
            </w:r>
          </w:p>
        </w:tc>
        <w:tc>
          <w:tcPr>
            <w:tcW w:w="57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5BE572B">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51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661F776">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61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9D6D4C4">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78" w:type="pct"/>
            <w:vAlign w:val="center"/>
          </w:tcPr>
          <w:p w14:paraId="50063469">
            <w:pPr>
              <w:widowControl/>
              <w:jc w:val="left"/>
              <w:rPr>
                <w:rFonts w:eastAsia="Times New Roman"/>
                <w:kern w:val="0"/>
                <w:sz w:val="20"/>
                <w:szCs w:val="20"/>
              </w:rPr>
            </w:pPr>
          </w:p>
        </w:tc>
      </w:tr>
      <w:tr w14:paraId="1336B262">
        <w:tblPrEx>
          <w:tblCellMar>
            <w:top w:w="0" w:type="dxa"/>
            <w:left w:w="108" w:type="dxa"/>
            <w:bottom w:w="0" w:type="dxa"/>
            <w:right w:w="108" w:type="dxa"/>
          </w:tblCellMar>
        </w:tblPrEx>
        <w:trPr>
          <w:trHeight w:val="402" w:hRule="atLeast"/>
        </w:trPr>
        <w:tc>
          <w:tcPr>
            <w:tcW w:w="372" w:type="pct"/>
            <w:vMerge w:val="continue"/>
            <w:tcBorders>
              <w:top w:val="single" w:color="auto" w:sz="4" w:space="0"/>
              <w:left w:val="single" w:color="auto" w:sz="4" w:space="0"/>
              <w:bottom w:val="single" w:color="auto" w:sz="4" w:space="0"/>
              <w:right w:val="single" w:color="auto" w:sz="4" w:space="0"/>
            </w:tcBorders>
            <w:vAlign w:val="center"/>
          </w:tcPr>
          <w:p w14:paraId="097F00C2">
            <w:pPr>
              <w:widowControl/>
              <w:jc w:val="left"/>
              <w:rPr>
                <w:rFonts w:ascii="宋体" w:hAnsi="宋体" w:cs="宋体"/>
                <w:color w:val="000000"/>
                <w:kern w:val="0"/>
                <w:sz w:val="20"/>
                <w:szCs w:val="20"/>
              </w:rPr>
            </w:pPr>
          </w:p>
        </w:tc>
        <w:tc>
          <w:tcPr>
            <w:tcW w:w="371" w:type="pct"/>
            <w:vMerge w:val="continue"/>
            <w:tcBorders>
              <w:top w:val="single" w:color="auto" w:sz="4" w:space="0"/>
              <w:left w:val="single" w:color="auto" w:sz="4" w:space="0"/>
              <w:bottom w:val="single" w:color="auto" w:sz="4" w:space="0"/>
              <w:right w:val="single" w:color="auto" w:sz="4" w:space="0"/>
            </w:tcBorders>
            <w:vAlign w:val="center"/>
          </w:tcPr>
          <w:p w14:paraId="52CBC4DF">
            <w:pPr>
              <w:widowControl/>
              <w:jc w:val="left"/>
              <w:rPr>
                <w:rFonts w:ascii="宋体" w:hAnsi="宋体" w:cs="宋体"/>
                <w:color w:val="000000"/>
                <w:kern w:val="0"/>
                <w:sz w:val="20"/>
                <w:szCs w:val="20"/>
              </w:rPr>
            </w:pPr>
          </w:p>
        </w:tc>
        <w:tc>
          <w:tcPr>
            <w:tcW w:w="372" w:type="pct"/>
            <w:tcBorders>
              <w:top w:val="single" w:color="auto" w:sz="4" w:space="0"/>
              <w:left w:val="single" w:color="auto" w:sz="4" w:space="0"/>
              <w:bottom w:val="single" w:color="auto" w:sz="4" w:space="0"/>
              <w:right w:val="single" w:color="auto" w:sz="4" w:space="0"/>
            </w:tcBorders>
            <w:shd w:val="clear" w:color="auto" w:fill="auto"/>
            <w:vAlign w:val="center"/>
          </w:tcPr>
          <w:p w14:paraId="76B1C7CA">
            <w:pPr>
              <w:widowControl/>
              <w:jc w:val="center"/>
              <w:rPr>
                <w:rFonts w:ascii="宋体" w:hAnsi="宋体" w:cs="宋体"/>
                <w:color w:val="000000"/>
                <w:kern w:val="0"/>
                <w:sz w:val="20"/>
                <w:szCs w:val="20"/>
              </w:rPr>
            </w:pPr>
            <w:r>
              <w:rPr>
                <w:rFonts w:hint="eastAsia" w:ascii="宋体" w:hAnsi="宋体" w:cs="宋体"/>
                <w:color w:val="000000"/>
                <w:kern w:val="0"/>
                <w:sz w:val="20"/>
                <w:szCs w:val="20"/>
              </w:rPr>
              <w:t>经济成本指标</w:t>
            </w:r>
          </w:p>
        </w:tc>
        <w:tc>
          <w:tcPr>
            <w:tcW w:w="1123"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3D67E6A3">
            <w:pPr>
              <w:widowControl/>
              <w:jc w:val="left"/>
              <w:rPr>
                <w:rFonts w:ascii="宋体" w:hAnsi="宋体" w:cs="宋体"/>
                <w:color w:val="000000"/>
                <w:kern w:val="0"/>
                <w:sz w:val="20"/>
                <w:szCs w:val="20"/>
              </w:rPr>
            </w:pPr>
            <w:r>
              <w:rPr>
                <w:rFonts w:hint="eastAsia" w:ascii="宋体" w:hAnsi="宋体" w:cs="宋体"/>
                <w:color w:val="000000"/>
                <w:kern w:val="0"/>
                <w:sz w:val="20"/>
                <w:szCs w:val="20"/>
              </w:rPr>
              <w:t>残疾儿童康复救助标准</w:t>
            </w:r>
          </w:p>
        </w:tc>
        <w:tc>
          <w:tcPr>
            <w:tcW w:w="518" w:type="pct"/>
            <w:tcBorders>
              <w:top w:val="single" w:color="auto" w:sz="4" w:space="0"/>
              <w:left w:val="single" w:color="auto" w:sz="4" w:space="0"/>
              <w:bottom w:val="single" w:color="auto" w:sz="4" w:space="0"/>
              <w:right w:val="single" w:color="auto" w:sz="4" w:space="0"/>
            </w:tcBorders>
            <w:shd w:val="clear" w:color="auto" w:fill="auto"/>
            <w:vAlign w:val="center"/>
          </w:tcPr>
          <w:p w14:paraId="44F052D1">
            <w:pPr>
              <w:widowControl/>
              <w:jc w:val="center"/>
              <w:rPr>
                <w:rFonts w:ascii="宋体" w:hAnsi="宋体" w:cs="宋体"/>
                <w:color w:val="000000"/>
                <w:kern w:val="0"/>
                <w:sz w:val="20"/>
                <w:szCs w:val="20"/>
              </w:rPr>
            </w:pPr>
            <w:r>
              <w:rPr>
                <w:rFonts w:hint="eastAsia" w:ascii="宋体" w:hAnsi="宋体" w:cs="宋体"/>
                <w:color w:val="000000"/>
                <w:kern w:val="0"/>
                <w:sz w:val="20"/>
                <w:szCs w:val="20"/>
              </w:rPr>
              <w:t>=1.70万元/人</w:t>
            </w:r>
          </w:p>
        </w:tc>
        <w:tc>
          <w:tcPr>
            <w:tcW w:w="463" w:type="pct"/>
            <w:tcBorders>
              <w:top w:val="single" w:color="auto" w:sz="4" w:space="0"/>
              <w:left w:val="single" w:color="auto" w:sz="4" w:space="0"/>
              <w:bottom w:val="single" w:color="auto" w:sz="4" w:space="0"/>
              <w:right w:val="single" w:color="auto" w:sz="4" w:space="0"/>
            </w:tcBorders>
            <w:shd w:val="clear" w:color="auto" w:fill="auto"/>
            <w:vAlign w:val="center"/>
          </w:tcPr>
          <w:p w14:paraId="1D8B6738">
            <w:pPr>
              <w:widowControl/>
              <w:jc w:val="center"/>
              <w:rPr>
                <w:rFonts w:ascii="宋体" w:hAnsi="宋体" w:cs="宋体"/>
                <w:color w:val="000000"/>
                <w:kern w:val="0"/>
                <w:sz w:val="20"/>
                <w:szCs w:val="20"/>
              </w:rPr>
            </w:pPr>
            <w:r>
              <w:rPr>
                <w:rFonts w:hint="eastAsia" w:ascii="宋体" w:hAnsi="宋体" w:cs="宋体"/>
                <w:color w:val="000000"/>
                <w:kern w:val="0"/>
                <w:sz w:val="20"/>
                <w:szCs w:val="20"/>
              </w:rPr>
              <w:t>=1.7万元/人</w:t>
            </w:r>
          </w:p>
        </w:tc>
        <w:tc>
          <w:tcPr>
            <w:tcW w:w="57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A057CD2">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51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ED1A0F1">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61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BF616DE">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78" w:type="pct"/>
            <w:vAlign w:val="center"/>
          </w:tcPr>
          <w:p w14:paraId="6F5B67DA">
            <w:pPr>
              <w:widowControl/>
              <w:jc w:val="left"/>
              <w:rPr>
                <w:rFonts w:eastAsia="Times New Roman"/>
                <w:kern w:val="0"/>
                <w:sz w:val="20"/>
                <w:szCs w:val="20"/>
              </w:rPr>
            </w:pPr>
          </w:p>
        </w:tc>
      </w:tr>
      <w:tr w14:paraId="409FA27E">
        <w:tblPrEx>
          <w:tblCellMar>
            <w:top w:w="0" w:type="dxa"/>
            <w:left w:w="108" w:type="dxa"/>
            <w:bottom w:w="0" w:type="dxa"/>
            <w:right w:w="108" w:type="dxa"/>
          </w:tblCellMar>
        </w:tblPrEx>
        <w:trPr>
          <w:trHeight w:val="402" w:hRule="atLeast"/>
        </w:trPr>
        <w:tc>
          <w:tcPr>
            <w:tcW w:w="372" w:type="pct"/>
            <w:vMerge w:val="continue"/>
            <w:tcBorders>
              <w:top w:val="single" w:color="auto" w:sz="4" w:space="0"/>
              <w:left w:val="single" w:color="auto" w:sz="4" w:space="0"/>
              <w:bottom w:val="single" w:color="auto" w:sz="4" w:space="0"/>
              <w:right w:val="single" w:color="auto" w:sz="4" w:space="0"/>
            </w:tcBorders>
            <w:vAlign w:val="center"/>
          </w:tcPr>
          <w:p w14:paraId="7192C4E0">
            <w:pPr>
              <w:widowControl/>
              <w:jc w:val="left"/>
              <w:rPr>
                <w:rFonts w:ascii="宋体" w:hAnsi="宋体" w:cs="宋体"/>
                <w:color w:val="000000"/>
                <w:kern w:val="0"/>
                <w:sz w:val="20"/>
                <w:szCs w:val="20"/>
              </w:rPr>
            </w:pPr>
          </w:p>
        </w:tc>
        <w:tc>
          <w:tcPr>
            <w:tcW w:w="371" w:type="pct"/>
            <w:vMerge w:val="continue"/>
            <w:tcBorders>
              <w:top w:val="single" w:color="auto" w:sz="4" w:space="0"/>
              <w:left w:val="single" w:color="auto" w:sz="4" w:space="0"/>
              <w:bottom w:val="single" w:color="auto" w:sz="4" w:space="0"/>
              <w:right w:val="single" w:color="auto" w:sz="4" w:space="0"/>
            </w:tcBorders>
            <w:vAlign w:val="center"/>
          </w:tcPr>
          <w:p w14:paraId="79D8891B">
            <w:pPr>
              <w:widowControl/>
              <w:jc w:val="left"/>
              <w:rPr>
                <w:rFonts w:ascii="宋体" w:hAnsi="宋体" w:cs="宋体"/>
                <w:color w:val="000000"/>
                <w:kern w:val="0"/>
                <w:sz w:val="20"/>
                <w:szCs w:val="20"/>
              </w:rPr>
            </w:pPr>
          </w:p>
        </w:tc>
        <w:tc>
          <w:tcPr>
            <w:tcW w:w="372" w:type="pct"/>
            <w:tcBorders>
              <w:top w:val="single" w:color="auto" w:sz="4" w:space="0"/>
              <w:left w:val="single" w:color="auto" w:sz="4" w:space="0"/>
              <w:bottom w:val="single" w:color="auto" w:sz="4" w:space="0"/>
              <w:right w:val="single" w:color="auto" w:sz="4" w:space="0"/>
            </w:tcBorders>
            <w:shd w:val="clear" w:color="auto" w:fill="auto"/>
            <w:vAlign w:val="center"/>
          </w:tcPr>
          <w:p w14:paraId="0C41E642">
            <w:pPr>
              <w:widowControl/>
              <w:jc w:val="center"/>
              <w:rPr>
                <w:rFonts w:ascii="宋体" w:hAnsi="宋体" w:cs="宋体"/>
                <w:color w:val="000000"/>
                <w:kern w:val="0"/>
                <w:sz w:val="20"/>
                <w:szCs w:val="20"/>
              </w:rPr>
            </w:pPr>
            <w:r>
              <w:rPr>
                <w:rFonts w:hint="eastAsia" w:ascii="宋体" w:hAnsi="宋体" w:cs="宋体"/>
                <w:color w:val="000000"/>
                <w:kern w:val="0"/>
                <w:sz w:val="20"/>
                <w:szCs w:val="20"/>
              </w:rPr>
              <w:t>经济成本指标</w:t>
            </w:r>
          </w:p>
        </w:tc>
        <w:tc>
          <w:tcPr>
            <w:tcW w:w="1123"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5C010D23">
            <w:pPr>
              <w:widowControl/>
              <w:jc w:val="left"/>
              <w:rPr>
                <w:rFonts w:ascii="宋体" w:hAnsi="宋体" w:cs="宋体"/>
                <w:color w:val="000000"/>
                <w:kern w:val="0"/>
                <w:sz w:val="20"/>
                <w:szCs w:val="20"/>
              </w:rPr>
            </w:pPr>
            <w:r>
              <w:rPr>
                <w:rFonts w:hint="eastAsia" w:ascii="宋体" w:hAnsi="宋体" w:cs="宋体"/>
                <w:color w:val="000000"/>
                <w:kern w:val="0"/>
                <w:sz w:val="20"/>
                <w:szCs w:val="20"/>
              </w:rPr>
              <w:t>困难重度残疾人家庭无障碍改造配套资金</w:t>
            </w:r>
          </w:p>
        </w:tc>
        <w:tc>
          <w:tcPr>
            <w:tcW w:w="518" w:type="pct"/>
            <w:tcBorders>
              <w:top w:val="single" w:color="auto" w:sz="4" w:space="0"/>
              <w:left w:val="single" w:color="auto" w:sz="4" w:space="0"/>
              <w:bottom w:val="single" w:color="auto" w:sz="4" w:space="0"/>
              <w:right w:val="single" w:color="auto" w:sz="4" w:space="0"/>
            </w:tcBorders>
            <w:shd w:val="clear" w:color="auto" w:fill="auto"/>
            <w:vAlign w:val="center"/>
          </w:tcPr>
          <w:p w14:paraId="361C9A92">
            <w:pPr>
              <w:widowControl/>
              <w:jc w:val="center"/>
              <w:rPr>
                <w:rFonts w:ascii="宋体" w:hAnsi="宋体" w:cs="宋体"/>
                <w:color w:val="000000"/>
                <w:kern w:val="0"/>
                <w:sz w:val="20"/>
                <w:szCs w:val="20"/>
              </w:rPr>
            </w:pPr>
            <w:r>
              <w:rPr>
                <w:rFonts w:hint="eastAsia" w:ascii="宋体" w:hAnsi="宋体" w:cs="宋体"/>
                <w:color w:val="000000"/>
                <w:kern w:val="0"/>
                <w:sz w:val="20"/>
                <w:szCs w:val="20"/>
              </w:rPr>
              <w:t>=2500元/户</w:t>
            </w:r>
          </w:p>
        </w:tc>
        <w:tc>
          <w:tcPr>
            <w:tcW w:w="463" w:type="pct"/>
            <w:tcBorders>
              <w:top w:val="single" w:color="auto" w:sz="4" w:space="0"/>
              <w:left w:val="single" w:color="auto" w:sz="4" w:space="0"/>
              <w:bottom w:val="single" w:color="auto" w:sz="4" w:space="0"/>
              <w:right w:val="single" w:color="auto" w:sz="4" w:space="0"/>
            </w:tcBorders>
            <w:shd w:val="clear" w:color="auto" w:fill="auto"/>
            <w:vAlign w:val="center"/>
          </w:tcPr>
          <w:p w14:paraId="4F32E676">
            <w:pPr>
              <w:widowControl/>
              <w:jc w:val="center"/>
              <w:rPr>
                <w:rFonts w:ascii="宋体" w:hAnsi="宋体" w:cs="宋体"/>
                <w:color w:val="000000"/>
                <w:kern w:val="0"/>
                <w:sz w:val="20"/>
                <w:szCs w:val="20"/>
              </w:rPr>
            </w:pPr>
            <w:r>
              <w:rPr>
                <w:rFonts w:hint="eastAsia" w:ascii="宋体" w:hAnsi="宋体" w:cs="宋体"/>
                <w:color w:val="000000"/>
                <w:kern w:val="0"/>
                <w:sz w:val="20"/>
                <w:szCs w:val="20"/>
              </w:rPr>
              <w:t>=2500元/户</w:t>
            </w:r>
          </w:p>
        </w:tc>
        <w:tc>
          <w:tcPr>
            <w:tcW w:w="57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E51A539">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51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651D5F3">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61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2991067">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78" w:type="pct"/>
            <w:vAlign w:val="center"/>
          </w:tcPr>
          <w:p w14:paraId="249C77DB">
            <w:pPr>
              <w:widowControl/>
              <w:jc w:val="left"/>
              <w:rPr>
                <w:rFonts w:eastAsia="Times New Roman"/>
                <w:kern w:val="0"/>
                <w:sz w:val="20"/>
                <w:szCs w:val="20"/>
              </w:rPr>
            </w:pPr>
          </w:p>
        </w:tc>
      </w:tr>
      <w:tr w14:paraId="4BBAD7EB">
        <w:tblPrEx>
          <w:tblCellMar>
            <w:top w:w="0" w:type="dxa"/>
            <w:left w:w="108" w:type="dxa"/>
            <w:bottom w:w="0" w:type="dxa"/>
            <w:right w:w="108" w:type="dxa"/>
          </w:tblCellMar>
        </w:tblPrEx>
        <w:trPr>
          <w:trHeight w:val="402" w:hRule="atLeast"/>
        </w:trPr>
        <w:tc>
          <w:tcPr>
            <w:tcW w:w="372" w:type="pct"/>
            <w:vMerge w:val="continue"/>
            <w:tcBorders>
              <w:top w:val="single" w:color="auto" w:sz="4" w:space="0"/>
              <w:left w:val="single" w:color="auto" w:sz="4" w:space="0"/>
              <w:bottom w:val="single" w:color="auto" w:sz="4" w:space="0"/>
              <w:right w:val="single" w:color="auto" w:sz="4" w:space="0"/>
            </w:tcBorders>
            <w:vAlign w:val="center"/>
          </w:tcPr>
          <w:p w14:paraId="61028D93">
            <w:pPr>
              <w:widowControl/>
              <w:jc w:val="left"/>
              <w:rPr>
                <w:rFonts w:ascii="宋体" w:hAnsi="宋体" w:cs="宋体"/>
                <w:color w:val="000000"/>
                <w:kern w:val="0"/>
                <w:sz w:val="20"/>
                <w:szCs w:val="20"/>
              </w:rPr>
            </w:pPr>
          </w:p>
        </w:tc>
        <w:tc>
          <w:tcPr>
            <w:tcW w:w="371" w:type="pct"/>
            <w:vMerge w:val="continue"/>
            <w:tcBorders>
              <w:top w:val="single" w:color="auto" w:sz="4" w:space="0"/>
              <w:left w:val="single" w:color="auto" w:sz="4" w:space="0"/>
              <w:bottom w:val="single" w:color="auto" w:sz="4" w:space="0"/>
              <w:right w:val="single" w:color="auto" w:sz="4" w:space="0"/>
            </w:tcBorders>
            <w:vAlign w:val="center"/>
          </w:tcPr>
          <w:p w14:paraId="7521BA3A">
            <w:pPr>
              <w:widowControl/>
              <w:jc w:val="left"/>
              <w:rPr>
                <w:rFonts w:ascii="宋体" w:hAnsi="宋体" w:cs="宋体"/>
                <w:color w:val="000000"/>
                <w:kern w:val="0"/>
                <w:sz w:val="20"/>
                <w:szCs w:val="20"/>
              </w:rPr>
            </w:pPr>
          </w:p>
        </w:tc>
        <w:tc>
          <w:tcPr>
            <w:tcW w:w="372" w:type="pct"/>
            <w:tcBorders>
              <w:top w:val="single" w:color="auto" w:sz="4" w:space="0"/>
              <w:left w:val="single" w:color="auto" w:sz="4" w:space="0"/>
              <w:bottom w:val="single" w:color="auto" w:sz="4" w:space="0"/>
              <w:right w:val="single" w:color="auto" w:sz="4" w:space="0"/>
            </w:tcBorders>
            <w:shd w:val="clear" w:color="auto" w:fill="auto"/>
            <w:vAlign w:val="center"/>
          </w:tcPr>
          <w:p w14:paraId="1E1DC7D4">
            <w:pPr>
              <w:widowControl/>
              <w:jc w:val="center"/>
              <w:rPr>
                <w:rFonts w:ascii="宋体" w:hAnsi="宋体" w:cs="宋体"/>
                <w:color w:val="000000"/>
                <w:kern w:val="0"/>
                <w:sz w:val="20"/>
                <w:szCs w:val="20"/>
              </w:rPr>
            </w:pPr>
            <w:r>
              <w:rPr>
                <w:rFonts w:hint="eastAsia" w:ascii="宋体" w:hAnsi="宋体" w:cs="宋体"/>
                <w:color w:val="000000"/>
                <w:kern w:val="0"/>
                <w:sz w:val="20"/>
                <w:szCs w:val="20"/>
              </w:rPr>
              <w:t>社会成本指标</w:t>
            </w:r>
          </w:p>
        </w:tc>
        <w:tc>
          <w:tcPr>
            <w:tcW w:w="1123"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35E69BD6">
            <w:pPr>
              <w:widowControl/>
              <w:jc w:val="left"/>
              <w:rPr>
                <w:rFonts w:ascii="宋体" w:hAnsi="宋体" w:cs="宋体"/>
                <w:color w:val="000000"/>
                <w:kern w:val="0"/>
                <w:sz w:val="20"/>
                <w:szCs w:val="20"/>
              </w:rPr>
            </w:pPr>
            <w:r>
              <w:rPr>
                <w:rFonts w:hint="eastAsia" w:ascii="宋体" w:hAnsi="宋体" w:cs="宋体"/>
                <w:color w:val="000000"/>
                <w:kern w:val="0"/>
                <w:sz w:val="20"/>
                <w:szCs w:val="20"/>
              </w:rPr>
              <w:t>残疾人投诉率</w:t>
            </w:r>
          </w:p>
        </w:tc>
        <w:tc>
          <w:tcPr>
            <w:tcW w:w="518" w:type="pct"/>
            <w:tcBorders>
              <w:top w:val="single" w:color="auto" w:sz="4" w:space="0"/>
              <w:left w:val="single" w:color="auto" w:sz="4" w:space="0"/>
              <w:bottom w:val="single" w:color="auto" w:sz="4" w:space="0"/>
              <w:right w:val="single" w:color="auto" w:sz="4" w:space="0"/>
            </w:tcBorders>
            <w:shd w:val="clear" w:color="auto" w:fill="auto"/>
            <w:vAlign w:val="center"/>
          </w:tcPr>
          <w:p w14:paraId="1B2B7882">
            <w:pPr>
              <w:widowControl/>
              <w:jc w:val="center"/>
              <w:rPr>
                <w:rFonts w:ascii="宋体" w:hAnsi="宋体" w:cs="宋体"/>
                <w:color w:val="000000"/>
                <w:kern w:val="0"/>
                <w:sz w:val="20"/>
                <w:szCs w:val="20"/>
              </w:rPr>
            </w:pPr>
            <w:r>
              <w:rPr>
                <w:rFonts w:hint="eastAsia" w:ascii="宋体" w:hAnsi="宋体" w:cs="宋体"/>
                <w:color w:val="000000"/>
                <w:kern w:val="0"/>
                <w:sz w:val="20"/>
                <w:szCs w:val="20"/>
              </w:rPr>
              <w:t>&lt;=1%</w:t>
            </w:r>
          </w:p>
        </w:tc>
        <w:tc>
          <w:tcPr>
            <w:tcW w:w="463" w:type="pct"/>
            <w:tcBorders>
              <w:top w:val="single" w:color="auto" w:sz="4" w:space="0"/>
              <w:left w:val="single" w:color="auto" w:sz="4" w:space="0"/>
              <w:bottom w:val="single" w:color="auto" w:sz="4" w:space="0"/>
              <w:right w:val="single" w:color="auto" w:sz="4" w:space="0"/>
            </w:tcBorders>
            <w:shd w:val="clear" w:color="auto" w:fill="auto"/>
            <w:vAlign w:val="center"/>
          </w:tcPr>
          <w:p w14:paraId="11D48CF8">
            <w:pPr>
              <w:widowControl/>
              <w:jc w:val="center"/>
              <w:rPr>
                <w:rFonts w:ascii="宋体" w:hAnsi="宋体" w:cs="宋体"/>
                <w:color w:val="000000"/>
                <w:kern w:val="0"/>
                <w:sz w:val="20"/>
                <w:szCs w:val="20"/>
              </w:rPr>
            </w:pPr>
            <w:r>
              <w:rPr>
                <w:rFonts w:hint="eastAsia" w:ascii="宋体" w:hAnsi="宋体" w:cs="宋体"/>
                <w:color w:val="000000"/>
                <w:kern w:val="0"/>
                <w:sz w:val="20"/>
                <w:szCs w:val="20"/>
              </w:rPr>
              <w:t>=0%</w:t>
            </w:r>
          </w:p>
        </w:tc>
        <w:tc>
          <w:tcPr>
            <w:tcW w:w="57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4C33DE0">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51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DBA6BE6">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61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CA4F799">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78" w:type="pct"/>
            <w:vAlign w:val="center"/>
          </w:tcPr>
          <w:p w14:paraId="20B9CA0C">
            <w:pPr>
              <w:widowControl/>
              <w:jc w:val="left"/>
              <w:rPr>
                <w:rFonts w:eastAsia="Times New Roman"/>
                <w:kern w:val="0"/>
                <w:sz w:val="20"/>
                <w:szCs w:val="20"/>
              </w:rPr>
            </w:pPr>
          </w:p>
        </w:tc>
      </w:tr>
      <w:tr w14:paraId="43026C78">
        <w:tblPrEx>
          <w:tblCellMar>
            <w:top w:w="0" w:type="dxa"/>
            <w:left w:w="108" w:type="dxa"/>
            <w:bottom w:w="0" w:type="dxa"/>
            <w:right w:w="108" w:type="dxa"/>
          </w:tblCellMar>
        </w:tblPrEx>
        <w:trPr>
          <w:trHeight w:val="402" w:hRule="atLeast"/>
        </w:trPr>
        <w:tc>
          <w:tcPr>
            <w:tcW w:w="372" w:type="pct"/>
            <w:vMerge w:val="continue"/>
            <w:tcBorders>
              <w:top w:val="single" w:color="auto" w:sz="4" w:space="0"/>
              <w:left w:val="single" w:color="auto" w:sz="4" w:space="0"/>
              <w:bottom w:val="single" w:color="auto" w:sz="4" w:space="0"/>
              <w:right w:val="single" w:color="auto" w:sz="4" w:space="0"/>
            </w:tcBorders>
            <w:vAlign w:val="center"/>
          </w:tcPr>
          <w:p w14:paraId="65A28ACD">
            <w:pPr>
              <w:widowControl/>
              <w:jc w:val="left"/>
              <w:rPr>
                <w:rFonts w:ascii="宋体" w:hAnsi="宋体" w:cs="宋体"/>
                <w:color w:val="000000"/>
                <w:kern w:val="0"/>
                <w:sz w:val="20"/>
                <w:szCs w:val="20"/>
              </w:rPr>
            </w:pPr>
          </w:p>
        </w:tc>
        <w:tc>
          <w:tcPr>
            <w:tcW w:w="371" w:type="pct"/>
            <w:vMerge w:val="continue"/>
            <w:tcBorders>
              <w:top w:val="single" w:color="auto" w:sz="4" w:space="0"/>
              <w:left w:val="single" w:color="auto" w:sz="4" w:space="0"/>
              <w:bottom w:val="single" w:color="auto" w:sz="4" w:space="0"/>
              <w:right w:val="single" w:color="auto" w:sz="4" w:space="0"/>
            </w:tcBorders>
            <w:vAlign w:val="center"/>
          </w:tcPr>
          <w:p w14:paraId="410A6B48">
            <w:pPr>
              <w:widowControl/>
              <w:jc w:val="left"/>
              <w:rPr>
                <w:rFonts w:ascii="宋体" w:hAnsi="宋体" w:cs="宋体"/>
                <w:color w:val="000000"/>
                <w:kern w:val="0"/>
                <w:sz w:val="20"/>
                <w:szCs w:val="20"/>
              </w:rPr>
            </w:pPr>
          </w:p>
        </w:tc>
        <w:tc>
          <w:tcPr>
            <w:tcW w:w="372" w:type="pct"/>
            <w:tcBorders>
              <w:top w:val="single" w:color="auto" w:sz="4" w:space="0"/>
              <w:left w:val="single" w:color="auto" w:sz="4" w:space="0"/>
              <w:bottom w:val="single" w:color="auto" w:sz="4" w:space="0"/>
              <w:right w:val="single" w:color="auto" w:sz="4" w:space="0"/>
            </w:tcBorders>
            <w:shd w:val="clear" w:color="auto" w:fill="auto"/>
            <w:vAlign w:val="center"/>
          </w:tcPr>
          <w:p w14:paraId="00758D37">
            <w:pPr>
              <w:widowControl/>
              <w:jc w:val="center"/>
              <w:rPr>
                <w:rFonts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123"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505D2A4F">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518" w:type="pct"/>
            <w:tcBorders>
              <w:top w:val="single" w:color="auto" w:sz="4" w:space="0"/>
              <w:left w:val="single" w:color="auto" w:sz="4" w:space="0"/>
              <w:bottom w:val="single" w:color="auto" w:sz="4" w:space="0"/>
              <w:right w:val="single" w:color="auto" w:sz="4" w:space="0"/>
            </w:tcBorders>
            <w:shd w:val="clear" w:color="auto" w:fill="auto"/>
            <w:vAlign w:val="center"/>
          </w:tcPr>
          <w:p w14:paraId="4C377179">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463" w:type="pct"/>
            <w:tcBorders>
              <w:top w:val="single" w:color="auto" w:sz="4" w:space="0"/>
              <w:left w:val="single" w:color="auto" w:sz="4" w:space="0"/>
              <w:bottom w:val="single" w:color="auto" w:sz="4" w:space="0"/>
              <w:right w:val="single" w:color="auto" w:sz="4" w:space="0"/>
            </w:tcBorders>
            <w:shd w:val="clear" w:color="auto" w:fill="auto"/>
            <w:vAlign w:val="center"/>
          </w:tcPr>
          <w:p w14:paraId="5DE1600D">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57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A735A14">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51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36BF827">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61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C96FA96">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78" w:type="pct"/>
            <w:vAlign w:val="center"/>
          </w:tcPr>
          <w:p w14:paraId="5D8CB63C">
            <w:pPr>
              <w:widowControl/>
              <w:jc w:val="left"/>
              <w:rPr>
                <w:rFonts w:eastAsia="Times New Roman"/>
                <w:kern w:val="0"/>
                <w:sz w:val="20"/>
                <w:szCs w:val="20"/>
              </w:rPr>
            </w:pPr>
          </w:p>
        </w:tc>
      </w:tr>
      <w:tr w14:paraId="32D7508B">
        <w:tblPrEx>
          <w:tblCellMar>
            <w:top w:w="0" w:type="dxa"/>
            <w:left w:w="108" w:type="dxa"/>
            <w:bottom w:w="0" w:type="dxa"/>
            <w:right w:w="108" w:type="dxa"/>
          </w:tblCellMar>
        </w:tblPrEx>
        <w:trPr>
          <w:trHeight w:val="402" w:hRule="atLeast"/>
        </w:trPr>
        <w:tc>
          <w:tcPr>
            <w:tcW w:w="372" w:type="pct"/>
            <w:vMerge w:val="continue"/>
            <w:tcBorders>
              <w:top w:val="single" w:color="auto" w:sz="4" w:space="0"/>
              <w:left w:val="single" w:color="auto" w:sz="4" w:space="0"/>
              <w:bottom w:val="single" w:color="auto" w:sz="4" w:space="0"/>
              <w:right w:val="single" w:color="auto" w:sz="4" w:space="0"/>
            </w:tcBorders>
            <w:vAlign w:val="center"/>
          </w:tcPr>
          <w:p w14:paraId="31FC9171">
            <w:pPr>
              <w:widowControl/>
              <w:jc w:val="left"/>
              <w:rPr>
                <w:rFonts w:ascii="宋体" w:hAnsi="宋体" w:cs="宋体"/>
                <w:color w:val="000000"/>
                <w:kern w:val="0"/>
                <w:sz w:val="20"/>
                <w:szCs w:val="20"/>
              </w:rPr>
            </w:pPr>
          </w:p>
        </w:tc>
        <w:tc>
          <w:tcPr>
            <w:tcW w:w="371"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6D6C6E9">
            <w:pPr>
              <w:widowControl/>
              <w:jc w:val="center"/>
              <w:rPr>
                <w:rFonts w:ascii="宋体" w:hAnsi="宋体" w:cs="宋体"/>
                <w:color w:val="000000"/>
                <w:kern w:val="0"/>
                <w:sz w:val="20"/>
                <w:szCs w:val="20"/>
              </w:rPr>
            </w:pPr>
            <w:r>
              <w:rPr>
                <w:rFonts w:hint="eastAsia" w:ascii="宋体" w:hAnsi="宋体" w:cs="宋体"/>
                <w:color w:val="000000"/>
                <w:kern w:val="0"/>
                <w:sz w:val="20"/>
                <w:szCs w:val="20"/>
              </w:rPr>
              <w:t>效益指标</w:t>
            </w:r>
          </w:p>
        </w:tc>
        <w:tc>
          <w:tcPr>
            <w:tcW w:w="372" w:type="pct"/>
            <w:tcBorders>
              <w:top w:val="single" w:color="auto" w:sz="4" w:space="0"/>
              <w:left w:val="single" w:color="auto" w:sz="4" w:space="0"/>
              <w:bottom w:val="single" w:color="auto" w:sz="4" w:space="0"/>
              <w:right w:val="single" w:color="auto" w:sz="4" w:space="0"/>
            </w:tcBorders>
            <w:shd w:val="clear" w:color="auto" w:fill="auto"/>
            <w:vAlign w:val="center"/>
          </w:tcPr>
          <w:p w14:paraId="516033B7">
            <w:pPr>
              <w:widowControl/>
              <w:jc w:val="center"/>
              <w:rPr>
                <w:rFonts w:ascii="宋体" w:hAnsi="宋体" w:cs="宋体"/>
                <w:color w:val="000000"/>
                <w:kern w:val="0"/>
                <w:sz w:val="20"/>
                <w:szCs w:val="20"/>
              </w:rPr>
            </w:pPr>
            <w:r>
              <w:rPr>
                <w:rFonts w:hint="eastAsia" w:ascii="宋体" w:hAnsi="宋体" w:cs="宋体"/>
                <w:color w:val="000000"/>
                <w:kern w:val="0"/>
                <w:sz w:val="20"/>
                <w:szCs w:val="20"/>
              </w:rPr>
              <w:t>经济效益指标</w:t>
            </w:r>
          </w:p>
        </w:tc>
        <w:tc>
          <w:tcPr>
            <w:tcW w:w="1123"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0831D5FD">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518" w:type="pct"/>
            <w:tcBorders>
              <w:top w:val="single" w:color="auto" w:sz="4" w:space="0"/>
              <w:left w:val="single" w:color="auto" w:sz="4" w:space="0"/>
              <w:bottom w:val="single" w:color="auto" w:sz="4" w:space="0"/>
              <w:right w:val="single" w:color="auto" w:sz="4" w:space="0"/>
            </w:tcBorders>
            <w:shd w:val="clear" w:color="auto" w:fill="auto"/>
            <w:vAlign w:val="center"/>
          </w:tcPr>
          <w:p w14:paraId="2B952D95">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463" w:type="pct"/>
            <w:tcBorders>
              <w:top w:val="single" w:color="auto" w:sz="4" w:space="0"/>
              <w:left w:val="single" w:color="auto" w:sz="4" w:space="0"/>
              <w:bottom w:val="single" w:color="auto" w:sz="4" w:space="0"/>
              <w:right w:val="single" w:color="auto" w:sz="4" w:space="0"/>
            </w:tcBorders>
            <w:shd w:val="clear" w:color="auto" w:fill="auto"/>
            <w:vAlign w:val="center"/>
          </w:tcPr>
          <w:p w14:paraId="5310E8BA">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57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D5B9962">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51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697C2FD">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61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5E3CB25">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78" w:type="pct"/>
            <w:vAlign w:val="center"/>
          </w:tcPr>
          <w:p w14:paraId="015D9EED">
            <w:pPr>
              <w:widowControl/>
              <w:jc w:val="left"/>
              <w:rPr>
                <w:rFonts w:eastAsia="Times New Roman"/>
                <w:kern w:val="0"/>
                <w:sz w:val="20"/>
                <w:szCs w:val="20"/>
              </w:rPr>
            </w:pPr>
          </w:p>
        </w:tc>
      </w:tr>
      <w:tr w14:paraId="448C9A1B">
        <w:tblPrEx>
          <w:tblCellMar>
            <w:top w:w="0" w:type="dxa"/>
            <w:left w:w="108" w:type="dxa"/>
            <w:bottom w:w="0" w:type="dxa"/>
            <w:right w:w="108" w:type="dxa"/>
          </w:tblCellMar>
        </w:tblPrEx>
        <w:trPr>
          <w:trHeight w:val="402" w:hRule="atLeast"/>
        </w:trPr>
        <w:tc>
          <w:tcPr>
            <w:tcW w:w="372" w:type="pct"/>
            <w:vMerge w:val="continue"/>
            <w:tcBorders>
              <w:top w:val="single" w:color="auto" w:sz="4" w:space="0"/>
              <w:left w:val="single" w:color="auto" w:sz="4" w:space="0"/>
              <w:bottom w:val="single" w:color="auto" w:sz="4" w:space="0"/>
              <w:right w:val="single" w:color="auto" w:sz="4" w:space="0"/>
            </w:tcBorders>
            <w:vAlign w:val="center"/>
          </w:tcPr>
          <w:p w14:paraId="1712EC1E">
            <w:pPr>
              <w:widowControl/>
              <w:jc w:val="left"/>
              <w:rPr>
                <w:rFonts w:ascii="宋体" w:hAnsi="宋体" w:cs="宋体"/>
                <w:color w:val="000000"/>
                <w:kern w:val="0"/>
                <w:sz w:val="20"/>
                <w:szCs w:val="20"/>
              </w:rPr>
            </w:pPr>
          </w:p>
        </w:tc>
        <w:tc>
          <w:tcPr>
            <w:tcW w:w="371" w:type="pct"/>
            <w:vMerge w:val="continue"/>
            <w:tcBorders>
              <w:top w:val="single" w:color="auto" w:sz="4" w:space="0"/>
              <w:left w:val="single" w:color="auto" w:sz="4" w:space="0"/>
              <w:bottom w:val="single" w:color="auto" w:sz="4" w:space="0"/>
              <w:right w:val="single" w:color="auto" w:sz="4" w:space="0"/>
            </w:tcBorders>
            <w:vAlign w:val="center"/>
          </w:tcPr>
          <w:p w14:paraId="4B8AA7FC">
            <w:pPr>
              <w:widowControl/>
              <w:jc w:val="left"/>
              <w:rPr>
                <w:rFonts w:ascii="宋体" w:hAnsi="宋体" w:cs="宋体"/>
                <w:color w:val="000000"/>
                <w:kern w:val="0"/>
                <w:sz w:val="20"/>
                <w:szCs w:val="20"/>
              </w:rPr>
            </w:pPr>
          </w:p>
        </w:tc>
        <w:tc>
          <w:tcPr>
            <w:tcW w:w="372" w:type="pct"/>
            <w:tcBorders>
              <w:top w:val="single" w:color="auto" w:sz="4" w:space="0"/>
              <w:left w:val="single" w:color="auto" w:sz="4" w:space="0"/>
              <w:bottom w:val="single" w:color="auto" w:sz="4" w:space="0"/>
              <w:right w:val="single" w:color="auto" w:sz="4" w:space="0"/>
            </w:tcBorders>
            <w:shd w:val="clear" w:color="auto" w:fill="auto"/>
            <w:vAlign w:val="center"/>
          </w:tcPr>
          <w:p w14:paraId="16632CB8">
            <w:pPr>
              <w:widowControl/>
              <w:jc w:val="center"/>
              <w:rPr>
                <w:rFonts w:ascii="宋体" w:hAnsi="宋体" w:cs="宋体"/>
                <w:color w:val="000000"/>
                <w:kern w:val="0"/>
                <w:sz w:val="20"/>
                <w:szCs w:val="20"/>
              </w:rPr>
            </w:pPr>
            <w:r>
              <w:rPr>
                <w:rFonts w:hint="eastAsia" w:ascii="宋体" w:hAnsi="宋体" w:cs="宋体"/>
                <w:color w:val="000000"/>
                <w:kern w:val="0"/>
                <w:sz w:val="20"/>
                <w:szCs w:val="20"/>
              </w:rPr>
              <w:t>社会效益指标</w:t>
            </w:r>
          </w:p>
        </w:tc>
        <w:tc>
          <w:tcPr>
            <w:tcW w:w="1123"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05AB8681">
            <w:pPr>
              <w:widowControl/>
              <w:jc w:val="left"/>
              <w:rPr>
                <w:rFonts w:ascii="宋体" w:hAnsi="宋体" w:cs="宋体"/>
                <w:color w:val="000000"/>
                <w:kern w:val="0"/>
                <w:sz w:val="20"/>
                <w:szCs w:val="20"/>
              </w:rPr>
            </w:pPr>
            <w:r>
              <w:rPr>
                <w:rFonts w:hint="eastAsia" w:ascii="宋体" w:hAnsi="宋体" w:cs="宋体"/>
                <w:color w:val="000000"/>
                <w:kern w:val="0"/>
                <w:sz w:val="20"/>
                <w:szCs w:val="20"/>
              </w:rPr>
              <w:t>残疾人康复服务水平提升率</w:t>
            </w:r>
          </w:p>
        </w:tc>
        <w:tc>
          <w:tcPr>
            <w:tcW w:w="518" w:type="pct"/>
            <w:tcBorders>
              <w:top w:val="single" w:color="auto" w:sz="4" w:space="0"/>
              <w:left w:val="single" w:color="auto" w:sz="4" w:space="0"/>
              <w:bottom w:val="single" w:color="auto" w:sz="4" w:space="0"/>
              <w:right w:val="single" w:color="auto" w:sz="4" w:space="0"/>
            </w:tcBorders>
            <w:shd w:val="clear" w:color="auto" w:fill="auto"/>
            <w:vAlign w:val="center"/>
          </w:tcPr>
          <w:p w14:paraId="43E50FC7">
            <w:pPr>
              <w:widowControl/>
              <w:jc w:val="center"/>
              <w:rPr>
                <w:rFonts w:ascii="宋体" w:hAnsi="宋体" w:cs="宋体"/>
                <w:color w:val="000000"/>
                <w:kern w:val="0"/>
                <w:sz w:val="20"/>
                <w:szCs w:val="20"/>
              </w:rPr>
            </w:pPr>
            <w:r>
              <w:rPr>
                <w:rFonts w:hint="eastAsia" w:ascii="宋体" w:hAnsi="宋体" w:cs="宋体"/>
                <w:color w:val="000000"/>
                <w:kern w:val="0"/>
                <w:sz w:val="20"/>
                <w:szCs w:val="20"/>
              </w:rPr>
              <w:t>=90%</w:t>
            </w:r>
          </w:p>
        </w:tc>
        <w:tc>
          <w:tcPr>
            <w:tcW w:w="463" w:type="pct"/>
            <w:tcBorders>
              <w:top w:val="single" w:color="auto" w:sz="4" w:space="0"/>
              <w:left w:val="single" w:color="auto" w:sz="4" w:space="0"/>
              <w:bottom w:val="single" w:color="auto" w:sz="4" w:space="0"/>
              <w:right w:val="single" w:color="auto" w:sz="4" w:space="0"/>
            </w:tcBorders>
            <w:shd w:val="clear" w:color="auto" w:fill="auto"/>
            <w:vAlign w:val="center"/>
          </w:tcPr>
          <w:p w14:paraId="3F5A3FFD">
            <w:pPr>
              <w:widowControl/>
              <w:jc w:val="center"/>
              <w:rPr>
                <w:rFonts w:ascii="宋体" w:hAnsi="宋体" w:cs="宋体"/>
                <w:color w:val="000000"/>
                <w:kern w:val="0"/>
                <w:sz w:val="20"/>
                <w:szCs w:val="20"/>
              </w:rPr>
            </w:pPr>
            <w:r>
              <w:rPr>
                <w:rFonts w:hint="eastAsia" w:ascii="宋体" w:hAnsi="宋体" w:cs="宋体"/>
                <w:color w:val="000000"/>
                <w:kern w:val="0"/>
                <w:sz w:val="20"/>
                <w:szCs w:val="20"/>
              </w:rPr>
              <w:t>=90%</w:t>
            </w:r>
          </w:p>
        </w:tc>
        <w:tc>
          <w:tcPr>
            <w:tcW w:w="57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703586E">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51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669DA55">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61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37AA4F7">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78" w:type="pct"/>
            <w:vAlign w:val="center"/>
          </w:tcPr>
          <w:p w14:paraId="210ECF68">
            <w:pPr>
              <w:widowControl/>
              <w:jc w:val="left"/>
              <w:rPr>
                <w:rFonts w:eastAsia="Times New Roman"/>
                <w:kern w:val="0"/>
                <w:sz w:val="20"/>
                <w:szCs w:val="20"/>
              </w:rPr>
            </w:pPr>
          </w:p>
        </w:tc>
      </w:tr>
      <w:tr w14:paraId="1BA3BDD9">
        <w:tblPrEx>
          <w:tblCellMar>
            <w:top w:w="0" w:type="dxa"/>
            <w:left w:w="108" w:type="dxa"/>
            <w:bottom w:w="0" w:type="dxa"/>
            <w:right w:w="108" w:type="dxa"/>
          </w:tblCellMar>
        </w:tblPrEx>
        <w:trPr>
          <w:trHeight w:val="402" w:hRule="atLeast"/>
        </w:trPr>
        <w:tc>
          <w:tcPr>
            <w:tcW w:w="372" w:type="pct"/>
            <w:vMerge w:val="continue"/>
            <w:tcBorders>
              <w:top w:val="single" w:color="auto" w:sz="4" w:space="0"/>
              <w:left w:val="single" w:color="auto" w:sz="4" w:space="0"/>
              <w:bottom w:val="single" w:color="auto" w:sz="4" w:space="0"/>
              <w:right w:val="single" w:color="auto" w:sz="4" w:space="0"/>
            </w:tcBorders>
            <w:vAlign w:val="center"/>
          </w:tcPr>
          <w:p w14:paraId="37F68C4D">
            <w:pPr>
              <w:widowControl/>
              <w:jc w:val="left"/>
              <w:rPr>
                <w:rFonts w:ascii="宋体" w:hAnsi="宋体" w:cs="宋体"/>
                <w:color w:val="000000"/>
                <w:kern w:val="0"/>
                <w:sz w:val="20"/>
                <w:szCs w:val="20"/>
              </w:rPr>
            </w:pPr>
          </w:p>
        </w:tc>
        <w:tc>
          <w:tcPr>
            <w:tcW w:w="371" w:type="pct"/>
            <w:vMerge w:val="continue"/>
            <w:tcBorders>
              <w:top w:val="single" w:color="auto" w:sz="4" w:space="0"/>
              <w:left w:val="single" w:color="auto" w:sz="4" w:space="0"/>
              <w:bottom w:val="single" w:color="auto" w:sz="4" w:space="0"/>
              <w:right w:val="single" w:color="auto" w:sz="4" w:space="0"/>
            </w:tcBorders>
            <w:vAlign w:val="center"/>
          </w:tcPr>
          <w:p w14:paraId="30330E3D">
            <w:pPr>
              <w:widowControl/>
              <w:jc w:val="left"/>
              <w:rPr>
                <w:rFonts w:ascii="宋体" w:hAnsi="宋体" w:cs="宋体"/>
                <w:color w:val="000000"/>
                <w:kern w:val="0"/>
                <w:sz w:val="20"/>
                <w:szCs w:val="20"/>
              </w:rPr>
            </w:pPr>
          </w:p>
        </w:tc>
        <w:tc>
          <w:tcPr>
            <w:tcW w:w="372" w:type="pct"/>
            <w:tcBorders>
              <w:top w:val="single" w:color="auto" w:sz="4" w:space="0"/>
              <w:left w:val="single" w:color="auto" w:sz="4" w:space="0"/>
              <w:bottom w:val="single" w:color="auto" w:sz="4" w:space="0"/>
              <w:right w:val="single" w:color="auto" w:sz="4" w:space="0"/>
            </w:tcBorders>
            <w:shd w:val="clear" w:color="auto" w:fill="auto"/>
            <w:vAlign w:val="center"/>
          </w:tcPr>
          <w:p w14:paraId="302969B6">
            <w:pPr>
              <w:widowControl/>
              <w:jc w:val="center"/>
              <w:rPr>
                <w:rFonts w:ascii="宋体" w:hAnsi="宋体" w:cs="宋体"/>
                <w:color w:val="000000"/>
                <w:kern w:val="0"/>
                <w:sz w:val="20"/>
                <w:szCs w:val="20"/>
              </w:rPr>
            </w:pPr>
            <w:r>
              <w:rPr>
                <w:rFonts w:hint="eastAsia" w:ascii="宋体" w:hAnsi="宋体" w:cs="宋体"/>
                <w:color w:val="000000"/>
                <w:kern w:val="0"/>
                <w:sz w:val="20"/>
                <w:szCs w:val="20"/>
              </w:rPr>
              <w:t>社会效益指标</w:t>
            </w:r>
          </w:p>
        </w:tc>
        <w:tc>
          <w:tcPr>
            <w:tcW w:w="1123"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01274DC3">
            <w:pPr>
              <w:widowControl/>
              <w:jc w:val="left"/>
              <w:rPr>
                <w:rFonts w:ascii="宋体" w:hAnsi="宋体" w:cs="宋体"/>
                <w:color w:val="000000"/>
                <w:kern w:val="0"/>
                <w:sz w:val="20"/>
                <w:szCs w:val="20"/>
              </w:rPr>
            </w:pPr>
            <w:r>
              <w:rPr>
                <w:rFonts w:hint="eastAsia" w:ascii="宋体" w:hAnsi="宋体" w:cs="宋体"/>
                <w:color w:val="000000"/>
                <w:kern w:val="0"/>
                <w:sz w:val="20"/>
                <w:szCs w:val="20"/>
              </w:rPr>
              <w:t>残疾人融入社会能力提升率</w:t>
            </w:r>
          </w:p>
        </w:tc>
        <w:tc>
          <w:tcPr>
            <w:tcW w:w="518" w:type="pct"/>
            <w:tcBorders>
              <w:top w:val="single" w:color="auto" w:sz="4" w:space="0"/>
              <w:left w:val="single" w:color="auto" w:sz="4" w:space="0"/>
              <w:bottom w:val="single" w:color="auto" w:sz="4" w:space="0"/>
              <w:right w:val="single" w:color="auto" w:sz="4" w:space="0"/>
            </w:tcBorders>
            <w:shd w:val="clear" w:color="auto" w:fill="auto"/>
            <w:vAlign w:val="center"/>
          </w:tcPr>
          <w:p w14:paraId="0F32F709">
            <w:pPr>
              <w:widowControl/>
              <w:jc w:val="center"/>
              <w:rPr>
                <w:rFonts w:ascii="宋体" w:hAnsi="宋体" w:cs="宋体"/>
                <w:color w:val="000000"/>
                <w:kern w:val="0"/>
                <w:sz w:val="20"/>
                <w:szCs w:val="20"/>
              </w:rPr>
            </w:pPr>
            <w:r>
              <w:rPr>
                <w:rFonts w:hint="eastAsia" w:ascii="宋体" w:hAnsi="宋体" w:cs="宋体"/>
                <w:color w:val="000000"/>
                <w:kern w:val="0"/>
                <w:sz w:val="20"/>
                <w:szCs w:val="20"/>
              </w:rPr>
              <w:t>&gt;=80%</w:t>
            </w:r>
          </w:p>
        </w:tc>
        <w:tc>
          <w:tcPr>
            <w:tcW w:w="463" w:type="pct"/>
            <w:tcBorders>
              <w:top w:val="single" w:color="auto" w:sz="4" w:space="0"/>
              <w:left w:val="single" w:color="auto" w:sz="4" w:space="0"/>
              <w:bottom w:val="single" w:color="auto" w:sz="4" w:space="0"/>
              <w:right w:val="single" w:color="auto" w:sz="4" w:space="0"/>
            </w:tcBorders>
            <w:shd w:val="clear" w:color="auto" w:fill="auto"/>
            <w:vAlign w:val="center"/>
          </w:tcPr>
          <w:p w14:paraId="4F2896A7">
            <w:pPr>
              <w:widowControl/>
              <w:jc w:val="center"/>
              <w:rPr>
                <w:rFonts w:ascii="宋体" w:hAnsi="宋体" w:cs="宋体"/>
                <w:color w:val="000000"/>
                <w:kern w:val="0"/>
                <w:sz w:val="20"/>
                <w:szCs w:val="20"/>
              </w:rPr>
            </w:pPr>
            <w:r>
              <w:rPr>
                <w:rFonts w:hint="eastAsia" w:ascii="宋体" w:hAnsi="宋体" w:cs="宋体"/>
                <w:color w:val="000000"/>
                <w:kern w:val="0"/>
                <w:sz w:val="20"/>
                <w:szCs w:val="20"/>
              </w:rPr>
              <w:t>=80%</w:t>
            </w:r>
          </w:p>
        </w:tc>
        <w:tc>
          <w:tcPr>
            <w:tcW w:w="57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F519B78">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51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5AD8660">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61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1C46F49">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78" w:type="pct"/>
            <w:vAlign w:val="center"/>
          </w:tcPr>
          <w:p w14:paraId="6617497B">
            <w:pPr>
              <w:widowControl/>
              <w:jc w:val="left"/>
              <w:rPr>
                <w:rFonts w:eastAsia="Times New Roman"/>
                <w:kern w:val="0"/>
                <w:sz w:val="20"/>
                <w:szCs w:val="20"/>
              </w:rPr>
            </w:pPr>
          </w:p>
        </w:tc>
      </w:tr>
      <w:tr w14:paraId="64B0AA8C">
        <w:tblPrEx>
          <w:tblCellMar>
            <w:top w:w="0" w:type="dxa"/>
            <w:left w:w="108" w:type="dxa"/>
            <w:bottom w:w="0" w:type="dxa"/>
            <w:right w:w="108" w:type="dxa"/>
          </w:tblCellMar>
        </w:tblPrEx>
        <w:trPr>
          <w:trHeight w:val="402" w:hRule="atLeast"/>
        </w:trPr>
        <w:tc>
          <w:tcPr>
            <w:tcW w:w="372" w:type="pct"/>
            <w:vMerge w:val="continue"/>
            <w:tcBorders>
              <w:top w:val="single" w:color="auto" w:sz="4" w:space="0"/>
              <w:left w:val="single" w:color="auto" w:sz="4" w:space="0"/>
              <w:bottom w:val="single" w:color="auto" w:sz="4" w:space="0"/>
              <w:right w:val="single" w:color="auto" w:sz="4" w:space="0"/>
            </w:tcBorders>
            <w:vAlign w:val="center"/>
          </w:tcPr>
          <w:p w14:paraId="3DF0BFCC">
            <w:pPr>
              <w:widowControl/>
              <w:jc w:val="left"/>
              <w:rPr>
                <w:rFonts w:ascii="宋体" w:hAnsi="宋体" w:cs="宋体"/>
                <w:color w:val="000000"/>
                <w:kern w:val="0"/>
                <w:sz w:val="20"/>
                <w:szCs w:val="20"/>
              </w:rPr>
            </w:pPr>
          </w:p>
        </w:tc>
        <w:tc>
          <w:tcPr>
            <w:tcW w:w="371" w:type="pct"/>
            <w:vMerge w:val="continue"/>
            <w:tcBorders>
              <w:top w:val="single" w:color="auto" w:sz="4" w:space="0"/>
              <w:left w:val="single" w:color="auto" w:sz="4" w:space="0"/>
              <w:bottom w:val="single" w:color="auto" w:sz="4" w:space="0"/>
              <w:right w:val="single" w:color="auto" w:sz="4" w:space="0"/>
            </w:tcBorders>
            <w:vAlign w:val="center"/>
          </w:tcPr>
          <w:p w14:paraId="09431C17">
            <w:pPr>
              <w:widowControl/>
              <w:jc w:val="left"/>
              <w:rPr>
                <w:rFonts w:ascii="宋体" w:hAnsi="宋体" w:cs="宋体"/>
                <w:color w:val="000000"/>
                <w:kern w:val="0"/>
                <w:sz w:val="20"/>
                <w:szCs w:val="20"/>
              </w:rPr>
            </w:pPr>
          </w:p>
        </w:tc>
        <w:tc>
          <w:tcPr>
            <w:tcW w:w="372" w:type="pct"/>
            <w:tcBorders>
              <w:top w:val="single" w:color="auto" w:sz="4" w:space="0"/>
              <w:left w:val="single" w:color="auto" w:sz="4" w:space="0"/>
              <w:bottom w:val="single" w:color="auto" w:sz="4" w:space="0"/>
              <w:right w:val="single" w:color="auto" w:sz="4" w:space="0"/>
            </w:tcBorders>
            <w:shd w:val="clear" w:color="auto" w:fill="auto"/>
            <w:vAlign w:val="center"/>
          </w:tcPr>
          <w:p w14:paraId="78353379">
            <w:pPr>
              <w:widowControl/>
              <w:jc w:val="center"/>
              <w:rPr>
                <w:rFonts w:ascii="宋体" w:hAnsi="宋体" w:cs="宋体"/>
                <w:color w:val="000000"/>
                <w:kern w:val="0"/>
                <w:sz w:val="20"/>
                <w:szCs w:val="20"/>
              </w:rPr>
            </w:pPr>
            <w:r>
              <w:rPr>
                <w:rFonts w:hint="eastAsia" w:ascii="宋体" w:hAnsi="宋体" w:cs="宋体"/>
                <w:color w:val="000000"/>
                <w:kern w:val="0"/>
                <w:sz w:val="20"/>
                <w:szCs w:val="20"/>
              </w:rPr>
              <w:t>生态效益指标</w:t>
            </w:r>
          </w:p>
        </w:tc>
        <w:tc>
          <w:tcPr>
            <w:tcW w:w="1123"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618FF3E2">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518" w:type="pct"/>
            <w:tcBorders>
              <w:top w:val="single" w:color="auto" w:sz="4" w:space="0"/>
              <w:left w:val="single" w:color="auto" w:sz="4" w:space="0"/>
              <w:bottom w:val="single" w:color="auto" w:sz="4" w:space="0"/>
              <w:right w:val="single" w:color="auto" w:sz="4" w:space="0"/>
            </w:tcBorders>
            <w:shd w:val="clear" w:color="auto" w:fill="auto"/>
            <w:vAlign w:val="center"/>
          </w:tcPr>
          <w:p w14:paraId="2F4FCA69">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463" w:type="pct"/>
            <w:tcBorders>
              <w:top w:val="single" w:color="auto" w:sz="4" w:space="0"/>
              <w:left w:val="single" w:color="auto" w:sz="4" w:space="0"/>
              <w:bottom w:val="single" w:color="auto" w:sz="4" w:space="0"/>
              <w:right w:val="single" w:color="auto" w:sz="4" w:space="0"/>
            </w:tcBorders>
            <w:shd w:val="clear" w:color="auto" w:fill="auto"/>
            <w:vAlign w:val="center"/>
          </w:tcPr>
          <w:p w14:paraId="4B05F92C">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57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D09BDFC">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51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7B900F1">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61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00C3191">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78" w:type="pct"/>
            <w:vAlign w:val="center"/>
          </w:tcPr>
          <w:p w14:paraId="25039EF6">
            <w:pPr>
              <w:widowControl/>
              <w:jc w:val="left"/>
              <w:rPr>
                <w:rFonts w:eastAsia="Times New Roman"/>
                <w:kern w:val="0"/>
                <w:sz w:val="20"/>
                <w:szCs w:val="20"/>
              </w:rPr>
            </w:pPr>
          </w:p>
        </w:tc>
      </w:tr>
      <w:tr w14:paraId="3568430A">
        <w:tblPrEx>
          <w:tblCellMar>
            <w:top w:w="0" w:type="dxa"/>
            <w:left w:w="108" w:type="dxa"/>
            <w:bottom w:w="0" w:type="dxa"/>
            <w:right w:w="108" w:type="dxa"/>
          </w:tblCellMar>
        </w:tblPrEx>
        <w:trPr>
          <w:trHeight w:val="402" w:hRule="atLeast"/>
        </w:trPr>
        <w:tc>
          <w:tcPr>
            <w:tcW w:w="372" w:type="pct"/>
            <w:vMerge w:val="continue"/>
            <w:tcBorders>
              <w:top w:val="single" w:color="auto" w:sz="4" w:space="0"/>
              <w:left w:val="single" w:color="auto" w:sz="4" w:space="0"/>
              <w:bottom w:val="single" w:color="auto" w:sz="4" w:space="0"/>
              <w:right w:val="single" w:color="auto" w:sz="4" w:space="0"/>
            </w:tcBorders>
            <w:vAlign w:val="center"/>
          </w:tcPr>
          <w:p w14:paraId="28848E7A">
            <w:pPr>
              <w:widowControl/>
              <w:jc w:val="left"/>
              <w:rPr>
                <w:rFonts w:ascii="宋体" w:hAnsi="宋体" w:cs="宋体"/>
                <w:color w:val="000000"/>
                <w:kern w:val="0"/>
                <w:sz w:val="20"/>
                <w:szCs w:val="20"/>
              </w:rPr>
            </w:pPr>
          </w:p>
        </w:tc>
        <w:tc>
          <w:tcPr>
            <w:tcW w:w="371" w:type="pct"/>
            <w:tcBorders>
              <w:top w:val="single" w:color="auto" w:sz="4" w:space="0"/>
              <w:left w:val="single" w:color="auto" w:sz="4" w:space="0"/>
              <w:bottom w:val="single" w:color="auto" w:sz="4" w:space="0"/>
              <w:right w:val="single" w:color="auto" w:sz="4" w:space="0"/>
            </w:tcBorders>
            <w:shd w:val="clear" w:color="auto" w:fill="auto"/>
            <w:vAlign w:val="center"/>
          </w:tcPr>
          <w:p w14:paraId="2DB05561">
            <w:pPr>
              <w:widowControl/>
              <w:jc w:val="center"/>
              <w:rPr>
                <w:rFonts w:ascii="宋体" w:hAnsi="宋体" w:cs="宋体"/>
                <w:color w:val="000000"/>
                <w:kern w:val="0"/>
                <w:sz w:val="20"/>
                <w:szCs w:val="20"/>
              </w:rPr>
            </w:pPr>
            <w:r>
              <w:rPr>
                <w:rFonts w:hint="eastAsia" w:ascii="宋体" w:hAnsi="宋体" w:cs="宋体"/>
                <w:color w:val="000000"/>
                <w:kern w:val="0"/>
                <w:sz w:val="20"/>
                <w:szCs w:val="20"/>
              </w:rPr>
              <w:t>满意度指标</w:t>
            </w:r>
          </w:p>
        </w:tc>
        <w:tc>
          <w:tcPr>
            <w:tcW w:w="372" w:type="pct"/>
            <w:tcBorders>
              <w:top w:val="single" w:color="auto" w:sz="4" w:space="0"/>
              <w:left w:val="single" w:color="auto" w:sz="4" w:space="0"/>
              <w:bottom w:val="single" w:color="auto" w:sz="4" w:space="0"/>
              <w:right w:val="single" w:color="auto" w:sz="4" w:space="0"/>
            </w:tcBorders>
            <w:shd w:val="clear" w:color="auto" w:fill="auto"/>
            <w:vAlign w:val="center"/>
          </w:tcPr>
          <w:p w14:paraId="4499FAAA">
            <w:pPr>
              <w:widowControl/>
              <w:jc w:val="center"/>
              <w:rPr>
                <w:rFonts w:ascii="宋体" w:hAnsi="宋体" w:cs="宋体"/>
                <w:color w:val="000000"/>
                <w:kern w:val="0"/>
                <w:sz w:val="20"/>
                <w:szCs w:val="20"/>
              </w:rPr>
            </w:pPr>
            <w:r>
              <w:rPr>
                <w:rFonts w:hint="eastAsia" w:ascii="宋体" w:hAnsi="宋体" w:cs="宋体"/>
                <w:color w:val="000000"/>
                <w:kern w:val="0"/>
                <w:sz w:val="20"/>
                <w:szCs w:val="20"/>
              </w:rPr>
              <w:t>满意度指标</w:t>
            </w:r>
          </w:p>
        </w:tc>
        <w:tc>
          <w:tcPr>
            <w:tcW w:w="1123"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6D0CE298">
            <w:pPr>
              <w:widowControl/>
              <w:jc w:val="left"/>
              <w:rPr>
                <w:rFonts w:ascii="宋体" w:hAnsi="宋体" w:cs="宋体"/>
                <w:color w:val="000000"/>
                <w:kern w:val="0"/>
                <w:sz w:val="20"/>
                <w:szCs w:val="20"/>
              </w:rPr>
            </w:pPr>
            <w:r>
              <w:rPr>
                <w:rFonts w:hint="eastAsia" w:ascii="宋体" w:hAnsi="宋体" w:cs="宋体"/>
                <w:color w:val="000000"/>
                <w:kern w:val="0"/>
                <w:sz w:val="20"/>
                <w:szCs w:val="20"/>
              </w:rPr>
              <w:t>残疾人及其家属对残疾人康复服务的满意度</w:t>
            </w:r>
          </w:p>
        </w:tc>
        <w:tc>
          <w:tcPr>
            <w:tcW w:w="518" w:type="pct"/>
            <w:tcBorders>
              <w:top w:val="single" w:color="auto" w:sz="4" w:space="0"/>
              <w:left w:val="single" w:color="auto" w:sz="4" w:space="0"/>
              <w:bottom w:val="single" w:color="auto" w:sz="4" w:space="0"/>
              <w:right w:val="single" w:color="auto" w:sz="4" w:space="0"/>
            </w:tcBorders>
            <w:shd w:val="clear" w:color="auto" w:fill="auto"/>
            <w:vAlign w:val="center"/>
          </w:tcPr>
          <w:p w14:paraId="3E2795EE">
            <w:pPr>
              <w:widowControl/>
              <w:jc w:val="center"/>
              <w:rPr>
                <w:rFonts w:ascii="宋体" w:hAnsi="宋体" w:cs="宋体"/>
                <w:color w:val="000000"/>
                <w:kern w:val="0"/>
                <w:sz w:val="20"/>
                <w:szCs w:val="20"/>
              </w:rPr>
            </w:pPr>
            <w:r>
              <w:rPr>
                <w:rFonts w:hint="eastAsia" w:ascii="宋体" w:hAnsi="宋体" w:cs="宋体"/>
                <w:color w:val="000000"/>
                <w:kern w:val="0"/>
                <w:sz w:val="20"/>
                <w:szCs w:val="20"/>
              </w:rPr>
              <w:t>&gt;=80%</w:t>
            </w:r>
          </w:p>
        </w:tc>
        <w:tc>
          <w:tcPr>
            <w:tcW w:w="463" w:type="pct"/>
            <w:tcBorders>
              <w:top w:val="single" w:color="auto" w:sz="4" w:space="0"/>
              <w:left w:val="single" w:color="auto" w:sz="4" w:space="0"/>
              <w:bottom w:val="single" w:color="auto" w:sz="4" w:space="0"/>
              <w:right w:val="single" w:color="auto" w:sz="4" w:space="0"/>
            </w:tcBorders>
            <w:shd w:val="clear" w:color="auto" w:fill="auto"/>
            <w:vAlign w:val="center"/>
          </w:tcPr>
          <w:p w14:paraId="6EB2254F">
            <w:pPr>
              <w:widowControl/>
              <w:jc w:val="center"/>
              <w:rPr>
                <w:rFonts w:ascii="宋体" w:hAnsi="宋体" w:cs="宋体"/>
                <w:color w:val="000000"/>
                <w:kern w:val="0"/>
                <w:sz w:val="20"/>
                <w:szCs w:val="20"/>
              </w:rPr>
            </w:pPr>
            <w:r>
              <w:rPr>
                <w:rFonts w:hint="eastAsia" w:ascii="宋体" w:hAnsi="宋体" w:cs="宋体"/>
                <w:color w:val="000000"/>
                <w:kern w:val="0"/>
                <w:sz w:val="20"/>
                <w:szCs w:val="20"/>
              </w:rPr>
              <w:t>=80%</w:t>
            </w:r>
          </w:p>
        </w:tc>
        <w:tc>
          <w:tcPr>
            <w:tcW w:w="57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BEBF1CA">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51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2479033">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61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2718ACC">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78" w:type="pct"/>
            <w:vAlign w:val="center"/>
          </w:tcPr>
          <w:p w14:paraId="08BC9D72">
            <w:pPr>
              <w:widowControl/>
              <w:jc w:val="left"/>
              <w:rPr>
                <w:rFonts w:eastAsia="Times New Roman"/>
                <w:kern w:val="0"/>
                <w:sz w:val="20"/>
                <w:szCs w:val="20"/>
              </w:rPr>
            </w:pPr>
          </w:p>
        </w:tc>
      </w:tr>
      <w:tr w14:paraId="381F27FC">
        <w:tblPrEx>
          <w:tblCellMar>
            <w:top w:w="0" w:type="dxa"/>
            <w:left w:w="108" w:type="dxa"/>
            <w:bottom w:w="0" w:type="dxa"/>
            <w:right w:w="108" w:type="dxa"/>
          </w:tblCellMar>
        </w:tblPrEx>
        <w:trPr>
          <w:trHeight w:val="270" w:hRule="atLeast"/>
        </w:trPr>
        <w:tc>
          <w:tcPr>
            <w:tcW w:w="3220"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53575C8E">
            <w:pPr>
              <w:widowControl/>
              <w:jc w:val="center"/>
              <w:rPr>
                <w:rFonts w:ascii="宋体" w:hAnsi="宋体" w:cs="宋体"/>
                <w:color w:val="000000"/>
                <w:kern w:val="0"/>
                <w:sz w:val="20"/>
                <w:szCs w:val="20"/>
              </w:rPr>
            </w:pPr>
            <w:r>
              <w:rPr>
                <w:rFonts w:hint="eastAsia" w:ascii="宋体" w:hAnsi="宋体" w:cs="宋体"/>
                <w:color w:val="000000"/>
                <w:kern w:val="0"/>
                <w:sz w:val="20"/>
                <w:szCs w:val="20"/>
              </w:rPr>
              <w:t>总分</w:t>
            </w:r>
          </w:p>
        </w:tc>
        <w:tc>
          <w:tcPr>
            <w:tcW w:w="570" w:type="pct"/>
            <w:gridSpan w:val="2"/>
            <w:tcBorders>
              <w:top w:val="single" w:color="auto" w:sz="4" w:space="0"/>
              <w:left w:val="nil"/>
              <w:bottom w:val="single" w:color="auto" w:sz="4" w:space="0"/>
              <w:right w:val="single" w:color="auto" w:sz="4" w:space="0"/>
            </w:tcBorders>
            <w:shd w:val="clear" w:color="auto" w:fill="auto"/>
            <w:vAlign w:val="center"/>
          </w:tcPr>
          <w:p w14:paraId="31B9B215">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517" w:type="pct"/>
            <w:gridSpan w:val="2"/>
            <w:tcBorders>
              <w:top w:val="single" w:color="auto" w:sz="4" w:space="0"/>
              <w:left w:val="nil"/>
              <w:bottom w:val="single" w:color="auto" w:sz="4" w:space="0"/>
              <w:right w:val="single" w:color="auto" w:sz="4" w:space="0"/>
            </w:tcBorders>
            <w:shd w:val="clear" w:color="auto" w:fill="auto"/>
            <w:vAlign w:val="center"/>
          </w:tcPr>
          <w:p w14:paraId="5B075C9E">
            <w:pPr>
              <w:widowControl/>
              <w:jc w:val="center"/>
              <w:rPr>
                <w:rFonts w:ascii="宋体" w:hAnsi="宋体" w:cs="宋体"/>
                <w:color w:val="000000"/>
                <w:kern w:val="0"/>
                <w:sz w:val="20"/>
                <w:szCs w:val="20"/>
              </w:rPr>
            </w:pPr>
            <w:r>
              <w:rPr>
                <w:rFonts w:hint="eastAsia" w:ascii="宋体" w:hAnsi="宋体" w:cs="宋体"/>
                <w:color w:val="000000"/>
                <w:kern w:val="0"/>
                <w:sz w:val="20"/>
                <w:szCs w:val="20"/>
              </w:rPr>
              <w:t>98.64分</w:t>
            </w:r>
          </w:p>
        </w:tc>
        <w:tc>
          <w:tcPr>
            <w:tcW w:w="616" w:type="pct"/>
            <w:gridSpan w:val="2"/>
            <w:tcBorders>
              <w:top w:val="single" w:color="auto" w:sz="4" w:space="0"/>
              <w:left w:val="nil"/>
              <w:bottom w:val="single" w:color="auto" w:sz="4" w:space="0"/>
              <w:right w:val="single" w:color="auto" w:sz="4" w:space="0"/>
            </w:tcBorders>
            <w:shd w:val="clear" w:color="auto" w:fill="auto"/>
            <w:vAlign w:val="center"/>
          </w:tcPr>
          <w:p w14:paraId="2B7F8EB2">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78" w:type="pct"/>
            <w:vAlign w:val="center"/>
          </w:tcPr>
          <w:p w14:paraId="4B9AEB41">
            <w:pPr>
              <w:widowControl/>
              <w:jc w:val="left"/>
              <w:rPr>
                <w:rFonts w:eastAsia="Times New Roman"/>
                <w:kern w:val="0"/>
                <w:sz w:val="20"/>
                <w:szCs w:val="20"/>
              </w:rPr>
            </w:pPr>
          </w:p>
        </w:tc>
      </w:tr>
    </w:tbl>
    <w:p w14:paraId="4A277BB1">
      <w:pPr>
        <w:ind w:firstLine="640" w:firstLineChars="200"/>
        <w:jc w:val="left"/>
        <w:rPr>
          <w:rFonts w:ascii="仿宋_GB2312" w:eastAsia="仿宋_GB2312"/>
          <w:sz w:val="32"/>
          <w:szCs w:val="32"/>
        </w:rPr>
      </w:pPr>
    </w:p>
    <w:tbl>
      <w:tblPr>
        <w:tblStyle w:val="9"/>
        <w:tblW w:w="5000" w:type="pct"/>
        <w:tblInd w:w="0" w:type="dxa"/>
        <w:tblLayout w:type="autofit"/>
        <w:tblCellMar>
          <w:top w:w="0" w:type="dxa"/>
          <w:left w:w="108" w:type="dxa"/>
          <w:bottom w:w="0" w:type="dxa"/>
          <w:right w:w="108" w:type="dxa"/>
        </w:tblCellMar>
      </w:tblPr>
      <w:tblGrid>
        <w:gridCol w:w="623"/>
        <w:gridCol w:w="623"/>
        <w:gridCol w:w="625"/>
        <w:gridCol w:w="619"/>
        <w:gridCol w:w="716"/>
        <w:gridCol w:w="349"/>
        <w:gridCol w:w="886"/>
        <w:gridCol w:w="816"/>
        <w:gridCol w:w="470"/>
        <w:gridCol w:w="443"/>
        <w:gridCol w:w="498"/>
        <w:gridCol w:w="435"/>
        <w:gridCol w:w="481"/>
        <w:gridCol w:w="716"/>
        <w:gridCol w:w="222"/>
      </w:tblGrid>
      <w:tr w14:paraId="2688E33C">
        <w:tblPrEx>
          <w:tblCellMar>
            <w:top w:w="0" w:type="dxa"/>
            <w:left w:w="108" w:type="dxa"/>
            <w:bottom w:w="0" w:type="dxa"/>
            <w:right w:w="108" w:type="dxa"/>
          </w:tblCellMar>
        </w:tblPrEx>
        <w:trPr>
          <w:gridAfter w:val="1"/>
          <w:wAfter w:w="81" w:type="pct"/>
          <w:trHeight w:val="405" w:hRule="atLeast"/>
        </w:trPr>
        <w:tc>
          <w:tcPr>
            <w:tcW w:w="4919" w:type="pct"/>
            <w:gridSpan w:val="14"/>
            <w:tcBorders>
              <w:top w:val="nil"/>
              <w:left w:val="nil"/>
              <w:bottom w:val="nil"/>
              <w:right w:val="nil"/>
            </w:tcBorders>
            <w:shd w:val="clear" w:color="auto" w:fill="auto"/>
            <w:vAlign w:val="center"/>
          </w:tcPr>
          <w:p w14:paraId="6A76AE75">
            <w:pPr>
              <w:widowControl/>
              <w:jc w:val="center"/>
              <w:rPr>
                <w:rFonts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64FFA138">
        <w:tblPrEx>
          <w:tblCellMar>
            <w:top w:w="0" w:type="dxa"/>
            <w:left w:w="108" w:type="dxa"/>
            <w:bottom w:w="0" w:type="dxa"/>
            <w:right w:w="108" w:type="dxa"/>
          </w:tblCellMar>
        </w:tblPrEx>
        <w:trPr>
          <w:gridAfter w:val="1"/>
          <w:wAfter w:w="81" w:type="pct"/>
          <w:trHeight w:val="270" w:hRule="atLeast"/>
        </w:trPr>
        <w:tc>
          <w:tcPr>
            <w:tcW w:w="4919" w:type="pct"/>
            <w:gridSpan w:val="14"/>
            <w:tcBorders>
              <w:top w:val="nil"/>
              <w:left w:val="nil"/>
              <w:bottom w:val="nil"/>
              <w:right w:val="nil"/>
            </w:tcBorders>
            <w:shd w:val="clear" w:color="auto" w:fill="auto"/>
            <w:vAlign w:val="center"/>
          </w:tcPr>
          <w:p w14:paraId="4CB2D0BF">
            <w:pPr>
              <w:widowControl/>
              <w:jc w:val="center"/>
              <w:rPr>
                <w:rFonts w:ascii="宋体" w:hAnsi="宋体" w:cs="宋体"/>
                <w:color w:val="000000"/>
                <w:kern w:val="0"/>
                <w:sz w:val="20"/>
                <w:szCs w:val="20"/>
              </w:rPr>
            </w:pPr>
            <w:r>
              <w:rPr>
                <w:rFonts w:hint="eastAsia" w:ascii="宋体" w:hAnsi="宋体" w:cs="宋体"/>
                <w:color w:val="000000"/>
                <w:kern w:val="0"/>
                <w:sz w:val="20"/>
                <w:szCs w:val="20"/>
              </w:rPr>
              <w:t>(2023年度)</w:t>
            </w:r>
          </w:p>
        </w:tc>
      </w:tr>
      <w:tr w14:paraId="01D1B147">
        <w:tblPrEx>
          <w:tblCellMar>
            <w:top w:w="0" w:type="dxa"/>
            <w:left w:w="108" w:type="dxa"/>
            <w:bottom w:w="0" w:type="dxa"/>
            <w:right w:w="108" w:type="dxa"/>
          </w:tblCellMar>
        </w:tblPrEx>
        <w:trPr>
          <w:gridAfter w:val="1"/>
          <w:wAfter w:w="81" w:type="pct"/>
          <w:trHeight w:val="270" w:hRule="atLeast"/>
        </w:trPr>
        <w:tc>
          <w:tcPr>
            <w:tcW w:w="77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CC32D5E">
            <w:pPr>
              <w:widowControl/>
              <w:jc w:val="center"/>
              <w:rPr>
                <w:rFonts w:ascii="宋体" w:hAnsi="宋体" w:cs="宋体"/>
                <w:color w:val="000000"/>
                <w:kern w:val="0"/>
                <w:sz w:val="20"/>
                <w:szCs w:val="20"/>
              </w:rPr>
            </w:pPr>
            <w:r>
              <w:rPr>
                <w:rFonts w:hint="eastAsia" w:ascii="宋体" w:hAnsi="宋体" w:cs="宋体"/>
                <w:color w:val="000000"/>
                <w:kern w:val="0"/>
                <w:sz w:val="20"/>
                <w:szCs w:val="20"/>
              </w:rPr>
              <w:t>项目名称</w:t>
            </w:r>
          </w:p>
        </w:tc>
        <w:tc>
          <w:tcPr>
            <w:tcW w:w="4147" w:type="pct"/>
            <w:gridSpan w:val="12"/>
            <w:tcBorders>
              <w:top w:val="single" w:color="auto" w:sz="4" w:space="0"/>
              <w:left w:val="nil"/>
              <w:bottom w:val="single" w:color="auto" w:sz="4" w:space="0"/>
              <w:right w:val="single" w:color="000000" w:sz="4" w:space="0"/>
            </w:tcBorders>
            <w:shd w:val="clear" w:color="auto" w:fill="auto"/>
            <w:vAlign w:val="center"/>
          </w:tcPr>
          <w:p w14:paraId="7172C22A">
            <w:pPr>
              <w:widowControl/>
              <w:jc w:val="center"/>
              <w:rPr>
                <w:rFonts w:ascii="宋体" w:hAnsi="宋体" w:cs="宋体"/>
                <w:color w:val="000000"/>
                <w:kern w:val="0"/>
                <w:sz w:val="20"/>
                <w:szCs w:val="20"/>
              </w:rPr>
            </w:pPr>
            <w:r>
              <w:rPr>
                <w:rFonts w:hint="eastAsia" w:ascii="宋体" w:hAnsi="宋体" w:cs="宋体"/>
                <w:color w:val="000000"/>
                <w:kern w:val="0"/>
                <w:sz w:val="20"/>
                <w:szCs w:val="20"/>
              </w:rPr>
              <w:t>木垒哈萨克自治县残疾人联合会2023年中央财政残疾人事业发展项目</w:t>
            </w:r>
          </w:p>
        </w:tc>
      </w:tr>
      <w:tr w14:paraId="1C88A97D">
        <w:tblPrEx>
          <w:tblCellMar>
            <w:top w:w="0" w:type="dxa"/>
            <w:left w:w="108" w:type="dxa"/>
            <w:bottom w:w="0" w:type="dxa"/>
            <w:right w:w="108" w:type="dxa"/>
          </w:tblCellMar>
        </w:tblPrEx>
        <w:trPr>
          <w:gridAfter w:val="1"/>
          <w:wAfter w:w="81" w:type="pct"/>
          <w:trHeight w:val="270" w:hRule="atLeast"/>
        </w:trPr>
        <w:tc>
          <w:tcPr>
            <w:tcW w:w="77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D6A70E3">
            <w:pPr>
              <w:widowControl/>
              <w:jc w:val="center"/>
              <w:rPr>
                <w:rFonts w:ascii="宋体" w:hAnsi="宋体" w:cs="宋体"/>
                <w:color w:val="000000"/>
                <w:kern w:val="0"/>
                <w:sz w:val="20"/>
                <w:szCs w:val="20"/>
              </w:rPr>
            </w:pPr>
            <w:r>
              <w:rPr>
                <w:rFonts w:hint="eastAsia" w:ascii="宋体" w:hAnsi="宋体" w:cs="宋体"/>
                <w:color w:val="000000"/>
                <w:kern w:val="0"/>
                <w:sz w:val="20"/>
                <w:szCs w:val="20"/>
              </w:rPr>
              <w:t>主管部门</w:t>
            </w:r>
          </w:p>
        </w:tc>
        <w:tc>
          <w:tcPr>
            <w:tcW w:w="1895" w:type="pct"/>
            <w:gridSpan w:val="5"/>
            <w:tcBorders>
              <w:top w:val="single" w:color="auto" w:sz="4" w:space="0"/>
              <w:left w:val="nil"/>
              <w:bottom w:val="single" w:color="auto" w:sz="4" w:space="0"/>
              <w:right w:val="single" w:color="auto" w:sz="4" w:space="0"/>
            </w:tcBorders>
            <w:shd w:val="clear" w:color="auto" w:fill="auto"/>
            <w:vAlign w:val="center"/>
          </w:tcPr>
          <w:p w14:paraId="55E14B59">
            <w:pPr>
              <w:widowControl/>
              <w:jc w:val="center"/>
              <w:rPr>
                <w:rFonts w:ascii="宋体" w:hAnsi="宋体" w:cs="宋体"/>
                <w:color w:val="000000"/>
                <w:kern w:val="0"/>
                <w:sz w:val="20"/>
                <w:szCs w:val="20"/>
              </w:rPr>
            </w:pPr>
            <w:r>
              <w:rPr>
                <w:rFonts w:hint="eastAsia" w:ascii="宋体" w:hAnsi="宋体" w:cs="宋体"/>
                <w:color w:val="000000"/>
                <w:kern w:val="0"/>
                <w:sz w:val="20"/>
                <w:szCs w:val="20"/>
              </w:rPr>
              <w:t>木垒县残联本级</w:t>
            </w:r>
          </w:p>
        </w:tc>
        <w:tc>
          <w:tcPr>
            <w:tcW w:w="794" w:type="pct"/>
            <w:gridSpan w:val="2"/>
            <w:tcBorders>
              <w:top w:val="single" w:color="auto" w:sz="4" w:space="0"/>
              <w:left w:val="nil"/>
              <w:bottom w:val="single" w:color="auto" w:sz="4" w:space="0"/>
              <w:right w:val="single" w:color="auto" w:sz="4" w:space="0"/>
            </w:tcBorders>
            <w:shd w:val="clear" w:color="auto" w:fill="auto"/>
            <w:vAlign w:val="center"/>
          </w:tcPr>
          <w:p w14:paraId="18E0F4CF">
            <w:pPr>
              <w:widowControl/>
              <w:jc w:val="center"/>
              <w:rPr>
                <w:rFonts w:ascii="宋体" w:hAnsi="宋体" w:cs="宋体"/>
                <w:color w:val="000000"/>
                <w:kern w:val="0"/>
                <w:sz w:val="20"/>
                <w:szCs w:val="20"/>
              </w:rPr>
            </w:pPr>
            <w:r>
              <w:rPr>
                <w:rFonts w:hint="eastAsia" w:ascii="宋体" w:hAnsi="宋体" w:cs="宋体"/>
                <w:color w:val="000000"/>
                <w:kern w:val="0"/>
                <w:sz w:val="20"/>
                <w:szCs w:val="20"/>
              </w:rPr>
              <w:t>实施单位</w:t>
            </w:r>
          </w:p>
        </w:tc>
        <w:tc>
          <w:tcPr>
            <w:tcW w:w="1457" w:type="pct"/>
            <w:gridSpan w:val="5"/>
            <w:tcBorders>
              <w:top w:val="single" w:color="auto" w:sz="4" w:space="0"/>
              <w:left w:val="nil"/>
              <w:bottom w:val="single" w:color="auto" w:sz="4" w:space="0"/>
              <w:right w:val="single" w:color="auto" w:sz="4" w:space="0"/>
            </w:tcBorders>
            <w:shd w:val="clear" w:color="auto" w:fill="auto"/>
            <w:vAlign w:val="center"/>
          </w:tcPr>
          <w:p w14:paraId="315BAA2F">
            <w:pPr>
              <w:widowControl/>
              <w:jc w:val="center"/>
              <w:rPr>
                <w:rFonts w:ascii="宋体" w:hAnsi="宋体" w:cs="宋体"/>
                <w:color w:val="000000"/>
                <w:kern w:val="0"/>
                <w:sz w:val="20"/>
                <w:szCs w:val="20"/>
              </w:rPr>
            </w:pPr>
            <w:r>
              <w:rPr>
                <w:rFonts w:hint="eastAsia" w:ascii="宋体" w:hAnsi="宋体" w:cs="宋体"/>
                <w:color w:val="000000"/>
                <w:kern w:val="0"/>
                <w:sz w:val="20"/>
                <w:szCs w:val="20"/>
              </w:rPr>
              <w:t>木垒县残联本级</w:t>
            </w:r>
          </w:p>
        </w:tc>
      </w:tr>
      <w:tr w14:paraId="699B922B">
        <w:tblPrEx>
          <w:tblCellMar>
            <w:top w:w="0" w:type="dxa"/>
            <w:left w:w="108" w:type="dxa"/>
            <w:bottom w:w="0" w:type="dxa"/>
            <w:right w:w="108" w:type="dxa"/>
          </w:tblCellMar>
        </w:tblPrEx>
        <w:trPr>
          <w:gridAfter w:val="1"/>
          <w:wAfter w:w="81" w:type="pct"/>
          <w:trHeight w:val="480" w:hRule="atLeast"/>
        </w:trPr>
        <w:tc>
          <w:tcPr>
            <w:tcW w:w="772"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C624498">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rPr>
              <w:t>项目资金</w:t>
            </w:r>
          </w:p>
          <w:p w14:paraId="3046A438">
            <w:pPr>
              <w:widowControl/>
              <w:jc w:val="center"/>
              <w:rPr>
                <w:rFonts w:ascii="宋体" w:hAnsi="宋体" w:cs="宋体"/>
                <w:color w:val="000000"/>
                <w:kern w:val="0"/>
                <w:sz w:val="20"/>
                <w:szCs w:val="20"/>
              </w:rPr>
            </w:pPr>
            <w:r>
              <w:rPr>
                <w:rFonts w:hint="eastAsia" w:ascii="宋体" w:hAnsi="宋体" w:cs="宋体"/>
                <w:color w:val="000000"/>
                <w:kern w:val="0"/>
                <w:sz w:val="20"/>
                <w:szCs w:val="20"/>
              </w:rPr>
              <w:t>（万元）</w:t>
            </w:r>
          </w:p>
        </w:tc>
        <w:tc>
          <w:tcPr>
            <w:tcW w:w="770" w:type="pct"/>
            <w:gridSpan w:val="2"/>
            <w:tcBorders>
              <w:top w:val="single" w:color="auto" w:sz="4" w:space="0"/>
              <w:left w:val="nil"/>
              <w:bottom w:val="single" w:color="auto" w:sz="4" w:space="0"/>
              <w:right w:val="single" w:color="auto" w:sz="4" w:space="0"/>
            </w:tcBorders>
            <w:shd w:val="clear" w:color="auto" w:fill="auto"/>
            <w:vAlign w:val="center"/>
          </w:tcPr>
          <w:p w14:paraId="0830C228">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361" w:type="pct"/>
            <w:tcBorders>
              <w:top w:val="nil"/>
              <w:left w:val="nil"/>
              <w:bottom w:val="single" w:color="auto" w:sz="4" w:space="0"/>
              <w:right w:val="single" w:color="auto" w:sz="4" w:space="0"/>
            </w:tcBorders>
            <w:shd w:val="clear" w:color="auto" w:fill="auto"/>
            <w:vAlign w:val="center"/>
          </w:tcPr>
          <w:p w14:paraId="7B63D923">
            <w:pPr>
              <w:widowControl/>
              <w:jc w:val="center"/>
              <w:rPr>
                <w:rFonts w:ascii="宋体" w:hAnsi="宋体" w:cs="宋体"/>
                <w:color w:val="000000"/>
                <w:kern w:val="0"/>
                <w:sz w:val="20"/>
                <w:szCs w:val="20"/>
              </w:rPr>
            </w:pPr>
            <w:r>
              <w:rPr>
                <w:rFonts w:hint="eastAsia" w:ascii="宋体" w:hAnsi="宋体" w:cs="宋体"/>
                <w:color w:val="000000"/>
                <w:kern w:val="0"/>
                <w:sz w:val="20"/>
                <w:szCs w:val="20"/>
              </w:rPr>
              <w:t>年初预算数</w:t>
            </w:r>
          </w:p>
        </w:tc>
        <w:tc>
          <w:tcPr>
            <w:tcW w:w="765" w:type="pct"/>
            <w:gridSpan w:val="2"/>
            <w:tcBorders>
              <w:top w:val="single" w:color="auto" w:sz="4" w:space="0"/>
              <w:left w:val="nil"/>
              <w:bottom w:val="single" w:color="auto" w:sz="4" w:space="0"/>
              <w:right w:val="single" w:color="auto" w:sz="4" w:space="0"/>
            </w:tcBorders>
            <w:shd w:val="clear" w:color="auto" w:fill="auto"/>
            <w:vAlign w:val="center"/>
          </w:tcPr>
          <w:p w14:paraId="58DD8F81">
            <w:pPr>
              <w:widowControl/>
              <w:jc w:val="center"/>
              <w:rPr>
                <w:rFonts w:ascii="宋体" w:hAnsi="宋体" w:cs="宋体"/>
                <w:color w:val="000000"/>
                <w:kern w:val="0"/>
                <w:sz w:val="20"/>
                <w:szCs w:val="20"/>
              </w:rPr>
            </w:pPr>
            <w:r>
              <w:rPr>
                <w:rFonts w:hint="eastAsia" w:ascii="宋体" w:hAnsi="宋体" w:cs="宋体"/>
                <w:color w:val="000000"/>
                <w:kern w:val="0"/>
                <w:sz w:val="20"/>
                <w:szCs w:val="20"/>
              </w:rPr>
              <w:t>全年预算数</w:t>
            </w:r>
          </w:p>
        </w:tc>
        <w:tc>
          <w:tcPr>
            <w:tcW w:w="794" w:type="pct"/>
            <w:gridSpan w:val="2"/>
            <w:tcBorders>
              <w:top w:val="single" w:color="auto" w:sz="4" w:space="0"/>
              <w:left w:val="nil"/>
              <w:bottom w:val="single" w:color="auto" w:sz="4" w:space="0"/>
              <w:right w:val="single" w:color="auto" w:sz="4" w:space="0"/>
            </w:tcBorders>
            <w:shd w:val="clear" w:color="auto" w:fill="auto"/>
            <w:vAlign w:val="center"/>
          </w:tcPr>
          <w:p w14:paraId="31AE2412">
            <w:pPr>
              <w:widowControl/>
              <w:jc w:val="center"/>
              <w:rPr>
                <w:rFonts w:ascii="宋体" w:hAnsi="宋体" w:cs="宋体"/>
                <w:color w:val="000000"/>
                <w:kern w:val="0"/>
                <w:sz w:val="20"/>
                <w:szCs w:val="20"/>
              </w:rPr>
            </w:pPr>
            <w:r>
              <w:rPr>
                <w:rFonts w:hint="eastAsia" w:ascii="宋体" w:hAnsi="宋体" w:cs="宋体"/>
                <w:color w:val="000000"/>
                <w:kern w:val="0"/>
                <w:sz w:val="20"/>
                <w:szCs w:val="20"/>
              </w:rPr>
              <w:t>全年执行数</w:t>
            </w:r>
          </w:p>
        </w:tc>
        <w:tc>
          <w:tcPr>
            <w:tcW w:w="592" w:type="pct"/>
            <w:gridSpan w:val="2"/>
            <w:tcBorders>
              <w:top w:val="single" w:color="auto" w:sz="4" w:space="0"/>
              <w:left w:val="nil"/>
              <w:bottom w:val="single" w:color="auto" w:sz="4" w:space="0"/>
              <w:right w:val="single" w:color="auto" w:sz="4" w:space="0"/>
            </w:tcBorders>
            <w:shd w:val="clear" w:color="auto" w:fill="auto"/>
            <w:vAlign w:val="center"/>
          </w:tcPr>
          <w:p w14:paraId="562C04D5">
            <w:pPr>
              <w:widowControl/>
              <w:jc w:val="center"/>
              <w:rPr>
                <w:rFonts w:ascii="宋体" w:hAnsi="宋体" w:cs="宋体"/>
                <w:color w:val="000000"/>
                <w:kern w:val="0"/>
                <w:sz w:val="20"/>
                <w:szCs w:val="20"/>
              </w:rPr>
            </w:pPr>
            <w:r>
              <w:rPr>
                <w:rFonts w:hint="eastAsia" w:ascii="宋体" w:hAnsi="宋体" w:cs="宋体"/>
                <w:color w:val="000000"/>
                <w:kern w:val="0"/>
                <w:sz w:val="20"/>
                <w:szCs w:val="20"/>
              </w:rPr>
              <w:t>分值</w:t>
            </w:r>
          </w:p>
        </w:tc>
        <w:tc>
          <w:tcPr>
            <w:tcW w:w="476" w:type="pct"/>
            <w:gridSpan w:val="2"/>
            <w:tcBorders>
              <w:top w:val="single" w:color="auto" w:sz="4" w:space="0"/>
              <w:left w:val="nil"/>
              <w:bottom w:val="single" w:color="auto" w:sz="4" w:space="0"/>
              <w:right w:val="single" w:color="auto" w:sz="4" w:space="0"/>
            </w:tcBorders>
            <w:shd w:val="clear" w:color="auto" w:fill="auto"/>
            <w:vAlign w:val="center"/>
          </w:tcPr>
          <w:p w14:paraId="4A8D4C98">
            <w:pPr>
              <w:widowControl/>
              <w:jc w:val="center"/>
              <w:rPr>
                <w:rFonts w:ascii="宋体" w:hAnsi="宋体" w:cs="宋体"/>
                <w:color w:val="000000"/>
                <w:kern w:val="0"/>
                <w:sz w:val="20"/>
                <w:szCs w:val="20"/>
              </w:rPr>
            </w:pPr>
            <w:r>
              <w:rPr>
                <w:rFonts w:hint="eastAsia" w:ascii="宋体" w:hAnsi="宋体" w:cs="宋体"/>
                <w:color w:val="000000"/>
                <w:kern w:val="0"/>
                <w:sz w:val="20"/>
                <w:szCs w:val="20"/>
              </w:rPr>
              <w:t>执行率</w:t>
            </w:r>
          </w:p>
        </w:tc>
        <w:tc>
          <w:tcPr>
            <w:tcW w:w="389" w:type="pct"/>
            <w:tcBorders>
              <w:top w:val="nil"/>
              <w:left w:val="nil"/>
              <w:bottom w:val="single" w:color="auto" w:sz="4" w:space="0"/>
              <w:right w:val="single" w:color="auto" w:sz="4" w:space="0"/>
            </w:tcBorders>
            <w:shd w:val="clear" w:color="auto" w:fill="auto"/>
            <w:vAlign w:val="center"/>
          </w:tcPr>
          <w:p w14:paraId="60BAC6A9">
            <w:pPr>
              <w:widowControl/>
              <w:jc w:val="center"/>
              <w:rPr>
                <w:rFonts w:ascii="宋体" w:hAnsi="宋体" w:cs="宋体"/>
                <w:color w:val="000000"/>
                <w:kern w:val="0"/>
                <w:sz w:val="20"/>
                <w:szCs w:val="20"/>
              </w:rPr>
            </w:pPr>
            <w:r>
              <w:rPr>
                <w:rFonts w:hint="eastAsia" w:ascii="宋体" w:hAnsi="宋体" w:cs="宋体"/>
                <w:color w:val="000000"/>
                <w:kern w:val="0"/>
                <w:sz w:val="20"/>
                <w:szCs w:val="20"/>
              </w:rPr>
              <w:t>得分</w:t>
            </w:r>
          </w:p>
        </w:tc>
      </w:tr>
      <w:tr w14:paraId="1FDE4A94">
        <w:tblPrEx>
          <w:tblCellMar>
            <w:top w:w="0" w:type="dxa"/>
            <w:left w:w="108" w:type="dxa"/>
            <w:bottom w:w="0" w:type="dxa"/>
            <w:right w:w="108" w:type="dxa"/>
          </w:tblCellMar>
        </w:tblPrEx>
        <w:trPr>
          <w:gridAfter w:val="1"/>
          <w:wAfter w:w="81" w:type="pct"/>
          <w:trHeight w:val="439" w:hRule="atLeast"/>
        </w:trPr>
        <w:tc>
          <w:tcPr>
            <w:tcW w:w="772" w:type="pct"/>
            <w:gridSpan w:val="2"/>
            <w:vMerge w:val="continue"/>
            <w:tcBorders>
              <w:top w:val="single" w:color="auto" w:sz="4" w:space="0"/>
              <w:left w:val="single" w:color="auto" w:sz="4" w:space="0"/>
              <w:bottom w:val="single" w:color="auto" w:sz="4" w:space="0"/>
              <w:right w:val="single" w:color="auto" w:sz="4" w:space="0"/>
            </w:tcBorders>
            <w:vAlign w:val="center"/>
          </w:tcPr>
          <w:p w14:paraId="2FDBE4B3">
            <w:pPr>
              <w:widowControl/>
              <w:jc w:val="left"/>
              <w:rPr>
                <w:rFonts w:ascii="宋体" w:hAnsi="宋体" w:cs="宋体"/>
                <w:color w:val="000000"/>
                <w:kern w:val="0"/>
                <w:sz w:val="20"/>
                <w:szCs w:val="20"/>
              </w:rPr>
            </w:pPr>
          </w:p>
        </w:tc>
        <w:tc>
          <w:tcPr>
            <w:tcW w:w="770" w:type="pct"/>
            <w:gridSpan w:val="2"/>
            <w:tcBorders>
              <w:top w:val="single" w:color="auto" w:sz="4" w:space="0"/>
              <w:left w:val="nil"/>
              <w:bottom w:val="single" w:color="auto" w:sz="4" w:space="0"/>
              <w:right w:val="single" w:color="auto" w:sz="4" w:space="0"/>
            </w:tcBorders>
            <w:shd w:val="clear" w:color="auto" w:fill="auto"/>
            <w:vAlign w:val="center"/>
          </w:tcPr>
          <w:p w14:paraId="45C19CC1">
            <w:pPr>
              <w:widowControl/>
              <w:jc w:val="center"/>
              <w:rPr>
                <w:rFonts w:ascii="宋体" w:hAnsi="宋体" w:cs="宋体"/>
                <w:color w:val="000000"/>
                <w:kern w:val="0"/>
                <w:sz w:val="20"/>
                <w:szCs w:val="20"/>
              </w:rPr>
            </w:pPr>
            <w:r>
              <w:rPr>
                <w:rFonts w:hint="eastAsia" w:ascii="宋体" w:hAnsi="宋体" w:cs="宋体"/>
                <w:color w:val="000000"/>
                <w:kern w:val="0"/>
                <w:sz w:val="20"/>
                <w:szCs w:val="20"/>
              </w:rPr>
              <w:t>年度资金总额</w:t>
            </w:r>
          </w:p>
        </w:tc>
        <w:tc>
          <w:tcPr>
            <w:tcW w:w="361" w:type="pct"/>
            <w:tcBorders>
              <w:top w:val="nil"/>
              <w:left w:val="nil"/>
              <w:bottom w:val="single" w:color="auto" w:sz="4" w:space="0"/>
              <w:right w:val="single" w:color="auto" w:sz="4" w:space="0"/>
            </w:tcBorders>
            <w:shd w:val="clear" w:color="auto" w:fill="auto"/>
            <w:vAlign w:val="center"/>
          </w:tcPr>
          <w:p w14:paraId="164E0153">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28.25 </w:t>
            </w:r>
          </w:p>
        </w:tc>
        <w:tc>
          <w:tcPr>
            <w:tcW w:w="765" w:type="pct"/>
            <w:gridSpan w:val="2"/>
            <w:tcBorders>
              <w:top w:val="single" w:color="auto" w:sz="4" w:space="0"/>
              <w:left w:val="nil"/>
              <w:bottom w:val="single" w:color="auto" w:sz="4" w:space="0"/>
              <w:right w:val="single" w:color="auto" w:sz="4" w:space="0"/>
            </w:tcBorders>
            <w:shd w:val="clear" w:color="auto" w:fill="auto"/>
            <w:vAlign w:val="center"/>
          </w:tcPr>
          <w:p w14:paraId="368DAF58">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28.25 </w:t>
            </w:r>
          </w:p>
        </w:tc>
        <w:tc>
          <w:tcPr>
            <w:tcW w:w="794" w:type="pct"/>
            <w:gridSpan w:val="2"/>
            <w:tcBorders>
              <w:top w:val="single" w:color="auto" w:sz="4" w:space="0"/>
              <w:left w:val="nil"/>
              <w:bottom w:val="single" w:color="auto" w:sz="4" w:space="0"/>
              <w:right w:val="single" w:color="auto" w:sz="4" w:space="0"/>
            </w:tcBorders>
            <w:shd w:val="clear" w:color="auto" w:fill="auto"/>
            <w:vAlign w:val="center"/>
          </w:tcPr>
          <w:p w14:paraId="6332EB4B">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28.25 </w:t>
            </w:r>
          </w:p>
        </w:tc>
        <w:tc>
          <w:tcPr>
            <w:tcW w:w="592" w:type="pct"/>
            <w:gridSpan w:val="2"/>
            <w:tcBorders>
              <w:top w:val="single" w:color="auto" w:sz="4" w:space="0"/>
              <w:left w:val="nil"/>
              <w:bottom w:val="single" w:color="auto" w:sz="4" w:space="0"/>
              <w:right w:val="single" w:color="auto" w:sz="4" w:space="0"/>
            </w:tcBorders>
            <w:shd w:val="clear" w:color="auto" w:fill="auto"/>
            <w:vAlign w:val="center"/>
          </w:tcPr>
          <w:p w14:paraId="0FD49E38">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476" w:type="pct"/>
            <w:gridSpan w:val="2"/>
            <w:tcBorders>
              <w:top w:val="single" w:color="auto" w:sz="4" w:space="0"/>
              <w:left w:val="nil"/>
              <w:bottom w:val="single" w:color="auto" w:sz="4" w:space="0"/>
              <w:right w:val="single" w:color="auto" w:sz="4" w:space="0"/>
            </w:tcBorders>
            <w:shd w:val="clear" w:color="auto" w:fill="auto"/>
            <w:vAlign w:val="center"/>
          </w:tcPr>
          <w:p w14:paraId="3E447B51">
            <w:pPr>
              <w:widowControl/>
              <w:jc w:val="center"/>
              <w:rPr>
                <w:rFonts w:ascii="宋体" w:hAnsi="宋体" w:cs="宋体"/>
                <w:color w:val="000000"/>
                <w:kern w:val="0"/>
                <w:sz w:val="20"/>
                <w:szCs w:val="20"/>
              </w:rPr>
            </w:pPr>
            <w:r>
              <w:rPr>
                <w:rFonts w:hint="eastAsia" w:ascii="宋体" w:hAnsi="宋体" w:cs="宋体"/>
                <w:color w:val="000000"/>
                <w:kern w:val="0"/>
                <w:sz w:val="20"/>
                <w:szCs w:val="20"/>
              </w:rPr>
              <w:t>100.00%</w:t>
            </w:r>
          </w:p>
        </w:tc>
        <w:tc>
          <w:tcPr>
            <w:tcW w:w="389" w:type="pct"/>
            <w:tcBorders>
              <w:top w:val="nil"/>
              <w:left w:val="nil"/>
              <w:bottom w:val="single" w:color="auto" w:sz="4" w:space="0"/>
              <w:right w:val="single" w:color="auto" w:sz="4" w:space="0"/>
            </w:tcBorders>
            <w:shd w:val="clear" w:color="auto" w:fill="auto"/>
            <w:vAlign w:val="center"/>
          </w:tcPr>
          <w:p w14:paraId="11CC6172">
            <w:pPr>
              <w:widowControl/>
              <w:jc w:val="center"/>
              <w:rPr>
                <w:rFonts w:ascii="宋体" w:hAnsi="宋体" w:cs="宋体"/>
                <w:color w:val="000000"/>
                <w:kern w:val="0"/>
                <w:sz w:val="20"/>
                <w:szCs w:val="20"/>
              </w:rPr>
            </w:pPr>
            <w:r>
              <w:rPr>
                <w:rFonts w:hint="eastAsia" w:ascii="宋体" w:hAnsi="宋体" w:cs="宋体"/>
                <w:color w:val="000000"/>
                <w:kern w:val="0"/>
                <w:sz w:val="20"/>
                <w:szCs w:val="20"/>
              </w:rPr>
              <w:t>10.00</w:t>
            </w:r>
          </w:p>
        </w:tc>
      </w:tr>
      <w:tr w14:paraId="25779A7B">
        <w:tblPrEx>
          <w:tblCellMar>
            <w:top w:w="0" w:type="dxa"/>
            <w:left w:w="108" w:type="dxa"/>
            <w:bottom w:w="0" w:type="dxa"/>
            <w:right w:w="108" w:type="dxa"/>
          </w:tblCellMar>
        </w:tblPrEx>
        <w:trPr>
          <w:gridAfter w:val="1"/>
          <w:wAfter w:w="81" w:type="pct"/>
          <w:trHeight w:val="439" w:hRule="atLeast"/>
        </w:trPr>
        <w:tc>
          <w:tcPr>
            <w:tcW w:w="772" w:type="pct"/>
            <w:gridSpan w:val="2"/>
            <w:vMerge w:val="continue"/>
            <w:tcBorders>
              <w:top w:val="single" w:color="auto" w:sz="4" w:space="0"/>
              <w:left w:val="single" w:color="auto" w:sz="4" w:space="0"/>
              <w:bottom w:val="single" w:color="auto" w:sz="4" w:space="0"/>
              <w:right w:val="single" w:color="auto" w:sz="4" w:space="0"/>
            </w:tcBorders>
            <w:vAlign w:val="center"/>
          </w:tcPr>
          <w:p w14:paraId="46B5519C">
            <w:pPr>
              <w:widowControl/>
              <w:jc w:val="left"/>
              <w:rPr>
                <w:rFonts w:ascii="宋体" w:hAnsi="宋体" w:cs="宋体"/>
                <w:color w:val="000000"/>
                <w:kern w:val="0"/>
                <w:sz w:val="20"/>
                <w:szCs w:val="20"/>
              </w:rPr>
            </w:pPr>
          </w:p>
        </w:tc>
        <w:tc>
          <w:tcPr>
            <w:tcW w:w="770" w:type="pct"/>
            <w:gridSpan w:val="2"/>
            <w:tcBorders>
              <w:top w:val="single" w:color="auto" w:sz="4" w:space="0"/>
              <w:left w:val="nil"/>
              <w:bottom w:val="single" w:color="auto" w:sz="4" w:space="0"/>
              <w:right w:val="single" w:color="auto" w:sz="4" w:space="0"/>
            </w:tcBorders>
            <w:shd w:val="clear" w:color="auto" w:fill="auto"/>
            <w:vAlign w:val="center"/>
          </w:tcPr>
          <w:p w14:paraId="7B618F67">
            <w:pPr>
              <w:widowControl/>
              <w:jc w:val="center"/>
              <w:rPr>
                <w:rFonts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361" w:type="pct"/>
            <w:tcBorders>
              <w:top w:val="nil"/>
              <w:left w:val="nil"/>
              <w:bottom w:val="single" w:color="auto" w:sz="4" w:space="0"/>
              <w:right w:val="single" w:color="auto" w:sz="4" w:space="0"/>
            </w:tcBorders>
            <w:shd w:val="clear" w:color="auto" w:fill="auto"/>
            <w:vAlign w:val="center"/>
          </w:tcPr>
          <w:p w14:paraId="5FD495DC">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28.25 </w:t>
            </w:r>
          </w:p>
        </w:tc>
        <w:tc>
          <w:tcPr>
            <w:tcW w:w="765" w:type="pct"/>
            <w:gridSpan w:val="2"/>
            <w:tcBorders>
              <w:top w:val="single" w:color="auto" w:sz="4" w:space="0"/>
              <w:left w:val="nil"/>
              <w:bottom w:val="single" w:color="auto" w:sz="4" w:space="0"/>
              <w:right w:val="single" w:color="auto" w:sz="4" w:space="0"/>
            </w:tcBorders>
            <w:shd w:val="clear" w:color="auto" w:fill="auto"/>
            <w:vAlign w:val="center"/>
          </w:tcPr>
          <w:p w14:paraId="38220343">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28.25 </w:t>
            </w:r>
          </w:p>
        </w:tc>
        <w:tc>
          <w:tcPr>
            <w:tcW w:w="794" w:type="pct"/>
            <w:gridSpan w:val="2"/>
            <w:tcBorders>
              <w:top w:val="single" w:color="auto" w:sz="4" w:space="0"/>
              <w:left w:val="nil"/>
              <w:bottom w:val="single" w:color="auto" w:sz="4" w:space="0"/>
              <w:right w:val="single" w:color="auto" w:sz="4" w:space="0"/>
            </w:tcBorders>
            <w:shd w:val="clear" w:color="auto" w:fill="auto"/>
            <w:vAlign w:val="center"/>
          </w:tcPr>
          <w:p w14:paraId="5D72833C">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28.25 </w:t>
            </w:r>
          </w:p>
        </w:tc>
        <w:tc>
          <w:tcPr>
            <w:tcW w:w="592" w:type="pct"/>
            <w:gridSpan w:val="2"/>
            <w:tcBorders>
              <w:top w:val="single" w:color="auto" w:sz="4" w:space="0"/>
              <w:left w:val="nil"/>
              <w:bottom w:val="single" w:color="auto" w:sz="4" w:space="0"/>
              <w:right w:val="single" w:color="auto" w:sz="4" w:space="0"/>
            </w:tcBorders>
            <w:shd w:val="clear" w:color="auto" w:fill="auto"/>
            <w:vAlign w:val="center"/>
          </w:tcPr>
          <w:p w14:paraId="4136A4CA">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476" w:type="pct"/>
            <w:gridSpan w:val="2"/>
            <w:tcBorders>
              <w:top w:val="single" w:color="auto" w:sz="4" w:space="0"/>
              <w:left w:val="nil"/>
              <w:bottom w:val="single" w:color="auto" w:sz="4" w:space="0"/>
              <w:right w:val="single" w:color="auto" w:sz="4" w:space="0"/>
            </w:tcBorders>
            <w:shd w:val="clear" w:color="auto" w:fill="auto"/>
            <w:vAlign w:val="center"/>
          </w:tcPr>
          <w:p w14:paraId="00F5BEA9">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389" w:type="pct"/>
            <w:tcBorders>
              <w:top w:val="nil"/>
              <w:left w:val="nil"/>
              <w:bottom w:val="single" w:color="auto" w:sz="4" w:space="0"/>
              <w:right w:val="single" w:color="auto" w:sz="4" w:space="0"/>
            </w:tcBorders>
            <w:shd w:val="clear" w:color="auto" w:fill="auto"/>
            <w:vAlign w:val="center"/>
          </w:tcPr>
          <w:p w14:paraId="471C567A">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r>
      <w:tr w14:paraId="13F0A701">
        <w:tblPrEx>
          <w:tblCellMar>
            <w:top w:w="0" w:type="dxa"/>
            <w:left w:w="108" w:type="dxa"/>
            <w:bottom w:w="0" w:type="dxa"/>
            <w:right w:w="108" w:type="dxa"/>
          </w:tblCellMar>
        </w:tblPrEx>
        <w:trPr>
          <w:gridAfter w:val="1"/>
          <w:wAfter w:w="81" w:type="pct"/>
          <w:trHeight w:val="439" w:hRule="atLeast"/>
        </w:trPr>
        <w:tc>
          <w:tcPr>
            <w:tcW w:w="772" w:type="pct"/>
            <w:gridSpan w:val="2"/>
            <w:vMerge w:val="continue"/>
            <w:tcBorders>
              <w:top w:val="single" w:color="auto" w:sz="4" w:space="0"/>
              <w:left w:val="single" w:color="auto" w:sz="4" w:space="0"/>
              <w:bottom w:val="single" w:color="auto" w:sz="4" w:space="0"/>
              <w:right w:val="single" w:color="auto" w:sz="4" w:space="0"/>
            </w:tcBorders>
            <w:vAlign w:val="center"/>
          </w:tcPr>
          <w:p w14:paraId="4E67B8CC">
            <w:pPr>
              <w:widowControl/>
              <w:jc w:val="left"/>
              <w:rPr>
                <w:rFonts w:ascii="宋体" w:hAnsi="宋体" w:cs="宋体"/>
                <w:color w:val="000000"/>
                <w:kern w:val="0"/>
                <w:sz w:val="20"/>
                <w:szCs w:val="20"/>
              </w:rPr>
            </w:pPr>
          </w:p>
        </w:tc>
        <w:tc>
          <w:tcPr>
            <w:tcW w:w="770" w:type="pct"/>
            <w:gridSpan w:val="2"/>
            <w:tcBorders>
              <w:top w:val="single" w:color="auto" w:sz="4" w:space="0"/>
              <w:left w:val="nil"/>
              <w:bottom w:val="single" w:color="auto" w:sz="4" w:space="0"/>
              <w:right w:val="single" w:color="auto" w:sz="4" w:space="0"/>
            </w:tcBorders>
            <w:shd w:val="clear" w:color="auto" w:fill="auto"/>
            <w:vAlign w:val="center"/>
          </w:tcPr>
          <w:p w14:paraId="01C798B0">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上年结转资金</w:t>
            </w:r>
          </w:p>
        </w:tc>
        <w:tc>
          <w:tcPr>
            <w:tcW w:w="361" w:type="pct"/>
            <w:tcBorders>
              <w:top w:val="nil"/>
              <w:left w:val="nil"/>
              <w:bottom w:val="single" w:color="auto" w:sz="4" w:space="0"/>
              <w:right w:val="single" w:color="auto" w:sz="4" w:space="0"/>
            </w:tcBorders>
            <w:shd w:val="clear" w:color="auto" w:fill="auto"/>
            <w:vAlign w:val="center"/>
          </w:tcPr>
          <w:p w14:paraId="518CFC17">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0.00 </w:t>
            </w:r>
          </w:p>
        </w:tc>
        <w:tc>
          <w:tcPr>
            <w:tcW w:w="765" w:type="pct"/>
            <w:gridSpan w:val="2"/>
            <w:tcBorders>
              <w:top w:val="single" w:color="auto" w:sz="4" w:space="0"/>
              <w:left w:val="nil"/>
              <w:bottom w:val="single" w:color="auto" w:sz="4" w:space="0"/>
              <w:right w:val="single" w:color="auto" w:sz="4" w:space="0"/>
            </w:tcBorders>
            <w:shd w:val="clear" w:color="auto" w:fill="auto"/>
            <w:vAlign w:val="center"/>
          </w:tcPr>
          <w:p w14:paraId="433C2C7A">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0.00 </w:t>
            </w:r>
          </w:p>
        </w:tc>
        <w:tc>
          <w:tcPr>
            <w:tcW w:w="794" w:type="pct"/>
            <w:gridSpan w:val="2"/>
            <w:tcBorders>
              <w:top w:val="single" w:color="auto" w:sz="4" w:space="0"/>
              <w:left w:val="nil"/>
              <w:bottom w:val="single" w:color="auto" w:sz="4" w:space="0"/>
              <w:right w:val="single" w:color="auto" w:sz="4" w:space="0"/>
            </w:tcBorders>
            <w:shd w:val="clear" w:color="auto" w:fill="auto"/>
            <w:vAlign w:val="center"/>
          </w:tcPr>
          <w:p w14:paraId="3DAAA2CA">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0.00 </w:t>
            </w:r>
          </w:p>
        </w:tc>
        <w:tc>
          <w:tcPr>
            <w:tcW w:w="592" w:type="pct"/>
            <w:gridSpan w:val="2"/>
            <w:tcBorders>
              <w:top w:val="single" w:color="auto" w:sz="4" w:space="0"/>
              <w:left w:val="nil"/>
              <w:bottom w:val="single" w:color="auto" w:sz="4" w:space="0"/>
              <w:right w:val="single" w:color="auto" w:sz="4" w:space="0"/>
            </w:tcBorders>
            <w:shd w:val="clear" w:color="auto" w:fill="auto"/>
            <w:vAlign w:val="center"/>
          </w:tcPr>
          <w:p w14:paraId="1C7F5AB4">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476" w:type="pct"/>
            <w:gridSpan w:val="2"/>
            <w:tcBorders>
              <w:top w:val="single" w:color="auto" w:sz="4" w:space="0"/>
              <w:left w:val="nil"/>
              <w:bottom w:val="single" w:color="auto" w:sz="4" w:space="0"/>
              <w:right w:val="single" w:color="auto" w:sz="4" w:space="0"/>
            </w:tcBorders>
            <w:shd w:val="clear" w:color="auto" w:fill="auto"/>
            <w:vAlign w:val="center"/>
          </w:tcPr>
          <w:p w14:paraId="49C44CB8">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389" w:type="pct"/>
            <w:tcBorders>
              <w:top w:val="nil"/>
              <w:left w:val="nil"/>
              <w:bottom w:val="single" w:color="auto" w:sz="4" w:space="0"/>
              <w:right w:val="single" w:color="auto" w:sz="4" w:space="0"/>
            </w:tcBorders>
            <w:shd w:val="clear" w:color="auto" w:fill="auto"/>
            <w:vAlign w:val="center"/>
          </w:tcPr>
          <w:p w14:paraId="5B236D76">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r>
      <w:tr w14:paraId="785BA6B5">
        <w:tblPrEx>
          <w:tblCellMar>
            <w:top w:w="0" w:type="dxa"/>
            <w:left w:w="108" w:type="dxa"/>
            <w:bottom w:w="0" w:type="dxa"/>
            <w:right w:w="108" w:type="dxa"/>
          </w:tblCellMar>
        </w:tblPrEx>
        <w:trPr>
          <w:gridAfter w:val="1"/>
          <w:wAfter w:w="81" w:type="pct"/>
          <w:trHeight w:val="439" w:hRule="atLeast"/>
        </w:trPr>
        <w:tc>
          <w:tcPr>
            <w:tcW w:w="772" w:type="pct"/>
            <w:gridSpan w:val="2"/>
            <w:vMerge w:val="continue"/>
            <w:tcBorders>
              <w:top w:val="single" w:color="auto" w:sz="4" w:space="0"/>
              <w:left w:val="single" w:color="auto" w:sz="4" w:space="0"/>
              <w:bottom w:val="single" w:color="auto" w:sz="4" w:space="0"/>
              <w:right w:val="single" w:color="auto" w:sz="4" w:space="0"/>
            </w:tcBorders>
            <w:vAlign w:val="center"/>
          </w:tcPr>
          <w:p w14:paraId="17EAF138">
            <w:pPr>
              <w:widowControl/>
              <w:jc w:val="left"/>
              <w:rPr>
                <w:rFonts w:ascii="宋体" w:hAnsi="宋体" w:cs="宋体"/>
                <w:color w:val="000000"/>
                <w:kern w:val="0"/>
                <w:sz w:val="20"/>
                <w:szCs w:val="20"/>
              </w:rPr>
            </w:pPr>
          </w:p>
        </w:tc>
        <w:tc>
          <w:tcPr>
            <w:tcW w:w="770" w:type="pct"/>
            <w:gridSpan w:val="2"/>
            <w:tcBorders>
              <w:top w:val="single" w:color="auto" w:sz="4" w:space="0"/>
              <w:left w:val="nil"/>
              <w:bottom w:val="single" w:color="auto" w:sz="4" w:space="0"/>
              <w:right w:val="single" w:color="auto" w:sz="4" w:space="0"/>
            </w:tcBorders>
            <w:shd w:val="clear" w:color="auto" w:fill="auto"/>
            <w:vAlign w:val="center"/>
          </w:tcPr>
          <w:p w14:paraId="061A2D89">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其他资金</w:t>
            </w:r>
          </w:p>
        </w:tc>
        <w:tc>
          <w:tcPr>
            <w:tcW w:w="361" w:type="pct"/>
            <w:tcBorders>
              <w:top w:val="nil"/>
              <w:left w:val="nil"/>
              <w:bottom w:val="single" w:color="auto" w:sz="4" w:space="0"/>
              <w:right w:val="single" w:color="auto" w:sz="4" w:space="0"/>
            </w:tcBorders>
            <w:shd w:val="clear" w:color="auto" w:fill="auto"/>
            <w:vAlign w:val="center"/>
          </w:tcPr>
          <w:p w14:paraId="3350BB7D">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0.00 </w:t>
            </w:r>
          </w:p>
        </w:tc>
        <w:tc>
          <w:tcPr>
            <w:tcW w:w="765" w:type="pct"/>
            <w:gridSpan w:val="2"/>
            <w:tcBorders>
              <w:top w:val="single" w:color="auto" w:sz="4" w:space="0"/>
              <w:left w:val="nil"/>
              <w:bottom w:val="single" w:color="auto" w:sz="4" w:space="0"/>
              <w:right w:val="single" w:color="auto" w:sz="4" w:space="0"/>
            </w:tcBorders>
            <w:shd w:val="clear" w:color="auto" w:fill="auto"/>
            <w:vAlign w:val="center"/>
          </w:tcPr>
          <w:p w14:paraId="4A820551">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0.00 </w:t>
            </w:r>
          </w:p>
        </w:tc>
        <w:tc>
          <w:tcPr>
            <w:tcW w:w="794" w:type="pct"/>
            <w:gridSpan w:val="2"/>
            <w:tcBorders>
              <w:top w:val="single" w:color="auto" w:sz="4" w:space="0"/>
              <w:left w:val="nil"/>
              <w:bottom w:val="single" w:color="auto" w:sz="4" w:space="0"/>
              <w:right w:val="single" w:color="auto" w:sz="4" w:space="0"/>
            </w:tcBorders>
            <w:shd w:val="clear" w:color="auto" w:fill="auto"/>
            <w:vAlign w:val="center"/>
          </w:tcPr>
          <w:p w14:paraId="7D73D452">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0.00 </w:t>
            </w:r>
          </w:p>
        </w:tc>
        <w:tc>
          <w:tcPr>
            <w:tcW w:w="592" w:type="pct"/>
            <w:gridSpan w:val="2"/>
            <w:tcBorders>
              <w:top w:val="single" w:color="auto" w:sz="4" w:space="0"/>
              <w:left w:val="nil"/>
              <w:bottom w:val="single" w:color="auto" w:sz="4" w:space="0"/>
              <w:right w:val="single" w:color="auto" w:sz="4" w:space="0"/>
            </w:tcBorders>
            <w:shd w:val="clear" w:color="auto" w:fill="auto"/>
            <w:vAlign w:val="center"/>
          </w:tcPr>
          <w:p w14:paraId="3F072692">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476" w:type="pct"/>
            <w:gridSpan w:val="2"/>
            <w:tcBorders>
              <w:top w:val="single" w:color="auto" w:sz="4" w:space="0"/>
              <w:left w:val="nil"/>
              <w:bottom w:val="single" w:color="auto" w:sz="4" w:space="0"/>
              <w:right w:val="single" w:color="auto" w:sz="4" w:space="0"/>
            </w:tcBorders>
            <w:shd w:val="clear" w:color="auto" w:fill="auto"/>
            <w:vAlign w:val="center"/>
          </w:tcPr>
          <w:p w14:paraId="57327E99">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389" w:type="pct"/>
            <w:tcBorders>
              <w:top w:val="nil"/>
              <w:left w:val="nil"/>
              <w:bottom w:val="single" w:color="auto" w:sz="4" w:space="0"/>
              <w:right w:val="single" w:color="auto" w:sz="4" w:space="0"/>
            </w:tcBorders>
            <w:shd w:val="clear" w:color="auto" w:fill="auto"/>
            <w:vAlign w:val="center"/>
          </w:tcPr>
          <w:p w14:paraId="762E20AB">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r>
      <w:tr w14:paraId="5FFCB6DB">
        <w:tblPrEx>
          <w:tblCellMar>
            <w:top w:w="0" w:type="dxa"/>
            <w:left w:w="108" w:type="dxa"/>
            <w:bottom w:w="0" w:type="dxa"/>
            <w:right w:w="108" w:type="dxa"/>
          </w:tblCellMar>
        </w:tblPrEx>
        <w:trPr>
          <w:gridAfter w:val="1"/>
          <w:wAfter w:w="81" w:type="pct"/>
          <w:trHeight w:val="270" w:hRule="atLeast"/>
        </w:trPr>
        <w:tc>
          <w:tcPr>
            <w:tcW w:w="386" w:type="pct"/>
            <w:vMerge w:val="restart"/>
            <w:tcBorders>
              <w:top w:val="nil"/>
              <w:left w:val="single" w:color="auto" w:sz="4" w:space="0"/>
              <w:bottom w:val="single" w:color="auto" w:sz="4" w:space="0"/>
              <w:right w:val="single" w:color="auto" w:sz="4" w:space="0"/>
            </w:tcBorders>
            <w:shd w:val="clear" w:color="auto" w:fill="auto"/>
            <w:vAlign w:val="center"/>
          </w:tcPr>
          <w:p w14:paraId="2957A33A">
            <w:pPr>
              <w:widowControl/>
              <w:jc w:val="center"/>
              <w:rPr>
                <w:rFonts w:ascii="宋体" w:hAnsi="宋体" w:cs="宋体"/>
                <w:color w:val="000000"/>
                <w:kern w:val="0"/>
                <w:sz w:val="20"/>
                <w:szCs w:val="20"/>
              </w:rPr>
            </w:pPr>
            <w:r>
              <w:rPr>
                <w:rFonts w:hint="eastAsia" w:ascii="宋体" w:hAnsi="宋体" w:cs="宋体"/>
                <w:color w:val="000000"/>
                <w:kern w:val="0"/>
                <w:sz w:val="20"/>
                <w:szCs w:val="20"/>
              </w:rPr>
              <w:t>年度总体目标</w:t>
            </w:r>
          </w:p>
        </w:tc>
        <w:tc>
          <w:tcPr>
            <w:tcW w:w="2281" w:type="pct"/>
            <w:gridSpan w:val="6"/>
            <w:tcBorders>
              <w:top w:val="single" w:color="auto" w:sz="4" w:space="0"/>
              <w:left w:val="nil"/>
              <w:bottom w:val="single" w:color="auto" w:sz="4" w:space="0"/>
              <w:right w:val="single" w:color="auto" w:sz="4" w:space="0"/>
            </w:tcBorders>
            <w:shd w:val="clear" w:color="auto" w:fill="auto"/>
            <w:vAlign w:val="center"/>
          </w:tcPr>
          <w:p w14:paraId="64817D56">
            <w:pPr>
              <w:widowControl/>
              <w:jc w:val="center"/>
              <w:rPr>
                <w:rFonts w:ascii="宋体" w:hAnsi="宋体" w:cs="宋体"/>
                <w:color w:val="000000"/>
                <w:kern w:val="0"/>
                <w:sz w:val="20"/>
                <w:szCs w:val="20"/>
              </w:rPr>
            </w:pPr>
            <w:r>
              <w:rPr>
                <w:rFonts w:hint="eastAsia" w:ascii="宋体" w:hAnsi="宋体" w:cs="宋体"/>
                <w:color w:val="000000"/>
                <w:kern w:val="0"/>
                <w:sz w:val="20"/>
                <w:szCs w:val="20"/>
              </w:rPr>
              <w:t>预期目标</w:t>
            </w:r>
          </w:p>
        </w:tc>
        <w:tc>
          <w:tcPr>
            <w:tcW w:w="2252" w:type="pct"/>
            <w:gridSpan w:val="7"/>
            <w:tcBorders>
              <w:top w:val="single" w:color="auto" w:sz="4" w:space="0"/>
              <w:left w:val="nil"/>
              <w:bottom w:val="single" w:color="auto" w:sz="4" w:space="0"/>
              <w:right w:val="single" w:color="auto" w:sz="4" w:space="0"/>
            </w:tcBorders>
            <w:shd w:val="clear" w:color="auto" w:fill="auto"/>
            <w:vAlign w:val="center"/>
          </w:tcPr>
          <w:p w14:paraId="250DDD86">
            <w:pPr>
              <w:widowControl/>
              <w:jc w:val="center"/>
              <w:rPr>
                <w:rFonts w:ascii="宋体" w:hAnsi="宋体" w:cs="宋体"/>
                <w:color w:val="000000"/>
                <w:kern w:val="0"/>
                <w:sz w:val="20"/>
                <w:szCs w:val="20"/>
              </w:rPr>
            </w:pPr>
            <w:r>
              <w:rPr>
                <w:rFonts w:hint="eastAsia" w:ascii="宋体" w:hAnsi="宋体" w:cs="宋体"/>
                <w:color w:val="000000"/>
                <w:kern w:val="0"/>
                <w:sz w:val="20"/>
                <w:szCs w:val="20"/>
              </w:rPr>
              <w:t>实际完成情况</w:t>
            </w:r>
          </w:p>
        </w:tc>
      </w:tr>
      <w:tr w14:paraId="3737A428">
        <w:tblPrEx>
          <w:tblCellMar>
            <w:top w:w="0" w:type="dxa"/>
            <w:left w:w="108" w:type="dxa"/>
            <w:bottom w:w="0" w:type="dxa"/>
            <w:right w:w="108" w:type="dxa"/>
          </w:tblCellMar>
        </w:tblPrEx>
        <w:trPr>
          <w:gridAfter w:val="1"/>
          <w:wAfter w:w="81" w:type="pct"/>
          <w:trHeight w:val="540" w:hRule="atLeast"/>
        </w:trPr>
        <w:tc>
          <w:tcPr>
            <w:tcW w:w="386" w:type="pct"/>
            <w:vMerge w:val="continue"/>
            <w:tcBorders>
              <w:top w:val="nil"/>
              <w:left w:val="single" w:color="auto" w:sz="4" w:space="0"/>
              <w:bottom w:val="single" w:color="auto" w:sz="4" w:space="0"/>
              <w:right w:val="single" w:color="auto" w:sz="4" w:space="0"/>
            </w:tcBorders>
            <w:vAlign w:val="center"/>
          </w:tcPr>
          <w:p w14:paraId="0B77F6B5">
            <w:pPr>
              <w:widowControl/>
              <w:jc w:val="left"/>
              <w:rPr>
                <w:rFonts w:ascii="宋体" w:hAnsi="宋体" w:cs="宋体"/>
                <w:color w:val="000000"/>
                <w:kern w:val="0"/>
                <w:sz w:val="20"/>
                <w:szCs w:val="20"/>
              </w:rPr>
            </w:pPr>
          </w:p>
        </w:tc>
        <w:tc>
          <w:tcPr>
            <w:tcW w:w="2281" w:type="pct"/>
            <w:gridSpan w:val="6"/>
            <w:tcBorders>
              <w:top w:val="single" w:color="auto" w:sz="4" w:space="0"/>
              <w:left w:val="nil"/>
              <w:bottom w:val="single" w:color="auto" w:sz="4" w:space="0"/>
              <w:right w:val="single" w:color="000000" w:sz="4" w:space="0"/>
            </w:tcBorders>
            <w:shd w:val="clear" w:color="auto" w:fill="auto"/>
          </w:tcPr>
          <w:p w14:paraId="575C26E7">
            <w:pPr>
              <w:widowControl/>
              <w:jc w:val="left"/>
              <w:rPr>
                <w:rFonts w:ascii="宋体" w:hAnsi="宋体" w:cs="宋体"/>
                <w:color w:val="000000"/>
                <w:kern w:val="0"/>
                <w:sz w:val="20"/>
                <w:szCs w:val="20"/>
              </w:rPr>
            </w:pPr>
            <w:r>
              <w:rPr>
                <w:rFonts w:hint="eastAsia" w:ascii="宋体" w:hAnsi="宋体" w:cs="宋体"/>
                <w:color w:val="000000"/>
                <w:kern w:val="0"/>
                <w:sz w:val="20"/>
                <w:szCs w:val="20"/>
              </w:rPr>
              <w:t>木垒哈萨克自治县残疾人联合会计划使用中央财政残疾人事业发展补助资金28.25万元，为224名残疾人基本康复服务；为20名精神病患者服药补助，减轻残疾人家庭经济负担；为15名肢体残疾人进行康复服务；为135名及以上残疾人辅具适配；为10名残疾人进行托养服务，帮助残疾人得到托养照料，以上项目实施，有效改善残疾人功能障碍，方便残疾人日常生活，提高生活质量和社会活动参与能力。</w:t>
            </w:r>
          </w:p>
        </w:tc>
        <w:tc>
          <w:tcPr>
            <w:tcW w:w="2252" w:type="pct"/>
            <w:gridSpan w:val="7"/>
            <w:tcBorders>
              <w:top w:val="single" w:color="auto" w:sz="4" w:space="0"/>
              <w:left w:val="nil"/>
              <w:bottom w:val="single" w:color="auto" w:sz="4" w:space="0"/>
              <w:right w:val="single" w:color="000000" w:sz="4" w:space="0"/>
            </w:tcBorders>
            <w:shd w:val="clear" w:color="auto" w:fill="auto"/>
          </w:tcPr>
          <w:p w14:paraId="216CD83D">
            <w:pPr>
              <w:widowControl/>
              <w:jc w:val="left"/>
              <w:rPr>
                <w:rFonts w:ascii="宋体" w:hAnsi="宋体" w:cs="宋体"/>
                <w:color w:val="000000"/>
                <w:kern w:val="0"/>
                <w:sz w:val="20"/>
                <w:szCs w:val="20"/>
              </w:rPr>
            </w:pPr>
            <w:r>
              <w:rPr>
                <w:rFonts w:hint="eastAsia" w:ascii="宋体" w:hAnsi="宋体" w:cs="宋体"/>
                <w:color w:val="000000"/>
                <w:kern w:val="0"/>
                <w:sz w:val="20"/>
                <w:szCs w:val="20"/>
              </w:rPr>
              <w:t>截止本项目自评之日，我单位已完成如下工作：我单位已完成中央财政残疾人事业发展补助资金28.25万元的工作目标，完成了224名残疾人基本康复服务，购买了7.8万元辅助器具发放给残疾人，如闪光门铃、闪光语音水壶，防漏电保护插座、血压计等，改善残疾人生活不便，方便残疾人日常基本生活；完成了20名精神病患者服药补助发放工作，共发放补助1.8万元，减轻了残疾人家庭经济负担；完成了15名肢体残疾人康复训练服务工作，购买4.5万元康复器械，加强残疾人康复训练，改善了残疾人身体机能，提高了残疾人自理能力；完成了143名残疾人辅具适配工作，共计资金12.15万元，发放轮椅、助行器、坐厕椅等，方便残疾人日常生活，提高了残疾人生活自理能力；完成了10名残疾人托养服务，补助资金2万元，对重度残疾人进行保洁、助行、家政服务等，帮助残疾人得到托养照料，改善生活环境，方便日常生活。以上项目实施，有效地改善了残疾人功能障碍，方便残疾人日常生活，提高了他们的生活质量和社会活动参与能力。</w:t>
            </w:r>
          </w:p>
        </w:tc>
      </w:tr>
      <w:tr w14:paraId="366701D0">
        <w:tblPrEx>
          <w:tblCellMar>
            <w:top w:w="0" w:type="dxa"/>
            <w:left w:w="108" w:type="dxa"/>
            <w:bottom w:w="0" w:type="dxa"/>
            <w:right w:w="108" w:type="dxa"/>
          </w:tblCellMar>
        </w:tblPrEx>
        <w:trPr>
          <w:gridAfter w:val="1"/>
          <w:wAfter w:w="81" w:type="pct"/>
          <w:trHeight w:val="312" w:hRule="atLeast"/>
        </w:trPr>
        <w:tc>
          <w:tcPr>
            <w:tcW w:w="386" w:type="pct"/>
            <w:vMerge w:val="restart"/>
            <w:tcBorders>
              <w:top w:val="nil"/>
              <w:left w:val="single" w:color="auto" w:sz="4" w:space="0"/>
              <w:bottom w:val="single" w:color="auto" w:sz="4" w:space="0"/>
              <w:right w:val="single" w:color="auto" w:sz="4" w:space="0"/>
            </w:tcBorders>
            <w:shd w:val="clear" w:color="auto" w:fill="auto"/>
            <w:vAlign w:val="center"/>
          </w:tcPr>
          <w:p w14:paraId="6536FD4F">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386" w:type="pct"/>
            <w:vMerge w:val="restart"/>
            <w:tcBorders>
              <w:top w:val="nil"/>
              <w:left w:val="single" w:color="auto" w:sz="4" w:space="0"/>
              <w:bottom w:val="single" w:color="auto" w:sz="4" w:space="0"/>
              <w:right w:val="single" w:color="auto" w:sz="4" w:space="0"/>
            </w:tcBorders>
            <w:shd w:val="clear" w:color="auto" w:fill="auto"/>
            <w:vAlign w:val="center"/>
          </w:tcPr>
          <w:p w14:paraId="42F3BA9A">
            <w:pPr>
              <w:widowControl/>
              <w:jc w:val="center"/>
              <w:rPr>
                <w:rFonts w:ascii="宋体" w:hAnsi="宋体" w:cs="宋体"/>
                <w:color w:val="000000"/>
                <w:kern w:val="0"/>
                <w:sz w:val="20"/>
                <w:szCs w:val="20"/>
              </w:rPr>
            </w:pPr>
            <w:r>
              <w:rPr>
                <w:rFonts w:hint="eastAsia" w:ascii="宋体" w:hAnsi="宋体" w:cs="宋体"/>
                <w:color w:val="000000"/>
                <w:kern w:val="0"/>
                <w:sz w:val="20"/>
                <w:szCs w:val="20"/>
              </w:rPr>
              <w:t>一级指标</w:t>
            </w:r>
          </w:p>
        </w:tc>
        <w:tc>
          <w:tcPr>
            <w:tcW w:w="387" w:type="pct"/>
            <w:vMerge w:val="restart"/>
            <w:tcBorders>
              <w:top w:val="nil"/>
              <w:left w:val="single" w:color="auto" w:sz="4" w:space="0"/>
              <w:bottom w:val="single" w:color="auto" w:sz="4" w:space="0"/>
              <w:right w:val="single" w:color="auto" w:sz="4" w:space="0"/>
            </w:tcBorders>
            <w:shd w:val="clear" w:color="auto" w:fill="auto"/>
            <w:vAlign w:val="center"/>
          </w:tcPr>
          <w:p w14:paraId="46CE56B5">
            <w:pPr>
              <w:widowControl/>
              <w:jc w:val="center"/>
              <w:rPr>
                <w:rFonts w:ascii="宋体" w:hAnsi="宋体" w:cs="宋体"/>
                <w:color w:val="000000"/>
                <w:kern w:val="0"/>
                <w:sz w:val="20"/>
                <w:szCs w:val="20"/>
              </w:rPr>
            </w:pPr>
            <w:r>
              <w:rPr>
                <w:rFonts w:hint="eastAsia" w:ascii="宋体" w:hAnsi="宋体" w:cs="宋体"/>
                <w:color w:val="000000"/>
                <w:kern w:val="0"/>
                <w:sz w:val="20"/>
                <w:szCs w:val="20"/>
              </w:rPr>
              <w:t>二级指标</w:t>
            </w:r>
          </w:p>
        </w:tc>
        <w:tc>
          <w:tcPr>
            <w:tcW w:w="969"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DE82632">
            <w:pPr>
              <w:widowControl/>
              <w:jc w:val="center"/>
              <w:rPr>
                <w:rFonts w:ascii="宋体" w:hAnsi="宋体" w:cs="宋体"/>
                <w:color w:val="000000"/>
                <w:kern w:val="0"/>
                <w:sz w:val="20"/>
                <w:szCs w:val="20"/>
              </w:rPr>
            </w:pPr>
            <w:r>
              <w:rPr>
                <w:rFonts w:hint="eastAsia" w:ascii="宋体" w:hAnsi="宋体" w:cs="宋体"/>
                <w:color w:val="000000"/>
                <w:kern w:val="0"/>
                <w:sz w:val="20"/>
                <w:szCs w:val="20"/>
              </w:rPr>
              <w:t>三级指标</w:t>
            </w:r>
          </w:p>
        </w:tc>
        <w:tc>
          <w:tcPr>
            <w:tcW w:w="539" w:type="pct"/>
            <w:vMerge w:val="restart"/>
            <w:tcBorders>
              <w:top w:val="nil"/>
              <w:left w:val="single" w:color="auto" w:sz="4" w:space="0"/>
              <w:bottom w:val="single" w:color="auto" w:sz="4" w:space="0"/>
              <w:right w:val="single" w:color="auto" w:sz="4" w:space="0"/>
            </w:tcBorders>
            <w:shd w:val="clear" w:color="auto" w:fill="auto"/>
            <w:vAlign w:val="center"/>
          </w:tcPr>
          <w:p w14:paraId="5932B382">
            <w:pPr>
              <w:widowControl/>
              <w:jc w:val="center"/>
              <w:rPr>
                <w:rFonts w:ascii="宋体" w:hAnsi="宋体" w:cs="宋体"/>
                <w:color w:val="000000"/>
                <w:kern w:val="0"/>
                <w:sz w:val="20"/>
                <w:szCs w:val="20"/>
              </w:rPr>
            </w:pPr>
            <w:r>
              <w:rPr>
                <w:rFonts w:hint="eastAsia" w:ascii="宋体" w:hAnsi="宋体" w:cs="宋体"/>
                <w:color w:val="000000"/>
                <w:kern w:val="0"/>
                <w:sz w:val="20"/>
                <w:szCs w:val="20"/>
              </w:rPr>
              <w:t>年度指标值</w:t>
            </w:r>
          </w:p>
        </w:tc>
        <w:tc>
          <w:tcPr>
            <w:tcW w:w="482" w:type="pct"/>
            <w:vMerge w:val="restart"/>
            <w:tcBorders>
              <w:top w:val="nil"/>
              <w:left w:val="single" w:color="auto" w:sz="4" w:space="0"/>
              <w:bottom w:val="single" w:color="auto" w:sz="4" w:space="0"/>
              <w:right w:val="single" w:color="auto" w:sz="4" w:space="0"/>
            </w:tcBorders>
            <w:shd w:val="clear" w:color="auto" w:fill="auto"/>
            <w:vAlign w:val="center"/>
          </w:tcPr>
          <w:p w14:paraId="7191911D">
            <w:pPr>
              <w:widowControl/>
              <w:jc w:val="center"/>
              <w:rPr>
                <w:rFonts w:ascii="宋体" w:hAnsi="宋体" w:cs="宋体"/>
                <w:color w:val="000000"/>
                <w:kern w:val="0"/>
                <w:sz w:val="20"/>
                <w:szCs w:val="20"/>
              </w:rPr>
            </w:pPr>
            <w:r>
              <w:rPr>
                <w:rFonts w:hint="eastAsia" w:ascii="宋体" w:hAnsi="宋体" w:cs="宋体"/>
                <w:color w:val="000000"/>
                <w:kern w:val="0"/>
                <w:sz w:val="20"/>
                <w:szCs w:val="20"/>
              </w:rPr>
              <w:t>实际完成值</w:t>
            </w:r>
          </w:p>
        </w:tc>
        <w:tc>
          <w:tcPr>
            <w:tcW w:w="592"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5BFC8B7">
            <w:pPr>
              <w:widowControl/>
              <w:jc w:val="center"/>
              <w:rPr>
                <w:rFonts w:ascii="宋体" w:hAnsi="宋体" w:cs="宋体"/>
                <w:color w:val="000000"/>
                <w:kern w:val="0"/>
                <w:sz w:val="20"/>
                <w:szCs w:val="20"/>
              </w:rPr>
            </w:pPr>
            <w:r>
              <w:rPr>
                <w:rFonts w:hint="eastAsia" w:ascii="宋体" w:hAnsi="宋体" w:cs="宋体"/>
                <w:color w:val="000000"/>
                <w:kern w:val="0"/>
                <w:sz w:val="20"/>
                <w:szCs w:val="20"/>
              </w:rPr>
              <w:t>分值</w:t>
            </w:r>
          </w:p>
        </w:tc>
        <w:tc>
          <w:tcPr>
            <w:tcW w:w="53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506D93C">
            <w:pPr>
              <w:widowControl/>
              <w:jc w:val="center"/>
              <w:rPr>
                <w:rFonts w:ascii="宋体" w:hAnsi="宋体" w:cs="宋体"/>
                <w:color w:val="000000"/>
                <w:kern w:val="0"/>
                <w:sz w:val="20"/>
                <w:szCs w:val="20"/>
              </w:rPr>
            </w:pPr>
            <w:r>
              <w:rPr>
                <w:rFonts w:hint="eastAsia" w:ascii="宋体" w:hAnsi="宋体" w:cs="宋体"/>
                <w:color w:val="000000"/>
                <w:kern w:val="0"/>
                <w:sz w:val="20"/>
                <w:szCs w:val="20"/>
              </w:rPr>
              <w:t>得分</w:t>
            </w:r>
          </w:p>
        </w:tc>
        <w:tc>
          <w:tcPr>
            <w:tcW w:w="640"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1C8D69B">
            <w:pPr>
              <w:widowControl/>
              <w:jc w:val="center"/>
              <w:rPr>
                <w:rFonts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20C92B1B">
        <w:tblPrEx>
          <w:tblCellMar>
            <w:top w:w="0" w:type="dxa"/>
            <w:left w:w="108" w:type="dxa"/>
            <w:bottom w:w="0" w:type="dxa"/>
            <w:right w:w="108" w:type="dxa"/>
          </w:tblCellMar>
        </w:tblPrEx>
        <w:trPr>
          <w:trHeight w:val="270" w:hRule="atLeast"/>
        </w:trPr>
        <w:tc>
          <w:tcPr>
            <w:tcW w:w="386" w:type="pct"/>
            <w:vMerge w:val="continue"/>
            <w:tcBorders>
              <w:top w:val="nil"/>
              <w:left w:val="single" w:color="auto" w:sz="4" w:space="0"/>
              <w:bottom w:val="single" w:color="auto" w:sz="4" w:space="0"/>
              <w:right w:val="single" w:color="auto" w:sz="4" w:space="0"/>
            </w:tcBorders>
            <w:vAlign w:val="center"/>
          </w:tcPr>
          <w:p w14:paraId="620CC53C">
            <w:pPr>
              <w:widowControl/>
              <w:jc w:val="left"/>
              <w:rPr>
                <w:rFonts w:ascii="宋体" w:hAnsi="宋体" w:cs="宋体"/>
                <w:color w:val="000000"/>
                <w:kern w:val="0"/>
                <w:sz w:val="20"/>
                <w:szCs w:val="20"/>
              </w:rPr>
            </w:pPr>
          </w:p>
        </w:tc>
        <w:tc>
          <w:tcPr>
            <w:tcW w:w="386" w:type="pct"/>
            <w:vMerge w:val="continue"/>
            <w:tcBorders>
              <w:top w:val="nil"/>
              <w:left w:val="single" w:color="auto" w:sz="4" w:space="0"/>
              <w:bottom w:val="single" w:color="auto" w:sz="4" w:space="0"/>
              <w:right w:val="single" w:color="auto" w:sz="4" w:space="0"/>
            </w:tcBorders>
            <w:vAlign w:val="center"/>
          </w:tcPr>
          <w:p w14:paraId="0AAD6545">
            <w:pPr>
              <w:widowControl/>
              <w:jc w:val="left"/>
              <w:rPr>
                <w:rFonts w:ascii="宋体" w:hAnsi="宋体" w:cs="宋体"/>
                <w:color w:val="000000"/>
                <w:kern w:val="0"/>
                <w:sz w:val="20"/>
                <w:szCs w:val="20"/>
              </w:rPr>
            </w:pPr>
          </w:p>
        </w:tc>
        <w:tc>
          <w:tcPr>
            <w:tcW w:w="387" w:type="pct"/>
            <w:vMerge w:val="continue"/>
            <w:tcBorders>
              <w:top w:val="nil"/>
              <w:left w:val="single" w:color="auto" w:sz="4" w:space="0"/>
              <w:bottom w:val="single" w:color="auto" w:sz="4" w:space="0"/>
              <w:right w:val="single" w:color="auto" w:sz="4" w:space="0"/>
            </w:tcBorders>
            <w:vAlign w:val="center"/>
          </w:tcPr>
          <w:p w14:paraId="73EEB45C">
            <w:pPr>
              <w:widowControl/>
              <w:jc w:val="left"/>
              <w:rPr>
                <w:rFonts w:ascii="宋体" w:hAnsi="宋体" w:cs="宋体"/>
                <w:color w:val="000000"/>
                <w:kern w:val="0"/>
                <w:sz w:val="20"/>
                <w:szCs w:val="20"/>
              </w:rPr>
            </w:pPr>
          </w:p>
        </w:tc>
        <w:tc>
          <w:tcPr>
            <w:tcW w:w="969" w:type="pct"/>
            <w:gridSpan w:val="3"/>
            <w:vMerge w:val="continue"/>
            <w:tcBorders>
              <w:top w:val="single" w:color="auto" w:sz="4" w:space="0"/>
              <w:left w:val="single" w:color="auto" w:sz="4" w:space="0"/>
              <w:bottom w:val="single" w:color="auto" w:sz="4" w:space="0"/>
              <w:right w:val="single" w:color="auto" w:sz="4" w:space="0"/>
            </w:tcBorders>
            <w:vAlign w:val="center"/>
          </w:tcPr>
          <w:p w14:paraId="6E5A5B64">
            <w:pPr>
              <w:widowControl/>
              <w:jc w:val="left"/>
              <w:rPr>
                <w:rFonts w:ascii="宋体" w:hAnsi="宋体" w:cs="宋体"/>
                <w:color w:val="000000"/>
                <w:kern w:val="0"/>
                <w:sz w:val="20"/>
                <w:szCs w:val="20"/>
              </w:rPr>
            </w:pPr>
          </w:p>
        </w:tc>
        <w:tc>
          <w:tcPr>
            <w:tcW w:w="539" w:type="pct"/>
            <w:vMerge w:val="continue"/>
            <w:tcBorders>
              <w:top w:val="nil"/>
              <w:left w:val="single" w:color="auto" w:sz="4" w:space="0"/>
              <w:bottom w:val="single" w:color="auto" w:sz="4" w:space="0"/>
              <w:right w:val="single" w:color="auto" w:sz="4" w:space="0"/>
            </w:tcBorders>
            <w:vAlign w:val="center"/>
          </w:tcPr>
          <w:p w14:paraId="69050BD2">
            <w:pPr>
              <w:widowControl/>
              <w:jc w:val="left"/>
              <w:rPr>
                <w:rFonts w:ascii="宋体" w:hAnsi="宋体" w:cs="宋体"/>
                <w:color w:val="000000"/>
                <w:kern w:val="0"/>
                <w:sz w:val="20"/>
                <w:szCs w:val="20"/>
              </w:rPr>
            </w:pPr>
          </w:p>
        </w:tc>
        <w:tc>
          <w:tcPr>
            <w:tcW w:w="482" w:type="pct"/>
            <w:vMerge w:val="continue"/>
            <w:tcBorders>
              <w:top w:val="nil"/>
              <w:left w:val="single" w:color="auto" w:sz="4" w:space="0"/>
              <w:bottom w:val="single" w:color="auto" w:sz="4" w:space="0"/>
              <w:right w:val="single" w:color="auto" w:sz="4" w:space="0"/>
            </w:tcBorders>
            <w:vAlign w:val="center"/>
          </w:tcPr>
          <w:p w14:paraId="72DB7D27">
            <w:pPr>
              <w:widowControl/>
              <w:jc w:val="left"/>
              <w:rPr>
                <w:rFonts w:ascii="宋体" w:hAnsi="宋体" w:cs="宋体"/>
                <w:color w:val="000000"/>
                <w:kern w:val="0"/>
                <w:sz w:val="20"/>
                <w:szCs w:val="20"/>
              </w:rPr>
            </w:pPr>
          </w:p>
        </w:tc>
        <w:tc>
          <w:tcPr>
            <w:tcW w:w="592" w:type="pct"/>
            <w:gridSpan w:val="2"/>
            <w:vMerge w:val="continue"/>
            <w:tcBorders>
              <w:top w:val="single" w:color="auto" w:sz="4" w:space="0"/>
              <w:left w:val="single" w:color="auto" w:sz="4" w:space="0"/>
              <w:bottom w:val="single" w:color="auto" w:sz="4" w:space="0"/>
              <w:right w:val="single" w:color="auto" w:sz="4" w:space="0"/>
            </w:tcBorders>
            <w:vAlign w:val="center"/>
          </w:tcPr>
          <w:p w14:paraId="7C8B6C26">
            <w:pPr>
              <w:widowControl/>
              <w:jc w:val="left"/>
              <w:rPr>
                <w:rFonts w:ascii="宋体" w:hAnsi="宋体" w:cs="宋体"/>
                <w:color w:val="000000"/>
                <w:kern w:val="0"/>
                <w:sz w:val="20"/>
                <w:szCs w:val="20"/>
              </w:rPr>
            </w:pPr>
          </w:p>
        </w:tc>
        <w:tc>
          <w:tcPr>
            <w:tcW w:w="538" w:type="pct"/>
            <w:gridSpan w:val="2"/>
            <w:vMerge w:val="continue"/>
            <w:tcBorders>
              <w:top w:val="single" w:color="auto" w:sz="4" w:space="0"/>
              <w:left w:val="single" w:color="auto" w:sz="4" w:space="0"/>
              <w:bottom w:val="single" w:color="auto" w:sz="4" w:space="0"/>
              <w:right w:val="single" w:color="auto" w:sz="4" w:space="0"/>
            </w:tcBorders>
            <w:vAlign w:val="center"/>
          </w:tcPr>
          <w:p w14:paraId="685C80A6">
            <w:pPr>
              <w:widowControl/>
              <w:jc w:val="left"/>
              <w:rPr>
                <w:rFonts w:ascii="宋体" w:hAnsi="宋体" w:cs="宋体"/>
                <w:color w:val="000000"/>
                <w:kern w:val="0"/>
                <w:sz w:val="20"/>
                <w:szCs w:val="20"/>
              </w:rPr>
            </w:pPr>
          </w:p>
        </w:tc>
        <w:tc>
          <w:tcPr>
            <w:tcW w:w="640" w:type="pct"/>
            <w:gridSpan w:val="2"/>
            <w:vMerge w:val="continue"/>
            <w:tcBorders>
              <w:top w:val="single" w:color="auto" w:sz="4" w:space="0"/>
              <w:left w:val="single" w:color="auto" w:sz="4" w:space="0"/>
              <w:bottom w:val="single" w:color="auto" w:sz="4" w:space="0"/>
              <w:right w:val="single" w:color="auto" w:sz="4" w:space="0"/>
            </w:tcBorders>
            <w:vAlign w:val="center"/>
          </w:tcPr>
          <w:p w14:paraId="594553E4">
            <w:pPr>
              <w:widowControl/>
              <w:jc w:val="left"/>
              <w:rPr>
                <w:rFonts w:ascii="宋体" w:hAnsi="宋体" w:cs="宋体"/>
                <w:color w:val="000000"/>
                <w:kern w:val="0"/>
                <w:sz w:val="20"/>
                <w:szCs w:val="20"/>
              </w:rPr>
            </w:pPr>
          </w:p>
        </w:tc>
        <w:tc>
          <w:tcPr>
            <w:tcW w:w="81" w:type="pct"/>
            <w:tcBorders>
              <w:top w:val="nil"/>
              <w:left w:val="nil"/>
              <w:bottom w:val="nil"/>
              <w:right w:val="nil"/>
            </w:tcBorders>
            <w:shd w:val="clear" w:color="auto" w:fill="auto"/>
            <w:noWrap/>
            <w:vAlign w:val="center"/>
          </w:tcPr>
          <w:p w14:paraId="6080D2AB">
            <w:pPr>
              <w:widowControl/>
              <w:jc w:val="center"/>
              <w:rPr>
                <w:rFonts w:ascii="宋体" w:hAnsi="宋体" w:cs="宋体"/>
                <w:color w:val="000000"/>
                <w:kern w:val="0"/>
                <w:sz w:val="20"/>
                <w:szCs w:val="20"/>
              </w:rPr>
            </w:pPr>
          </w:p>
        </w:tc>
      </w:tr>
      <w:tr w14:paraId="091BF16C">
        <w:tblPrEx>
          <w:tblCellMar>
            <w:top w:w="0" w:type="dxa"/>
            <w:left w:w="108" w:type="dxa"/>
            <w:bottom w:w="0" w:type="dxa"/>
            <w:right w:w="108" w:type="dxa"/>
          </w:tblCellMar>
        </w:tblPrEx>
        <w:trPr>
          <w:trHeight w:val="402" w:hRule="atLeast"/>
        </w:trPr>
        <w:tc>
          <w:tcPr>
            <w:tcW w:w="386"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F6CEB31">
            <w:pPr>
              <w:widowControl/>
              <w:jc w:val="center"/>
              <w:rPr>
                <w:rFonts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86"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AC931BB">
            <w:pPr>
              <w:widowControl/>
              <w:jc w:val="center"/>
              <w:rPr>
                <w:rFonts w:ascii="宋体" w:hAnsi="宋体" w:cs="宋体"/>
                <w:color w:val="000000"/>
                <w:kern w:val="0"/>
                <w:sz w:val="20"/>
                <w:szCs w:val="20"/>
              </w:rPr>
            </w:pPr>
            <w:r>
              <w:rPr>
                <w:rFonts w:hint="eastAsia" w:ascii="宋体" w:hAnsi="宋体" w:cs="宋体"/>
                <w:color w:val="000000"/>
                <w:kern w:val="0"/>
                <w:sz w:val="20"/>
                <w:szCs w:val="20"/>
              </w:rPr>
              <w:t>产出指标</w:t>
            </w:r>
          </w:p>
        </w:tc>
        <w:tc>
          <w:tcPr>
            <w:tcW w:w="387" w:type="pct"/>
            <w:tcBorders>
              <w:top w:val="single" w:color="auto" w:sz="4" w:space="0"/>
              <w:left w:val="single" w:color="auto" w:sz="4" w:space="0"/>
              <w:bottom w:val="single" w:color="auto" w:sz="4" w:space="0"/>
              <w:right w:val="single" w:color="auto" w:sz="4" w:space="0"/>
            </w:tcBorders>
            <w:shd w:val="clear" w:color="auto" w:fill="auto"/>
            <w:vAlign w:val="center"/>
          </w:tcPr>
          <w:p w14:paraId="10A9AABF">
            <w:pPr>
              <w:widowControl/>
              <w:jc w:val="center"/>
              <w:rPr>
                <w:rFonts w:ascii="宋体" w:hAnsi="宋体" w:cs="宋体"/>
                <w:color w:val="000000"/>
                <w:kern w:val="0"/>
                <w:sz w:val="20"/>
                <w:szCs w:val="20"/>
              </w:rPr>
            </w:pPr>
            <w:r>
              <w:rPr>
                <w:rFonts w:hint="eastAsia" w:ascii="宋体" w:hAnsi="宋体" w:cs="宋体"/>
                <w:color w:val="000000"/>
                <w:kern w:val="0"/>
                <w:sz w:val="20"/>
                <w:szCs w:val="20"/>
              </w:rPr>
              <w:t>数量指标</w:t>
            </w:r>
          </w:p>
        </w:tc>
        <w:tc>
          <w:tcPr>
            <w:tcW w:w="969"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7A8E417E">
            <w:pPr>
              <w:widowControl/>
              <w:jc w:val="left"/>
              <w:rPr>
                <w:rFonts w:ascii="宋体" w:hAnsi="宋体" w:cs="宋体"/>
                <w:color w:val="000000"/>
                <w:kern w:val="0"/>
                <w:sz w:val="20"/>
                <w:szCs w:val="20"/>
              </w:rPr>
            </w:pPr>
            <w:r>
              <w:rPr>
                <w:rFonts w:hint="eastAsia" w:ascii="宋体" w:hAnsi="宋体" w:cs="宋体"/>
                <w:color w:val="000000"/>
                <w:kern w:val="0"/>
                <w:sz w:val="20"/>
                <w:szCs w:val="20"/>
              </w:rPr>
              <w:t>残疾人基本康复服务人数</w:t>
            </w:r>
          </w:p>
        </w:tc>
        <w:tc>
          <w:tcPr>
            <w:tcW w:w="539" w:type="pct"/>
            <w:tcBorders>
              <w:top w:val="single" w:color="auto" w:sz="4" w:space="0"/>
              <w:left w:val="single" w:color="auto" w:sz="4" w:space="0"/>
              <w:bottom w:val="single" w:color="auto" w:sz="4" w:space="0"/>
              <w:right w:val="single" w:color="auto" w:sz="4" w:space="0"/>
            </w:tcBorders>
            <w:shd w:val="clear" w:color="auto" w:fill="auto"/>
            <w:vAlign w:val="center"/>
          </w:tcPr>
          <w:p w14:paraId="6D98B0A2">
            <w:pPr>
              <w:widowControl/>
              <w:jc w:val="center"/>
              <w:rPr>
                <w:rFonts w:ascii="宋体" w:hAnsi="宋体" w:cs="宋体"/>
                <w:color w:val="000000"/>
                <w:kern w:val="0"/>
                <w:sz w:val="20"/>
                <w:szCs w:val="20"/>
              </w:rPr>
            </w:pPr>
            <w:r>
              <w:rPr>
                <w:rFonts w:hint="eastAsia" w:ascii="宋体" w:hAnsi="宋体" w:cs="宋体"/>
                <w:color w:val="000000"/>
                <w:kern w:val="0"/>
                <w:sz w:val="20"/>
                <w:szCs w:val="20"/>
              </w:rPr>
              <w:t>&gt;=224人</w:t>
            </w:r>
          </w:p>
        </w:tc>
        <w:tc>
          <w:tcPr>
            <w:tcW w:w="482" w:type="pct"/>
            <w:tcBorders>
              <w:top w:val="single" w:color="auto" w:sz="4" w:space="0"/>
              <w:left w:val="single" w:color="auto" w:sz="4" w:space="0"/>
              <w:bottom w:val="single" w:color="auto" w:sz="4" w:space="0"/>
              <w:right w:val="single" w:color="auto" w:sz="4" w:space="0"/>
            </w:tcBorders>
            <w:shd w:val="clear" w:color="auto" w:fill="auto"/>
            <w:vAlign w:val="center"/>
          </w:tcPr>
          <w:p w14:paraId="424BD66F">
            <w:pPr>
              <w:widowControl/>
              <w:jc w:val="center"/>
              <w:rPr>
                <w:rFonts w:ascii="宋体" w:hAnsi="宋体" w:cs="宋体"/>
                <w:color w:val="000000"/>
                <w:kern w:val="0"/>
                <w:sz w:val="20"/>
                <w:szCs w:val="20"/>
              </w:rPr>
            </w:pPr>
            <w:r>
              <w:rPr>
                <w:rFonts w:hint="eastAsia" w:ascii="宋体" w:hAnsi="宋体" w:cs="宋体"/>
                <w:color w:val="000000"/>
                <w:kern w:val="0"/>
                <w:sz w:val="20"/>
                <w:szCs w:val="20"/>
              </w:rPr>
              <w:t>=224人</w:t>
            </w:r>
          </w:p>
        </w:tc>
        <w:tc>
          <w:tcPr>
            <w:tcW w:w="59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0C60AC3">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53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31688EB">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64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5D20EF8">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81" w:type="pct"/>
            <w:vAlign w:val="center"/>
          </w:tcPr>
          <w:p w14:paraId="0E38930D">
            <w:pPr>
              <w:widowControl/>
              <w:jc w:val="left"/>
              <w:rPr>
                <w:rFonts w:eastAsia="Times New Roman"/>
                <w:kern w:val="0"/>
                <w:sz w:val="20"/>
                <w:szCs w:val="20"/>
              </w:rPr>
            </w:pPr>
          </w:p>
        </w:tc>
      </w:tr>
      <w:tr w14:paraId="11FD8193">
        <w:tblPrEx>
          <w:tblCellMar>
            <w:top w:w="0" w:type="dxa"/>
            <w:left w:w="108" w:type="dxa"/>
            <w:bottom w:w="0" w:type="dxa"/>
            <w:right w:w="108" w:type="dxa"/>
          </w:tblCellMar>
        </w:tblPrEx>
        <w:trPr>
          <w:trHeight w:val="402" w:hRule="atLeast"/>
        </w:trPr>
        <w:tc>
          <w:tcPr>
            <w:tcW w:w="386" w:type="pct"/>
            <w:vMerge w:val="continue"/>
            <w:tcBorders>
              <w:top w:val="single" w:color="auto" w:sz="4" w:space="0"/>
              <w:left w:val="single" w:color="auto" w:sz="4" w:space="0"/>
              <w:bottom w:val="single" w:color="auto" w:sz="4" w:space="0"/>
              <w:right w:val="single" w:color="auto" w:sz="4" w:space="0"/>
            </w:tcBorders>
            <w:vAlign w:val="center"/>
          </w:tcPr>
          <w:p w14:paraId="0ABE05CB">
            <w:pPr>
              <w:widowControl/>
              <w:jc w:val="left"/>
              <w:rPr>
                <w:rFonts w:ascii="宋体" w:hAnsi="宋体" w:cs="宋体"/>
                <w:color w:val="000000"/>
                <w:kern w:val="0"/>
                <w:sz w:val="20"/>
                <w:szCs w:val="20"/>
              </w:rPr>
            </w:pPr>
          </w:p>
        </w:tc>
        <w:tc>
          <w:tcPr>
            <w:tcW w:w="386" w:type="pct"/>
            <w:vMerge w:val="continue"/>
            <w:tcBorders>
              <w:top w:val="single" w:color="auto" w:sz="4" w:space="0"/>
              <w:left w:val="single" w:color="auto" w:sz="4" w:space="0"/>
              <w:bottom w:val="single" w:color="auto" w:sz="4" w:space="0"/>
              <w:right w:val="single" w:color="auto" w:sz="4" w:space="0"/>
            </w:tcBorders>
            <w:vAlign w:val="center"/>
          </w:tcPr>
          <w:p w14:paraId="45411BE8">
            <w:pPr>
              <w:widowControl/>
              <w:jc w:val="left"/>
              <w:rPr>
                <w:rFonts w:ascii="宋体" w:hAnsi="宋体" w:cs="宋体"/>
                <w:color w:val="000000"/>
                <w:kern w:val="0"/>
                <w:sz w:val="20"/>
                <w:szCs w:val="20"/>
              </w:rPr>
            </w:pPr>
          </w:p>
        </w:tc>
        <w:tc>
          <w:tcPr>
            <w:tcW w:w="387" w:type="pct"/>
            <w:tcBorders>
              <w:top w:val="single" w:color="auto" w:sz="4" w:space="0"/>
              <w:left w:val="single" w:color="auto" w:sz="4" w:space="0"/>
              <w:bottom w:val="single" w:color="auto" w:sz="4" w:space="0"/>
              <w:right w:val="single" w:color="auto" w:sz="4" w:space="0"/>
            </w:tcBorders>
            <w:shd w:val="clear" w:color="auto" w:fill="auto"/>
            <w:vAlign w:val="center"/>
          </w:tcPr>
          <w:p w14:paraId="74001EDC">
            <w:pPr>
              <w:widowControl/>
              <w:jc w:val="center"/>
              <w:rPr>
                <w:rFonts w:ascii="宋体" w:hAnsi="宋体" w:cs="宋体"/>
                <w:color w:val="000000"/>
                <w:kern w:val="0"/>
                <w:sz w:val="20"/>
                <w:szCs w:val="20"/>
              </w:rPr>
            </w:pPr>
            <w:r>
              <w:rPr>
                <w:rFonts w:hint="eastAsia" w:ascii="宋体" w:hAnsi="宋体" w:cs="宋体"/>
                <w:color w:val="000000"/>
                <w:kern w:val="0"/>
                <w:sz w:val="20"/>
                <w:szCs w:val="20"/>
              </w:rPr>
              <w:t>数量指标</w:t>
            </w:r>
          </w:p>
        </w:tc>
        <w:tc>
          <w:tcPr>
            <w:tcW w:w="969"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02BBCF7E">
            <w:pPr>
              <w:widowControl/>
              <w:jc w:val="left"/>
              <w:rPr>
                <w:rFonts w:ascii="宋体" w:hAnsi="宋体" w:cs="宋体"/>
                <w:color w:val="000000"/>
                <w:kern w:val="0"/>
                <w:sz w:val="20"/>
                <w:szCs w:val="20"/>
              </w:rPr>
            </w:pPr>
            <w:r>
              <w:rPr>
                <w:rFonts w:hint="eastAsia" w:ascii="宋体" w:hAnsi="宋体" w:cs="宋体"/>
                <w:color w:val="000000"/>
                <w:kern w:val="0"/>
                <w:sz w:val="20"/>
                <w:szCs w:val="20"/>
              </w:rPr>
              <w:t>精神病患者服药补助人数</w:t>
            </w:r>
          </w:p>
        </w:tc>
        <w:tc>
          <w:tcPr>
            <w:tcW w:w="539" w:type="pct"/>
            <w:tcBorders>
              <w:top w:val="single" w:color="auto" w:sz="4" w:space="0"/>
              <w:left w:val="single" w:color="auto" w:sz="4" w:space="0"/>
              <w:bottom w:val="single" w:color="auto" w:sz="4" w:space="0"/>
              <w:right w:val="single" w:color="auto" w:sz="4" w:space="0"/>
            </w:tcBorders>
            <w:shd w:val="clear" w:color="auto" w:fill="auto"/>
            <w:vAlign w:val="center"/>
          </w:tcPr>
          <w:p w14:paraId="4FB3D0AC">
            <w:pPr>
              <w:widowControl/>
              <w:jc w:val="center"/>
              <w:rPr>
                <w:rFonts w:ascii="宋体" w:hAnsi="宋体" w:cs="宋体"/>
                <w:color w:val="000000"/>
                <w:kern w:val="0"/>
                <w:sz w:val="20"/>
                <w:szCs w:val="20"/>
              </w:rPr>
            </w:pPr>
            <w:r>
              <w:rPr>
                <w:rFonts w:hint="eastAsia" w:ascii="宋体" w:hAnsi="宋体" w:cs="宋体"/>
                <w:color w:val="000000"/>
                <w:kern w:val="0"/>
                <w:sz w:val="20"/>
                <w:szCs w:val="20"/>
              </w:rPr>
              <w:t>=20人</w:t>
            </w:r>
          </w:p>
        </w:tc>
        <w:tc>
          <w:tcPr>
            <w:tcW w:w="482" w:type="pct"/>
            <w:tcBorders>
              <w:top w:val="single" w:color="auto" w:sz="4" w:space="0"/>
              <w:left w:val="single" w:color="auto" w:sz="4" w:space="0"/>
              <w:bottom w:val="single" w:color="auto" w:sz="4" w:space="0"/>
              <w:right w:val="single" w:color="auto" w:sz="4" w:space="0"/>
            </w:tcBorders>
            <w:shd w:val="clear" w:color="auto" w:fill="auto"/>
            <w:vAlign w:val="center"/>
          </w:tcPr>
          <w:p w14:paraId="37675D5A">
            <w:pPr>
              <w:widowControl/>
              <w:jc w:val="center"/>
              <w:rPr>
                <w:rFonts w:ascii="宋体" w:hAnsi="宋体" w:cs="宋体"/>
                <w:color w:val="000000"/>
                <w:kern w:val="0"/>
                <w:sz w:val="20"/>
                <w:szCs w:val="20"/>
              </w:rPr>
            </w:pPr>
            <w:r>
              <w:rPr>
                <w:rFonts w:hint="eastAsia" w:ascii="宋体" w:hAnsi="宋体" w:cs="宋体"/>
                <w:color w:val="000000"/>
                <w:kern w:val="0"/>
                <w:sz w:val="20"/>
                <w:szCs w:val="20"/>
              </w:rPr>
              <w:t>=20人</w:t>
            </w:r>
          </w:p>
        </w:tc>
        <w:tc>
          <w:tcPr>
            <w:tcW w:w="59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712AB41">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53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BDE8B8A">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64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385AE5C">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81" w:type="pct"/>
            <w:vAlign w:val="center"/>
          </w:tcPr>
          <w:p w14:paraId="48D29B0F">
            <w:pPr>
              <w:widowControl/>
              <w:jc w:val="left"/>
              <w:rPr>
                <w:rFonts w:eastAsia="Times New Roman"/>
                <w:kern w:val="0"/>
                <w:sz w:val="20"/>
                <w:szCs w:val="20"/>
              </w:rPr>
            </w:pPr>
          </w:p>
        </w:tc>
      </w:tr>
      <w:tr w14:paraId="17E3C915">
        <w:tblPrEx>
          <w:tblCellMar>
            <w:top w:w="0" w:type="dxa"/>
            <w:left w:w="108" w:type="dxa"/>
            <w:bottom w:w="0" w:type="dxa"/>
            <w:right w:w="108" w:type="dxa"/>
          </w:tblCellMar>
        </w:tblPrEx>
        <w:trPr>
          <w:trHeight w:val="402" w:hRule="atLeast"/>
        </w:trPr>
        <w:tc>
          <w:tcPr>
            <w:tcW w:w="386" w:type="pct"/>
            <w:vMerge w:val="continue"/>
            <w:tcBorders>
              <w:top w:val="single" w:color="auto" w:sz="4" w:space="0"/>
              <w:left w:val="single" w:color="auto" w:sz="4" w:space="0"/>
              <w:bottom w:val="single" w:color="auto" w:sz="4" w:space="0"/>
              <w:right w:val="single" w:color="auto" w:sz="4" w:space="0"/>
            </w:tcBorders>
            <w:vAlign w:val="center"/>
          </w:tcPr>
          <w:p w14:paraId="6016506D">
            <w:pPr>
              <w:widowControl/>
              <w:jc w:val="left"/>
              <w:rPr>
                <w:rFonts w:ascii="宋体" w:hAnsi="宋体" w:cs="宋体"/>
                <w:color w:val="000000"/>
                <w:kern w:val="0"/>
                <w:sz w:val="20"/>
                <w:szCs w:val="20"/>
              </w:rPr>
            </w:pPr>
          </w:p>
        </w:tc>
        <w:tc>
          <w:tcPr>
            <w:tcW w:w="386" w:type="pct"/>
            <w:vMerge w:val="continue"/>
            <w:tcBorders>
              <w:top w:val="single" w:color="auto" w:sz="4" w:space="0"/>
              <w:left w:val="single" w:color="auto" w:sz="4" w:space="0"/>
              <w:bottom w:val="single" w:color="auto" w:sz="4" w:space="0"/>
              <w:right w:val="single" w:color="auto" w:sz="4" w:space="0"/>
            </w:tcBorders>
            <w:vAlign w:val="center"/>
          </w:tcPr>
          <w:p w14:paraId="608A8394">
            <w:pPr>
              <w:widowControl/>
              <w:jc w:val="left"/>
              <w:rPr>
                <w:rFonts w:ascii="宋体" w:hAnsi="宋体" w:cs="宋体"/>
                <w:color w:val="000000"/>
                <w:kern w:val="0"/>
                <w:sz w:val="20"/>
                <w:szCs w:val="20"/>
              </w:rPr>
            </w:pPr>
          </w:p>
        </w:tc>
        <w:tc>
          <w:tcPr>
            <w:tcW w:w="387" w:type="pct"/>
            <w:tcBorders>
              <w:top w:val="single" w:color="auto" w:sz="4" w:space="0"/>
              <w:left w:val="single" w:color="auto" w:sz="4" w:space="0"/>
              <w:bottom w:val="single" w:color="auto" w:sz="4" w:space="0"/>
              <w:right w:val="single" w:color="auto" w:sz="4" w:space="0"/>
            </w:tcBorders>
            <w:shd w:val="clear" w:color="auto" w:fill="auto"/>
            <w:vAlign w:val="center"/>
          </w:tcPr>
          <w:p w14:paraId="178C72EB">
            <w:pPr>
              <w:widowControl/>
              <w:jc w:val="center"/>
              <w:rPr>
                <w:rFonts w:ascii="宋体" w:hAnsi="宋体" w:cs="宋体"/>
                <w:color w:val="000000"/>
                <w:kern w:val="0"/>
                <w:sz w:val="20"/>
                <w:szCs w:val="20"/>
              </w:rPr>
            </w:pPr>
            <w:r>
              <w:rPr>
                <w:rFonts w:hint="eastAsia" w:ascii="宋体" w:hAnsi="宋体" w:cs="宋体"/>
                <w:color w:val="000000"/>
                <w:kern w:val="0"/>
                <w:sz w:val="20"/>
                <w:szCs w:val="20"/>
              </w:rPr>
              <w:t>数量指标</w:t>
            </w:r>
          </w:p>
        </w:tc>
        <w:tc>
          <w:tcPr>
            <w:tcW w:w="969"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0AA823C9">
            <w:pPr>
              <w:widowControl/>
              <w:jc w:val="left"/>
              <w:rPr>
                <w:rFonts w:ascii="宋体" w:hAnsi="宋体" w:cs="宋体"/>
                <w:color w:val="000000"/>
                <w:kern w:val="0"/>
                <w:sz w:val="20"/>
                <w:szCs w:val="20"/>
              </w:rPr>
            </w:pPr>
            <w:r>
              <w:rPr>
                <w:rFonts w:hint="eastAsia" w:ascii="宋体" w:hAnsi="宋体" w:cs="宋体"/>
                <w:color w:val="000000"/>
                <w:kern w:val="0"/>
                <w:sz w:val="20"/>
                <w:szCs w:val="20"/>
              </w:rPr>
              <w:t>肢体残疾人康复人数</w:t>
            </w:r>
          </w:p>
        </w:tc>
        <w:tc>
          <w:tcPr>
            <w:tcW w:w="539" w:type="pct"/>
            <w:tcBorders>
              <w:top w:val="single" w:color="auto" w:sz="4" w:space="0"/>
              <w:left w:val="single" w:color="auto" w:sz="4" w:space="0"/>
              <w:bottom w:val="single" w:color="auto" w:sz="4" w:space="0"/>
              <w:right w:val="single" w:color="auto" w:sz="4" w:space="0"/>
            </w:tcBorders>
            <w:shd w:val="clear" w:color="auto" w:fill="auto"/>
            <w:vAlign w:val="center"/>
          </w:tcPr>
          <w:p w14:paraId="6A5AA5FC">
            <w:pPr>
              <w:widowControl/>
              <w:jc w:val="center"/>
              <w:rPr>
                <w:rFonts w:ascii="宋体" w:hAnsi="宋体" w:cs="宋体"/>
                <w:color w:val="000000"/>
                <w:kern w:val="0"/>
                <w:sz w:val="20"/>
                <w:szCs w:val="20"/>
              </w:rPr>
            </w:pPr>
            <w:r>
              <w:rPr>
                <w:rFonts w:hint="eastAsia" w:ascii="宋体" w:hAnsi="宋体" w:cs="宋体"/>
                <w:color w:val="000000"/>
                <w:kern w:val="0"/>
                <w:sz w:val="20"/>
                <w:szCs w:val="20"/>
              </w:rPr>
              <w:t>=15人</w:t>
            </w:r>
          </w:p>
        </w:tc>
        <w:tc>
          <w:tcPr>
            <w:tcW w:w="482" w:type="pct"/>
            <w:tcBorders>
              <w:top w:val="single" w:color="auto" w:sz="4" w:space="0"/>
              <w:left w:val="single" w:color="auto" w:sz="4" w:space="0"/>
              <w:bottom w:val="single" w:color="auto" w:sz="4" w:space="0"/>
              <w:right w:val="single" w:color="auto" w:sz="4" w:space="0"/>
            </w:tcBorders>
            <w:shd w:val="clear" w:color="auto" w:fill="auto"/>
            <w:vAlign w:val="center"/>
          </w:tcPr>
          <w:p w14:paraId="07EAE404">
            <w:pPr>
              <w:widowControl/>
              <w:jc w:val="center"/>
              <w:rPr>
                <w:rFonts w:ascii="宋体" w:hAnsi="宋体" w:cs="宋体"/>
                <w:color w:val="000000"/>
                <w:kern w:val="0"/>
                <w:sz w:val="20"/>
                <w:szCs w:val="20"/>
              </w:rPr>
            </w:pPr>
            <w:r>
              <w:rPr>
                <w:rFonts w:hint="eastAsia" w:ascii="宋体" w:hAnsi="宋体" w:cs="宋体"/>
                <w:color w:val="000000"/>
                <w:kern w:val="0"/>
                <w:sz w:val="20"/>
                <w:szCs w:val="20"/>
              </w:rPr>
              <w:t>=15人</w:t>
            </w:r>
          </w:p>
        </w:tc>
        <w:tc>
          <w:tcPr>
            <w:tcW w:w="59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665CD3B">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53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9FD3F80">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64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7F8F784">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81" w:type="pct"/>
            <w:vAlign w:val="center"/>
          </w:tcPr>
          <w:p w14:paraId="67057397">
            <w:pPr>
              <w:widowControl/>
              <w:jc w:val="left"/>
              <w:rPr>
                <w:rFonts w:eastAsia="Times New Roman"/>
                <w:kern w:val="0"/>
                <w:sz w:val="20"/>
                <w:szCs w:val="20"/>
              </w:rPr>
            </w:pPr>
          </w:p>
        </w:tc>
      </w:tr>
      <w:tr w14:paraId="18E78598">
        <w:tblPrEx>
          <w:tblCellMar>
            <w:top w:w="0" w:type="dxa"/>
            <w:left w:w="108" w:type="dxa"/>
            <w:bottom w:w="0" w:type="dxa"/>
            <w:right w:w="108" w:type="dxa"/>
          </w:tblCellMar>
        </w:tblPrEx>
        <w:trPr>
          <w:trHeight w:val="840" w:hRule="atLeast"/>
        </w:trPr>
        <w:tc>
          <w:tcPr>
            <w:tcW w:w="386" w:type="pct"/>
            <w:vMerge w:val="continue"/>
            <w:tcBorders>
              <w:top w:val="single" w:color="auto" w:sz="4" w:space="0"/>
              <w:left w:val="single" w:color="auto" w:sz="4" w:space="0"/>
              <w:bottom w:val="single" w:color="auto" w:sz="4" w:space="0"/>
              <w:right w:val="single" w:color="auto" w:sz="4" w:space="0"/>
            </w:tcBorders>
            <w:vAlign w:val="center"/>
          </w:tcPr>
          <w:p w14:paraId="3FA313B1">
            <w:pPr>
              <w:widowControl/>
              <w:jc w:val="left"/>
              <w:rPr>
                <w:rFonts w:ascii="宋体" w:hAnsi="宋体" w:cs="宋体"/>
                <w:color w:val="000000"/>
                <w:kern w:val="0"/>
                <w:sz w:val="20"/>
                <w:szCs w:val="20"/>
              </w:rPr>
            </w:pPr>
          </w:p>
        </w:tc>
        <w:tc>
          <w:tcPr>
            <w:tcW w:w="386" w:type="pct"/>
            <w:vMerge w:val="continue"/>
            <w:tcBorders>
              <w:top w:val="single" w:color="auto" w:sz="4" w:space="0"/>
              <w:left w:val="single" w:color="auto" w:sz="4" w:space="0"/>
              <w:bottom w:val="single" w:color="auto" w:sz="4" w:space="0"/>
              <w:right w:val="single" w:color="auto" w:sz="4" w:space="0"/>
            </w:tcBorders>
            <w:vAlign w:val="center"/>
          </w:tcPr>
          <w:p w14:paraId="042AD46B">
            <w:pPr>
              <w:widowControl/>
              <w:jc w:val="left"/>
              <w:rPr>
                <w:rFonts w:ascii="宋体" w:hAnsi="宋体" w:cs="宋体"/>
                <w:color w:val="000000"/>
                <w:kern w:val="0"/>
                <w:sz w:val="20"/>
                <w:szCs w:val="20"/>
              </w:rPr>
            </w:pPr>
          </w:p>
        </w:tc>
        <w:tc>
          <w:tcPr>
            <w:tcW w:w="387" w:type="pct"/>
            <w:tcBorders>
              <w:top w:val="single" w:color="auto" w:sz="4" w:space="0"/>
              <w:left w:val="single" w:color="auto" w:sz="4" w:space="0"/>
              <w:bottom w:val="single" w:color="auto" w:sz="4" w:space="0"/>
              <w:right w:val="single" w:color="auto" w:sz="4" w:space="0"/>
            </w:tcBorders>
            <w:shd w:val="clear" w:color="auto" w:fill="auto"/>
            <w:vAlign w:val="center"/>
          </w:tcPr>
          <w:p w14:paraId="48BA06A2">
            <w:pPr>
              <w:widowControl/>
              <w:jc w:val="center"/>
              <w:rPr>
                <w:rFonts w:ascii="宋体" w:hAnsi="宋体" w:cs="宋体"/>
                <w:color w:val="000000"/>
                <w:kern w:val="0"/>
                <w:sz w:val="20"/>
                <w:szCs w:val="20"/>
              </w:rPr>
            </w:pPr>
            <w:r>
              <w:rPr>
                <w:rFonts w:hint="eastAsia" w:ascii="宋体" w:hAnsi="宋体" w:cs="宋体"/>
                <w:color w:val="000000"/>
                <w:kern w:val="0"/>
                <w:sz w:val="20"/>
                <w:szCs w:val="20"/>
              </w:rPr>
              <w:t>数量指标</w:t>
            </w:r>
          </w:p>
        </w:tc>
        <w:tc>
          <w:tcPr>
            <w:tcW w:w="969"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62404568">
            <w:pPr>
              <w:widowControl/>
              <w:jc w:val="left"/>
              <w:rPr>
                <w:rFonts w:ascii="宋体" w:hAnsi="宋体" w:cs="宋体"/>
                <w:color w:val="000000"/>
                <w:kern w:val="0"/>
                <w:sz w:val="20"/>
                <w:szCs w:val="20"/>
              </w:rPr>
            </w:pPr>
            <w:r>
              <w:rPr>
                <w:rFonts w:hint="eastAsia" w:ascii="宋体" w:hAnsi="宋体" w:cs="宋体"/>
                <w:color w:val="000000"/>
                <w:kern w:val="0"/>
                <w:sz w:val="20"/>
                <w:szCs w:val="20"/>
              </w:rPr>
              <w:t>残疾人辅具适配人数</w:t>
            </w:r>
          </w:p>
        </w:tc>
        <w:tc>
          <w:tcPr>
            <w:tcW w:w="539" w:type="pct"/>
            <w:tcBorders>
              <w:top w:val="single" w:color="auto" w:sz="4" w:space="0"/>
              <w:left w:val="single" w:color="auto" w:sz="4" w:space="0"/>
              <w:bottom w:val="single" w:color="auto" w:sz="4" w:space="0"/>
              <w:right w:val="single" w:color="auto" w:sz="4" w:space="0"/>
            </w:tcBorders>
            <w:shd w:val="clear" w:color="auto" w:fill="auto"/>
            <w:vAlign w:val="center"/>
          </w:tcPr>
          <w:p w14:paraId="29742591">
            <w:pPr>
              <w:widowControl/>
              <w:jc w:val="center"/>
              <w:rPr>
                <w:rFonts w:ascii="宋体" w:hAnsi="宋体" w:cs="宋体"/>
                <w:color w:val="000000"/>
                <w:kern w:val="0"/>
                <w:sz w:val="20"/>
                <w:szCs w:val="20"/>
              </w:rPr>
            </w:pPr>
            <w:r>
              <w:rPr>
                <w:rFonts w:hint="eastAsia" w:ascii="宋体" w:hAnsi="宋体" w:cs="宋体"/>
                <w:color w:val="000000"/>
                <w:kern w:val="0"/>
                <w:sz w:val="20"/>
                <w:szCs w:val="20"/>
              </w:rPr>
              <w:t>&gt;=135人</w:t>
            </w:r>
          </w:p>
        </w:tc>
        <w:tc>
          <w:tcPr>
            <w:tcW w:w="482" w:type="pct"/>
            <w:tcBorders>
              <w:top w:val="single" w:color="auto" w:sz="4" w:space="0"/>
              <w:left w:val="single" w:color="auto" w:sz="4" w:space="0"/>
              <w:bottom w:val="single" w:color="auto" w:sz="4" w:space="0"/>
              <w:right w:val="single" w:color="auto" w:sz="4" w:space="0"/>
            </w:tcBorders>
            <w:shd w:val="clear" w:color="auto" w:fill="auto"/>
            <w:vAlign w:val="center"/>
          </w:tcPr>
          <w:p w14:paraId="67596A1E">
            <w:pPr>
              <w:widowControl/>
              <w:jc w:val="center"/>
              <w:rPr>
                <w:rFonts w:ascii="宋体" w:hAnsi="宋体" w:cs="宋体"/>
                <w:color w:val="000000"/>
                <w:kern w:val="0"/>
                <w:sz w:val="20"/>
                <w:szCs w:val="20"/>
              </w:rPr>
            </w:pPr>
            <w:r>
              <w:rPr>
                <w:rFonts w:hint="eastAsia" w:ascii="宋体" w:hAnsi="宋体" w:cs="宋体"/>
                <w:color w:val="000000"/>
                <w:kern w:val="0"/>
                <w:sz w:val="20"/>
                <w:szCs w:val="20"/>
              </w:rPr>
              <w:t>=143人</w:t>
            </w:r>
          </w:p>
        </w:tc>
        <w:tc>
          <w:tcPr>
            <w:tcW w:w="59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08761C6">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53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F068171">
            <w:pPr>
              <w:widowControl/>
              <w:jc w:val="center"/>
              <w:rPr>
                <w:rFonts w:ascii="宋体" w:hAnsi="宋体" w:cs="宋体"/>
                <w:color w:val="000000"/>
                <w:kern w:val="0"/>
                <w:sz w:val="20"/>
                <w:szCs w:val="20"/>
              </w:rPr>
            </w:pPr>
            <w:r>
              <w:rPr>
                <w:rFonts w:hint="eastAsia" w:ascii="宋体" w:hAnsi="宋体" w:cs="宋体"/>
                <w:color w:val="000000"/>
                <w:kern w:val="0"/>
                <w:sz w:val="20"/>
                <w:szCs w:val="20"/>
              </w:rPr>
              <w:t>4.71</w:t>
            </w:r>
          </w:p>
        </w:tc>
        <w:tc>
          <w:tcPr>
            <w:tcW w:w="64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D5F418B">
            <w:pPr>
              <w:widowControl/>
              <w:jc w:val="center"/>
              <w:rPr>
                <w:rFonts w:ascii="宋体" w:hAnsi="宋体" w:cs="宋体"/>
                <w:color w:val="000000"/>
                <w:kern w:val="0"/>
                <w:sz w:val="20"/>
                <w:szCs w:val="20"/>
              </w:rPr>
            </w:pPr>
            <w:r>
              <w:rPr>
                <w:rFonts w:hint="eastAsia" w:ascii="宋体" w:hAnsi="宋体" w:cs="宋体"/>
                <w:color w:val="000000"/>
                <w:kern w:val="0"/>
                <w:sz w:val="20"/>
                <w:szCs w:val="20"/>
              </w:rPr>
              <w:t>残疾人辅具需求量增加</w:t>
            </w:r>
          </w:p>
        </w:tc>
        <w:tc>
          <w:tcPr>
            <w:tcW w:w="81" w:type="pct"/>
            <w:vAlign w:val="center"/>
          </w:tcPr>
          <w:p w14:paraId="3629E315">
            <w:pPr>
              <w:widowControl/>
              <w:jc w:val="left"/>
              <w:rPr>
                <w:rFonts w:eastAsia="Times New Roman"/>
                <w:kern w:val="0"/>
                <w:sz w:val="20"/>
                <w:szCs w:val="20"/>
              </w:rPr>
            </w:pPr>
          </w:p>
        </w:tc>
      </w:tr>
      <w:tr w14:paraId="7A34DECB">
        <w:tblPrEx>
          <w:tblCellMar>
            <w:top w:w="0" w:type="dxa"/>
            <w:left w:w="108" w:type="dxa"/>
            <w:bottom w:w="0" w:type="dxa"/>
            <w:right w:w="108" w:type="dxa"/>
          </w:tblCellMar>
        </w:tblPrEx>
        <w:trPr>
          <w:trHeight w:val="402" w:hRule="atLeast"/>
        </w:trPr>
        <w:tc>
          <w:tcPr>
            <w:tcW w:w="386" w:type="pct"/>
            <w:vMerge w:val="continue"/>
            <w:tcBorders>
              <w:top w:val="single" w:color="auto" w:sz="4" w:space="0"/>
              <w:left w:val="single" w:color="auto" w:sz="4" w:space="0"/>
              <w:bottom w:val="single" w:color="auto" w:sz="4" w:space="0"/>
              <w:right w:val="single" w:color="auto" w:sz="4" w:space="0"/>
            </w:tcBorders>
            <w:vAlign w:val="center"/>
          </w:tcPr>
          <w:p w14:paraId="63387E0F">
            <w:pPr>
              <w:widowControl/>
              <w:jc w:val="left"/>
              <w:rPr>
                <w:rFonts w:ascii="宋体" w:hAnsi="宋体" w:cs="宋体"/>
                <w:color w:val="000000"/>
                <w:kern w:val="0"/>
                <w:sz w:val="20"/>
                <w:szCs w:val="20"/>
              </w:rPr>
            </w:pPr>
          </w:p>
        </w:tc>
        <w:tc>
          <w:tcPr>
            <w:tcW w:w="386" w:type="pct"/>
            <w:vMerge w:val="continue"/>
            <w:tcBorders>
              <w:top w:val="single" w:color="auto" w:sz="4" w:space="0"/>
              <w:left w:val="single" w:color="auto" w:sz="4" w:space="0"/>
              <w:bottom w:val="single" w:color="auto" w:sz="4" w:space="0"/>
              <w:right w:val="single" w:color="auto" w:sz="4" w:space="0"/>
            </w:tcBorders>
            <w:vAlign w:val="center"/>
          </w:tcPr>
          <w:p w14:paraId="40E9CBE1">
            <w:pPr>
              <w:widowControl/>
              <w:jc w:val="left"/>
              <w:rPr>
                <w:rFonts w:ascii="宋体" w:hAnsi="宋体" w:cs="宋体"/>
                <w:color w:val="000000"/>
                <w:kern w:val="0"/>
                <w:sz w:val="20"/>
                <w:szCs w:val="20"/>
              </w:rPr>
            </w:pPr>
          </w:p>
        </w:tc>
        <w:tc>
          <w:tcPr>
            <w:tcW w:w="387" w:type="pct"/>
            <w:tcBorders>
              <w:top w:val="single" w:color="auto" w:sz="4" w:space="0"/>
              <w:left w:val="single" w:color="auto" w:sz="4" w:space="0"/>
              <w:bottom w:val="single" w:color="auto" w:sz="4" w:space="0"/>
              <w:right w:val="single" w:color="auto" w:sz="4" w:space="0"/>
            </w:tcBorders>
            <w:shd w:val="clear" w:color="auto" w:fill="auto"/>
            <w:vAlign w:val="center"/>
          </w:tcPr>
          <w:p w14:paraId="1A9B327A">
            <w:pPr>
              <w:widowControl/>
              <w:jc w:val="center"/>
              <w:rPr>
                <w:rFonts w:ascii="宋体" w:hAnsi="宋体" w:cs="宋体"/>
                <w:color w:val="000000"/>
                <w:kern w:val="0"/>
                <w:sz w:val="20"/>
                <w:szCs w:val="20"/>
              </w:rPr>
            </w:pPr>
            <w:r>
              <w:rPr>
                <w:rFonts w:hint="eastAsia" w:ascii="宋体" w:hAnsi="宋体" w:cs="宋体"/>
                <w:color w:val="000000"/>
                <w:kern w:val="0"/>
                <w:sz w:val="20"/>
                <w:szCs w:val="20"/>
              </w:rPr>
              <w:t>数量指标</w:t>
            </w:r>
          </w:p>
        </w:tc>
        <w:tc>
          <w:tcPr>
            <w:tcW w:w="969"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17147C5D">
            <w:pPr>
              <w:widowControl/>
              <w:jc w:val="left"/>
              <w:rPr>
                <w:rFonts w:ascii="宋体" w:hAnsi="宋体" w:cs="宋体"/>
                <w:color w:val="000000"/>
                <w:kern w:val="0"/>
                <w:sz w:val="20"/>
                <w:szCs w:val="20"/>
              </w:rPr>
            </w:pPr>
            <w:r>
              <w:rPr>
                <w:rFonts w:hint="eastAsia" w:ascii="宋体" w:hAnsi="宋体" w:cs="宋体"/>
                <w:color w:val="000000"/>
                <w:kern w:val="0"/>
                <w:sz w:val="20"/>
                <w:szCs w:val="20"/>
              </w:rPr>
              <w:t>残疾人托养人数</w:t>
            </w:r>
          </w:p>
        </w:tc>
        <w:tc>
          <w:tcPr>
            <w:tcW w:w="539" w:type="pct"/>
            <w:tcBorders>
              <w:top w:val="single" w:color="auto" w:sz="4" w:space="0"/>
              <w:left w:val="single" w:color="auto" w:sz="4" w:space="0"/>
              <w:bottom w:val="single" w:color="auto" w:sz="4" w:space="0"/>
              <w:right w:val="single" w:color="auto" w:sz="4" w:space="0"/>
            </w:tcBorders>
            <w:shd w:val="clear" w:color="auto" w:fill="auto"/>
            <w:vAlign w:val="center"/>
          </w:tcPr>
          <w:p w14:paraId="65241132">
            <w:pPr>
              <w:widowControl/>
              <w:jc w:val="center"/>
              <w:rPr>
                <w:rFonts w:ascii="宋体" w:hAnsi="宋体" w:cs="宋体"/>
                <w:color w:val="000000"/>
                <w:kern w:val="0"/>
                <w:sz w:val="20"/>
                <w:szCs w:val="20"/>
              </w:rPr>
            </w:pPr>
            <w:r>
              <w:rPr>
                <w:rFonts w:hint="eastAsia" w:ascii="宋体" w:hAnsi="宋体" w:cs="宋体"/>
                <w:color w:val="000000"/>
                <w:kern w:val="0"/>
                <w:sz w:val="20"/>
                <w:szCs w:val="20"/>
              </w:rPr>
              <w:t>=10人</w:t>
            </w:r>
          </w:p>
        </w:tc>
        <w:tc>
          <w:tcPr>
            <w:tcW w:w="482" w:type="pct"/>
            <w:tcBorders>
              <w:top w:val="single" w:color="auto" w:sz="4" w:space="0"/>
              <w:left w:val="single" w:color="auto" w:sz="4" w:space="0"/>
              <w:bottom w:val="single" w:color="auto" w:sz="4" w:space="0"/>
              <w:right w:val="single" w:color="auto" w:sz="4" w:space="0"/>
            </w:tcBorders>
            <w:shd w:val="clear" w:color="auto" w:fill="auto"/>
            <w:vAlign w:val="center"/>
          </w:tcPr>
          <w:p w14:paraId="576AB764">
            <w:pPr>
              <w:widowControl/>
              <w:jc w:val="center"/>
              <w:rPr>
                <w:rFonts w:ascii="宋体" w:hAnsi="宋体" w:cs="宋体"/>
                <w:color w:val="000000"/>
                <w:kern w:val="0"/>
                <w:sz w:val="20"/>
                <w:szCs w:val="20"/>
              </w:rPr>
            </w:pPr>
            <w:r>
              <w:rPr>
                <w:rFonts w:hint="eastAsia" w:ascii="宋体" w:hAnsi="宋体" w:cs="宋体"/>
                <w:color w:val="000000"/>
                <w:kern w:val="0"/>
                <w:sz w:val="20"/>
                <w:szCs w:val="20"/>
              </w:rPr>
              <w:t>=10人</w:t>
            </w:r>
          </w:p>
        </w:tc>
        <w:tc>
          <w:tcPr>
            <w:tcW w:w="59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2F0F6EC">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53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75743CD">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64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85D3C82">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81" w:type="pct"/>
            <w:vAlign w:val="center"/>
          </w:tcPr>
          <w:p w14:paraId="7F02EDDE">
            <w:pPr>
              <w:widowControl/>
              <w:jc w:val="left"/>
              <w:rPr>
                <w:rFonts w:eastAsia="Times New Roman"/>
                <w:kern w:val="0"/>
                <w:sz w:val="20"/>
                <w:szCs w:val="20"/>
              </w:rPr>
            </w:pPr>
          </w:p>
        </w:tc>
      </w:tr>
      <w:tr w14:paraId="4F1EA966">
        <w:tblPrEx>
          <w:tblCellMar>
            <w:top w:w="0" w:type="dxa"/>
            <w:left w:w="108" w:type="dxa"/>
            <w:bottom w:w="0" w:type="dxa"/>
            <w:right w:w="108" w:type="dxa"/>
          </w:tblCellMar>
        </w:tblPrEx>
        <w:trPr>
          <w:trHeight w:val="402" w:hRule="atLeast"/>
        </w:trPr>
        <w:tc>
          <w:tcPr>
            <w:tcW w:w="386" w:type="pct"/>
            <w:vMerge w:val="continue"/>
            <w:tcBorders>
              <w:top w:val="single" w:color="auto" w:sz="4" w:space="0"/>
              <w:left w:val="single" w:color="auto" w:sz="4" w:space="0"/>
              <w:bottom w:val="single" w:color="auto" w:sz="4" w:space="0"/>
              <w:right w:val="single" w:color="auto" w:sz="4" w:space="0"/>
            </w:tcBorders>
            <w:vAlign w:val="center"/>
          </w:tcPr>
          <w:p w14:paraId="16414A8C">
            <w:pPr>
              <w:widowControl/>
              <w:jc w:val="left"/>
              <w:rPr>
                <w:rFonts w:ascii="宋体" w:hAnsi="宋体" w:cs="宋体"/>
                <w:color w:val="000000"/>
                <w:kern w:val="0"/>
                <w:sz w:val="20"/>
                <w:szCs w:val="20"/>
              </w:rPr>
            </w:pPr>
          </w:p>
        </w:tc>
        <w:tc>
          <w:tcPr>
            <w:tcW w:w="386" w:type="pct"/>
            <w:vMerge w:val="continue"/>
            <w:tcBorders>
              <w:top w:val="single" w:color="auto" w:sz="4" w:space="0"/>
              <w:left w:val="single" w:color="auto" w:sz="4" w:space="0"/>
              <w:bottom w:val="single" w:color="auto" w:sz="4" w:space="0"/>
              <w:right w:val="single" w:color="auto" w:sz="4" w:space="0"/>
            </w:tcBorders>
            <w:vAlign w:val="center"/>
          </w:tcPr>
          <w:p w14:paraId="071D7530">
            <w:pPr>
              <w:widowControl/>
              <w:jc w:val="left"/>
              <w:rPr>
                <w:rFonts w:ascii="宋体" w:hAnsi="宋体" w:cs="宋体"/>
                <w:color w:val="000000"/>
                <w:kern w:val="0"/>
                <w:sz w:val="20"/>
                <w:szCs w:val="20"/>
              </w:rPr>
            </w:pPr>
          </w:p>
        </w:tc>
        <w:tc>
          <w:tcPr>
            <w:tcW w:w="387" w:type="pct"/>
            <w:tcBorders>
              <w:top w:val="single" w:color="auto" w:sz="4" w:space="0"/>
              <w:left w:val="single" w:color="auto" w:sz="4" w:space="0"/>
              <w:bottom w:val="single" w:color="auto" w:sz="4" w:space="0"/>
              <w:right w:val="single" w:color="auto" w:sz="4" w:space="0"/>
            </w:tcBorders>
            <w:shd w:val="clear" w:color="auto" w:fill="auto"/>
            <w:vAlign w:val="center"/>
          </w:tcPr>
          <w:p w14:paraId="57C1F77A">
            <w:pPr>
              <w:widowControl/>
              <w:jc w:val="center"/>
              <w:rPr>
                <w:rFonts w:ascii="宋体" w:hAnsi="宋体" w:cs="宋体"/>
                <w:color w:val="000000"/>
                <w:kern w:val="0"/>
                <w:sz w:val="20"/>
                <w:szCs w:val="20"/>
              </w:rPr>
            </w:pPr>
            <w:r>
              <w:rPr>
                <w:rFonts w:hint="eastAsia" w:ascii="宋体" w:hAnsi="宋体" w:cs="宋体"/>
                <w:color w:val="000000"/>
                <w:kern w:val="0"/>
                <w:sz w:val="20"/>
                <w:szCs w:val="20"/>
              </w:rPr>
              <w:t>质量指标</w:t>
            </w:r>
          </w:p>
        </w:tc>
        <w:tc>
          <w:tcPr>
            <w:tcW w:w="969"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3ECE258D">
            <w:pPr>
              <w:widowControl/>
              <w:jc w:val="left"/>
              <w:rPr>
                <w:rFonts w:ascii="宋体" w:hAnsi="宋体" w:cs="宋体"/>
                <w:color w:val="000000"/>
                <w:kern w:val="0"/>
                <w:sz w:val="20"/>
                <w:szCs w:val="20"/>
              </w:rPr>
            </w:pPr>
            <w:r>
              <w:rPr>
                <w:rFonts w:hint="eastAsia" w:ascii="宋体" w:hAnsi="宋体" w:cs="宋体"/>
                <w:color w:val="000000"/>
                <w:kern w:val="0"/>
                <w:sz w:val="20"/>
                <w:szCs w:val="20"/>
              </w:rPr>
              <w:t>有需求残疾人基本康复服务率</w:t>
            </w:r>
          </w:p>
        </w:tc>
        <w:tc>
          <w:tcPr>
            <w:tcW w:w="539" w:type="pct"/>
            <w:tcBorders>
              <w:top w:val="single" w:color="auto" w:sz="4" w:space="0"/>
              <w:left w:val="single" w:color="auto" w:sz="4" w:space="0"/>
              <w:bottom w:val="single" w:color="auto" w:sz="4" w:space="0"/>
              <w:right w:val="single" w:color="auto" w:sz="4" w:space="0"/>
            </w:tcBorders>
            <w:shd w:val="clear" w:color="auto" w:fill="auto"/>
            <w:vAlign w:val="center"/>
          </w:tcPr>
          <w:p w14:paraId="24D174A6">
            <w:pPr>
              <w:widowControl/>
              <w:jc w:val="center"/>
              <w:rPr>
                <w:rFonts w:ascii="宋体" w:hAnsi="宋体" w:cs="宋体"/>
                <w:color w:val="000000"/>
                <w:kern w:val="0"/>
                <w:sz w:val="20"/>
                <w:szCs w:val="20"/>
              </w:rPr>
            </w:pPr>
            <w:r>
              <w:rPr>
                <w:rFonts w:hint="eastAsia" w:ascii="宋体" w:hAnsi="宋体" w:cs="宋体"/>
                <w:color w:val="000000"/>
                <w:kern w:val="0"/>
                <w:sz w:val="20"/>
                <w:szCs w:val="20"/>
              </w:rPr>
              <w:t>&gt;=83%</w:t>
            </w:r>
          </w:p>
        </w:tc>
        <w:tc>
          <w:tcPr>
            <w:tcW w:w="482" w:type="pct"/>
            <w:tcBorders>
              <w:top w:val="single" w:color="auto" w:sz="4" w:space="0"/>
              <w:left w:val="single" w:color="auto" w:sz="4" w:space="0"/>
              <w:bottom w:val="single" w:color="auto" w:sz="4" w:space="0"/>
              <w:right w:val="single" w:color="auto" w:sz="4" w:space="0"/>
            </w:tcBorders>
            <w:shd w:val="clear" w:color="auto" w:fill="auto"/>
            <w:vAlign w:val="center"/>
          </w:tcPr>
          <w:p w14:paraId="1DCEA37C">
            <w:pPr>
              <w:widowControl/>
              <w:jc w:val="center"/>
              <w:rPr>
                <w:rFonts w:ascii="宋体" w:hAnsi="宋体" w:cs="宋体"/>
                <w:color w:val="000000"/>
                <w:kern w:val="0"/>
                <w:sz w:val="20"/>
                <w:szCs w:val="20"/>
              </w:rPr>
            </w:pPr>
            <w:r>
              <w:rPr>
                <w:rFonts w:hint="eastAsia" w:ascii="宋体" w:hAnsi="宋体" w:cs="宋体"/>
                <w:color w:val="000000"/>
                <w:kern w:val="0"/>
                <w:sz w:val="20"/>
                <w:szCs w:val="20"/>
              </w:rPr>
              <w:t>=94.7%</w:t>
            </w:r>
          </w:p>
        </w:tc>
        <w:tc>
          <w:tcPr>
            <w:tcW w:w="59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EC234A8">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53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82B6972">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64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BE32CF1">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81" w:type="pct"/>
            <w:vAlign w:val="center"/>
          </w:tcPr>
          <w:p w14:paraId="4F956F96">
            <w:pPr>
              <w:widowControl/>
              <w:jc w:val="left"/>
              <w:rPr>
                <w:rFonts w:eastAsia="Times New Roman"/>
                <w:kern w:val="0"/>
                <w:sz w:val="20"/>
                <w:szCs w:val="20"/>
              </w:rPr>
            </w:pPr>
          </w:p>
        </w:tc>
      </w:tr>
      <w:tr w14:paraId="492D0E3A">
        <w:tblPrEx>
          <w:tblCellMar>
            <w:top w:w="0" w:type="dxa"/>
            <w:left w:w="108" w:type="dxa"/>
            <w:bottom w:w="0" w:type="dxa"/>
            <w:right w:w="108" w:type="dxa"/>
          </w:tblCellMar>
        </w:tblPrEx>
        <w:trPr>
          <w:trHeight w:val="402" w:hRule="atLeast"/>
        </w:trPr>
        <w:tc>
          <w:tcPr>
            <w:tcW w:w="386" w:type="pct"/>
            <w:vMerge w:val="continue"/>
            <w:tcBorders>
              <w:top w:val="single" w:color="auto" w:sz="4" w:space="0"/>
              <w:left w:val="single" w:color="auto" w:sz="4" w:space="0"/>
              <w:bottom w:val="single" w:color="auto" w:sz="4" w:space="0"/>
              <w:right w:val="single" w:color="auto" w:sz="4" w:space="0"/>
            </w:tcBorders>
            <w:vAlign w:val="center"/>
          </w:tcPr>
          <w:p w14:paraId="0BBA2836">
            <w:pPr>
              <w:widowControl/>
              <w:jc w:val="left"/>
              <w:rPr>
                <w:rFonts w:ascii="宋体" w:hAnsi="宋体" w:cs="宋体"/>
                <w:color w:val="000000"/>
                <w:kern w:val="0"/>
                <w:sz w:val="20"/>
                <w:szCs w:val="20"/>
              </w:rPr>
            </w:pPr>
          </w:p>
        </w:tc>
        <w:tc>
          <w:tcPr>
            <w:tcW w:w="386" w:type="pct"/>
            <w:vMerge w:val="continue"/>
            <w:tcBorders>
              <w:top w:val="single" w:color="auto" w:sz="4" w:space="0"/>
              <w:left w:val="single" w:color="auto" w:sz="4" w:space="0"/>
              <w:bottom w:val="single" w:color="auto" w:sz="4" w:space="0"/>
              <w:right w:val="single" w:color="auto" w:sz="4" w:space="0"/>
            </w:tcBorders>
            <w:vAlign w:val="center"/>
          </w:tcPr>
          <w:p w14:paraId="32994493">
            <w:pPr>
              <w:widowControl/>
              <w:jc w:val="left"/>
              <w:rPr>
                <w:rFonts w:ascii="宋体" w:hAnsi="宋体" w:cs="宋体"/>
                <w:color w:val="000000"/>
                <w:kern w:val="0"/>
                <w:sz w:val="20"/>
                <w:szCs w:val="20"/>
              </w:rPr>
            </w:pPr>
          </w:p>
        </w:tc>
        <w:tc>
          <w:tcPr>
            <w:tcW w:w="387" w:type="pct"/>
            <w:tcBorders>
              <w:top w:val="single" w:color="auto" w:sz="4" w:space="0"/>
              <w:left w:val="single" w:color="auto" w:sz="4" w:space="0"/>
              <w:bottom w:val="single" w:color="auto" w:sz="4" w:space="0"/>
              <w:right w:val="single" w:color="auto" w:sz="4" w:space="0"/>
            </w:tcBorders>
            <w:shd w:val="clear" w:color="auto" w:fill="auto"/>
            <w:vAlign w:val="center"/>
          </w:tcPr>
          <w:p w14:paraId="2D03A778">
            <w:pPr>
              <w:widowControl/>
              <w:jc w:val="center"/>
              <w:rPr>
                <w:rFonts w:ascii="宋体" w:hAnsi="宋体" w:cs="宋体"/>
                <w:color w:val="000000"/>
                <w:kern w:val="0"/>
                <w:sz w:val="20"/>
                <w:szCs w:val="20"/>
              </w:rPr>
            </w:pPr>
            <w:r>
              <w:rPr>
                <w:rFonts w:hint="eastAsia" w:ascii="宋体" w:hAnsi="宋体" w:cs="宋体"/>
                <w:color w:val="000000"/>
                <w:kern w:val="0"/>
                <w:sz w:val="20"/>
                <w:szCs w:val="20"/>
              </w:rPr>
              <w:t>时效指标</w:t>
            </w:r>
          </w:p>
        </w:tc>
        <w:tc>
          <w:tcPr>
            <w:tcW w:w="969"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0B4B879E">
            <w:pPr>
              <w:widowControl/>
              <w:jc w:val="left"/>
              <w:rPr>
                <w:rFonts w:ascii="宋体" w:hAnsi="宋体" w:cs="宋体"/>
                <w:color w:val="000000"/>
                <w:kern w:val="0"/>
                <w:sz w:val="20"/>
                <w:szCs w:val="20"/>
              </w:rPr>
            </w:pPr>
            <w:r>
              <w:rPr>
                <w:rFonts w:hint="eastAsia" w:ascii="宋体" w:hAnsi="宋体" w:cs="宋体"/>
                <w:color w:val="000000"/>
                <w:kern w:val="0"/>
                <w:sz w:val="20"/>
                <w:szCs w:val="20"/>
              </w:rPr>
              <w:t>康复服务及托养服务按期完成率</w:t>
            </w:r>
          </w:p>
        </w:tc>
        <w:tc>
          <w:tcPr>
            <w:tcW w:w="539" w:type="pct"/>
            <w:tcBorders>
              <w:top w:val="single" w:color="auto" w:sz="4" w:space="0"/>
              <w:left w:val="single" w:color="auto" w:sz="4" w:space="0"/>
              <w:bottom w:val="single" w:color="auto" w:sz="4" w:space="0"/>
              <w:right w:val="single" w:color="auto" w:sz="4" w:space="0"/>
            </w:tcBorders>
            <w:shd w:val="clear" w:color="auto" w:fill="auto"/>
            <w:vAlign w:val="center"/>
          </w:tcPr>
          <w:p w14:paraId="4DABC662">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482" w:type="pct"/>
            <w:tcBorders>
              <w:top w:val="single" w:color="auto" w:sz="4" w:space="0"/>
              <w:left w:val="single" w:color="auto" w:sz="4" w:space="0"/>
              <w:bottom w:val="single" w:color="auto" w:sz="4" w:space="0"/>
              <w:right w:val="single" w:color="auto" w:sz="4" w:space="0"/>
            </w:tcBorders>
            <w:shd w:val="clear" w:color="auto" w:fill="auto"/>
            <w:vAlign w:val="center"/>
          </w:tcPr>
          <w:p w14:paraId="7D1E20A9">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59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C4C450D">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53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A1143FA">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64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E2182F0">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81" w:type="pct"/>
            <w:vAlign w:val="center"/>
          </w:tcPr>
          <w:p w14:paraId="1A25E504">
            <w:pPr>
              <w:widowControl/>
              <w:jc w:val="left"/>
              <w:rPr>
                <w:rFonts w:eastAsia="Times New Roman"/>
                <w:kern w:val="0"/>
                <w:sz w:val="20"/>
                <w:szCs w:val="20"/>
              </w:rPr>
            </w:pPr>
          </w:p>
        </w:tc>
      </w:tr>
      <w:tr w14:paraId="63AF26DA">
        <w:tblPrEx>
          <w:tblCellMar>
            <w:top w:w="0" w:type="dxa"/>
            <w:left w:w="108" w:type="dxa"/>
            <w:bottom w:w="0" w:type="dxa"/>
            <w:right w:w="108" w:type="dxa"/>
          </w:tblCellMar>
        </w:tblPrEx>
        <w:trPr>
          <w:trHeight w:val="402" w:hRule="atLeast"/>
        </w:trPr>
        <w:tc>
          <w:tcPr>
            <w:tcW w:w="386" w:type="pct"/>
            <w:vMerge w:val="continue"/>
            <w:tcBorders>
              <w:top w:val="single" w:color="auto" w:sz="4" w:space="0"/>
              <w:left w:val="single" w:color="auto" w:sz="4" w:space="0"/>
              <w:bottom w:val="single" w:color="auto" w:sz="4" w:space="0"/>
              <w:right w:val="single" w:color="auto" w:sz="4" w:space="0"/>
            </w:tcBorders>
            <w:vAlign w:val="center"/>
          </w:tcPr>
          <w:p w14:paraId="046E824D">
            <w:pPr>
              <w:widowControl/>
              <w:jc w:val="left"/>
              <w:rPr>
                <w:rFonts w:ascii="宋体" w:hAnsi="宋体" w:cs="宋体"/>
                <w:color w:val="000000"/>
                <w:kern w:val="0"/>
                <w:sz w:val="20"/>
                <w:szCs w:val="20"/>
              </w:rPr>
            </w:pPr>
          </w:p>
        </w:tc>
        <w:tc>
          <w:tcPr>
            <w:tcW w:w="386"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7E217B6">
            <w:pPr>
              <w:widowControl/>
              <w:jc w:val="center"/>
              <w:rPr>
                <w:rFonts w:ascii="宋体" w:hAnsi="宋体" w:cs="宋体"/>
                <w:color w:val="000000"/>
                <w:kern w:val="0"/>
                <w:sz w:val="20"/>
                <w:szCs w:val="20"/>
              </w:rPr>
            </w:pPr>
            <w:r>
              <w:rPr>
                <w:rFonts w:hint="eastAsia" w:ascii="宋体" w:hAnsi="宋体" w:cs="宋体"/>
                <w:color w:val="000000"/>
                <w:kern w:val="0"/>
                <w:sz w:val="20"/>
                <w:szCs w:val="20"/>
              </w:rPr>
              <w:t>成本指标</w:t>
            </w:r>
          </w:p>
        </w:tc>
        <w:tc>
          <w:tcPr>
            <w:tcW w:w="387" w:type="pct"/>
            <w:tcBorders>
              <w:top w:val="single" w:color="auto" w:sz="4" w:space="0"/>
              <w:left w:val="single" w:color="auto" w:sz="4" w:space="0"/>
              <w:bottom w:val="single" w:color="auto" w:sz="4" w:space="0"/>
              <w:right w:val="single" w:color="auto" w:sz="4" w:space="0"/>
            </w:tcBorders>
            <w:shd w:val="clear" w:color="auto" w:fill="auto"/>
            <w:vAlign w:val="center"/>
          </w:tcPr>
          <w:p w14:paraId="58BEF5B1">
            <w:pPr>
              <w:widowControl/>
              <w:jc w:val="center"/>
              <w:rPr>
                <w:rFonts w:ascii="宋体" w:hAnsi="宋体" w:cs="宋体"/>
                <w:color w:val="000000"/>
                <w:kern w:val="0"/>
                <w:sz w:val="20"/>
                <w:szCs w:val="20"/>
              </w:rPr>
            </w:pPr>
            <w:r>
              <w:rPr>
                <w:rFonts w:hint="eastAsia" w:ascii="宋体" w:hAnsi="宋体" w:cs="宋体"/>
                <w:color w:val="000000"/>
                <w:kern w:val="0"/>
                <w:sz w:val="20"/>
                <w:szCs w:val="20"/>
              </w:rPr>
              <w:t>经济成本指标</w:t>
            </w:r>
          </w:p>
        </w:tc>
        <w:tc>
          <w:tcPr>
            <w:tcW w:w="969"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6D0AF93F">
            <w:pPr>
              <w:widowControl/>
              <w:jc w:val="left"/>
              <w:rPr>
                <w:rFonts w:ascii="宋体" w:hAnsi="宋体" w:cs="宋体"/>
                <w:color w:val="000000"/>
                <w:kern w:val="0"/>
                <w:sz w:val="20"/>
                <w:szCs w:val="20"/>
              </w:rPr>
            </w:pPr>
            <w:r>
              <w:rPr>
                <w:rFonts w:hint="eastAsia" w:ascii="宋体" w:hAnsi="宋体" w:cs="宋体"/>
                <w:color w:val="000000"/>
                <w:kern w:val="0"/>
                <w:sz w:val="20"/>
                <w:szCs w:val="20"/>
              </w:rPr>
              <w:t>精神病患者服药补助标准</w:t>
            </w:r>
          </w:p>
        </w:tc>
        <w:tc>
          <w:tcPr>
            <w:tcW w:w="539" w:type="pct"/>
            <w:tcBorders>
              <w:top w:val="single" w:color="auto" w:sz="4" w:space="0"/>
              <w:left w:val="single" w:color="auto" w:sz="4" w:space="0"/>
              <w:bottom w:val="single" w:color="auto" w:sz="4" w:space="0"/>
              <w:right w:val="single" w:color="auto" w:sz="4" w:space="0"/>
            </w:tcBorders>
            <w:shd w:val="clear" w:color="auto" w:fill="auto"/>
            <w:vAlign w:val="center"/>
          </w:tcPr>
          <w:p w14:paraId="0AEE8363">
            <w:pPr>
              <w:widowControl/>
              <w:jc w:val="center"/>
              <w:rPr>
                <w:rFonts w:ascii="宋体" w:hAnsi="宋体" w:cs="宋体"/>
                <w:color w:val="000000"/>
                <w:kern w:val="0"/>
                <w:sz w:val="20"/>
                <w:szCs w:val="20"/>
              </w:rPr>
            </w:pPr>
            <w:r>
              <w:rPr>
                <w:rFonts w:hint="eastAsia" w:ascii="宋体" w:hAnsi="宋体" w:cs="宋体"/>
                <w:color w:val="000000"/>
                <w:kern w:val="0"/>
                <w:sz w:val="20"/>
                <w:szCs w:val="20"/>
              </w:rPr>
              <w:t>&lt;=900元/人</w:t>
            </w:r>
          </w:p>
        </w:tc>
        <w:tc>
          <w:tcPr>
            <w:tcW w:w="482" w:type="pct"/>
            <w:tcBorders>
              <w:top w:val="single" w:color="auto" w:sz="4" w:space="0"/>
              <w:left w:val="single" w:color="auto" w:sz="4" w:space="0"/>
              <w:bottom w:val="single" w:color="auto" w:sz="4" w:space="0"/>
              <w:right w:val="single" w:color="auto" w:sz="4" w:space="0"/>
            </w:tcBorders>
            <w:shd w:val="clear" w:color="auto" w:fill="auto"/>
            <w:vAlign w:val="center"/>
          </w:tcPr>
          <w:p w14:paraId="020CAAFE">
            <w:pPr>
              <w:widowControl/>
              <w:jc w:val="center"/>
              <w:rPr>
                <w:rFonts w:ascii="宋体" w:hAnsi="宋体" w:cs="宋体"/>
                <w:color w:val="000000"/>
                <w:kern w:val="0"/>
                <w:sz w:val="20"/>
                <w:szCs w:val="20"/>
              </w:rPr>
            </w:pPr>
            <w:r>
              <w:rPr>
                <w:rFonts w:hint="eastAsia" w:ascii="宋体" w:hAnsi="宋体" w:cs="宋体"/>
                <w:color w:val="000000"/>
                <w:kern w:val="0"/>
                <w:sz w:val="20"/>
                <w:szCs w:val="20"/>
              </w:rPr>
              <w:t>=900元/人</w:t>
            </w:r>
          </w:p>
        </w:tc>
        <w:tc>
          <w:tcPr>
            <w:tcW w:w="59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83376F4">
            <w:pPr>
              <w:widowControl/>
              <w:jc w:val="center"/>
              <w:rPr>
                <w:rFonts w:ascii="宋体" w:hAnsi="宋体" w:cs="宋体"/>
                <w:color w:val="000000"/>
                <w:kern w:val="0"/>
                <w:sz w:val="20"/>
                <w:szCs w:val="20"/>
              </w:rPr>
            </w:pPr>
            <w:r>
              <w:rPr>
                <w:rFonts w:hint="eastAsia" w:ascii="宋体" w:hAnsi="宋体" w:cs="宋体"/>
                <w:color w:val="000000"/>
                <w:kern w:val="0"/>
                <w:sz w:val="20"/>
                <w:szCs w:val="20"/>
              </w:rPr>
              <w:t>8</w:t>
            </w:r>
          </w:p>
        </w:tc>
        <w:tc>
          <w:tcPr>
            <w:tcW w:w="53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2F3D49F">
            <w:pPr>
              <w:widowControl/>
              <w:jc w:val="center"/>
              <w:rPr>
                <w:rFonts w:ascii="宋体" w:hAnsi="宋体" w:cs="宋体"/>
                <w:color w:val="000000"/>
                <w:kern w:val="0"/>
                <w:sz w:val="20"/>
                <w:szCs w:val="20"/>
              </w:rPr>
            </w:pPr>
            <w:r>
              <w:rPr>
                <w:rFonts w:hint="eastAsia" w:ascii="宋体" w:hAnsi="宋体" w:cs="宋体"/>
                <w:color w:val="000000"/>
                <w:kern w:val="0"/>
                <w:sz w:val="20"/>
                <w:szCs w:val="20"/>
              </w:rPr>
              <w:t>8</w:t>
            </w:r>
          </w:p>
        </w:tc>
        <w:tc>
          <w:tcPr>
            <w:tcW w:w="64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46538BC">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81" w:type="pct"/>
            <w:vAlign w:val="center"/>
          </w:tcPr>
          <w:p w14:paraId="1A9790FD">
            <w:pPr>
              <w:widowControl/>
              <w:jc w:val="left"/>
              <w:rPr>
                <w:rFonts w:eastAsia="Times New Roman"/>
                <w:kern w:val="0"/>
                <w:sz w:val="20"/>
                <w:szCs w:val="20"/>
              </w:rPr>
            </w:pPr>
          </w:p>
        </w:tc>
      </w:tr>
      <w:tr w14:paraId="2DF124A5">
        <w:tblPrEx>
          <w:tblCellMar>
            <w:top w:w="0" w:type="dxa"/>
            <w:left w:w="108" w:type="dxa"/>
            <w:bottom w:w="0" w:type="dxa"/>
            <w:right w:w="108" w:type="dxa"/>
          </w:tblCellMar>
        </w:tblPrEx>
        <w:trPr>
          <w:trHeight w:val="402" w:hRule="atLeast"/>
        </w:trPr>
        <w:tc>
          <w:tcPr>
            <w:tcW w:w="386" w:type="pct"/>
            <w:vMerge w:val="continue"/>
            <w:tcBorders>
              <w:top w:val="single" w:color="auto" w:sz="4" w:space="0"/>
              <w:left w:val="single" w:color="auto" w:sz="4" w:space="0"/>
              <w:bottom w:val="single" w:color="auto" w:sz="4" w:space="0"/>
              <w:right w:val="single" w:color="auto" w:sz="4" w:space="0"/>
            </w:tcBorders>
            <w:vAlign w:val="center"/>
          </w:tcPr>
          <w:p w14:paraId="1ECCCF67">
            <w:pPr>
              <w:widowControl/>
              <w:jc w:val="left"/>
              <w:rPr>
                <w:rFonts w:ascii="宋体" w:hAnsi="宋体" w:cs="宋体"/>
                <w:color w:val="000000"/>
                <w:kern w:val="0"/>
                <w:sz w:val="20"/>
                <w:szCs w:val="20"/>
              </w:rPr>
            </w:pPr>
          </w:p>
        </w:tc>
        <w:tc>
          <w:tcPr>
            <w:tcW w:w="386" w:type="pct"/>
            <w:vMerge w:val="continue"/>
            <w:tcBorders>
              <w:top w:val="single" w:color="auto" w:sz="4" w:space="0"/>
              <w:left w:val="single" w:color="auto" w:sz="4" w:space="0"/>
              <w:bottom w:val="single" w:color="auto" w:sz="4" w:space="0"/>
              <w:right w:val="single" w:color="auto" w:sz="4" w:space="0"/>
            </w:tcBorders>
            <w:vAlign w:val="center"/>
          </w:tcPr>
          <w:p w14:paraId="169637D8">
            <w:pPr>
              <w:widowControl/>
              <w:jc w:val="left"/>
              <w:rPr>
                <w:rFonts w:ascii="宋体" w:hAnsi="宋体" w:cs="宋体"/>
                <w:color w:val="000000"/>
                <w:kern w:val="0"/>
                <w:sz w:val="20"/>
                <w:szCs w:val="20"/>
              </w:rPr>
            </w:pPr>
          </w:p>
        </w:tc>
        <w:tc>
          <w:tcPr>
            <w:tcW w:w="387" w:type="pct"/>
            <w:tcBorders>
              <w:top w:val="single" w:color="auto" w:sz="4" w:space="0"/>
              <w:left w:val="single" w:color="auto" w:sz="4" w:space="0"/>
              <w:bottom w:val="single" w:color="auto" w:sz="4" w:space="0"/>
              <w:right w:val="single" w:color="auto" w:sz="4" w:space="0"/>
            </w:tcBorders>
            <w:shd w:val="clear" w:color="auto" w:fill="auto"/>
            <w:vAlign w:val="center"/>
          </w:tcPr>
          <w:p w14:paraId="792C4F33">
            <w:pPr>
              <w:widowControl/>
              <w:jc w:val="center"/>
              <w:rPr>
                <w:rFonts w:ascii="宋体" w:hAnsi="宋体" w:cs="宋体"/>
                <w:color w:val="000000"/>
                <w:kern w:val="0"/>
                <w:sz w:val="20"/>
                <w:szCs w:val="20"/>
              </w:rPr>
            </w:pPr>
            <w:r>
              <w:rPr>
                <w:rFonts w:hint="eastAsia" w:ascii="宋体" w:hAnsi="宋体" w:cs="宋体"/>
                <w:color w:val="000000"/>
                <w:kern w:val="0"/>
                <w:sz w:val="20"/>
                <w:szCs w:val="20"/>
              </w:rPr>
              <w:t>经济成本指标</w:t>
            </w:r>
          </w:p>
        </w:tc>
        <w:tc>
          <w:tcPr>
            <w:tcW w:w="969"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3A542702">
            <w:pPr>
              <w:widowControl/>
              <w:jc w:val="left"/>
              <w:rPr>
                <w:rFonts w:ascii="宋体" w:hAnsi="宋体" w:cs="宋体"/>
                <w:color w:val="000000"/>
                <w:kern w:val="0"/>
                <w:sz w:val="20"/>
                <w:szCs w:val="20"/>
              </w:rPr>
            </w:pPr>
            <w:r>
              <w:rPr>
                <w:rFonts w:hint="eastAsia" w:ascii="宋体" w:hAnsi="宋体" w:cs="宋体"/>
                <w:color w:val="000000"/>
                <w:kern w:val="0"/>
                <w:sz w:val="20"/>
                <w:szCs w:val="20"/>
              </w:rPr>
              <w:t>肢体残疾人康复服务标准</w:t>
            </w:r>
          </w:p>
        </w:tc>
        <w:tc>
          <w:tcPr>
            <w:tcW w:w="539" w:type="pct"/>
            <w:tcBorders>
              <w:top w:val="single" w:color="auto" w:sz="4" w:space="0"/>
              <w:left w:val="single" w:color="auto" w:sz="4" w:space="0"/>
              <w:bottom w:val="single" w:color="auto" w:sz="4" w:space="0"/>
              <w:right w:val="single" w:color="auto" w:sz="4" w:space="0"/>
            </w:tcBorders>
            <w:shd w:val="clear" w:color="auto" w:fill="auto"/>
            <w:vAlign w:val="center"/>
          </w:tcPr>
          <w:p w14:paraId="3E9A6BBE">
            <w:pPr>
              <w:widowControl/>
              <w:jc w:val="center"/>
              <w:rPr>
                <w:rFonts w:ascii="宋体" w:hAnsi="宋体" w:cs="宋体"/>
                <w:color w:val="000000"/>
                <w:kern w:val="0"/>
                <w:sz w:val="20"/>
                <w:szCs w:val="20"/>
              </w:rPr>
            </w:pPr>
            <w:r>
              <w:rPr>
                <w:rFonts w:hint="eastAsia" w:ascii="宋体" w:hAnsi="宋体" w:cs="宋体"/>
                <w:color w:val="000000"/>
                <w:kern w:val="0"/>
                <w:sz w:val="20"/>
                <w:szCs w:val="20"/>
              </w:rPr>
              <w:t>&lt;=3000元/人</w:t>
            </w:r>
          </w:p>
        </w:tc>
        <w:tc>
          <w:tcPr>
            <w:tcW w:w="482" w:type="pct"/>
            <w:tcBorders>
              <w:top w:val="single" w:color="auto" w:sz="4" w:space="0"/>
              <w:left w:val="single" w:color="auto" w:sz="4" w:space="0"/>
              <w:bottom w:val="single" w:color="auto" w:sz="4" w:space="0"/>
              <w:right w:val="single" w:color="auto" w:sz="4" w:space="0"/>
            </w:tcBorders>
            <w:shd w:val="clear" w:color="auto" w:fill="auto"/>
            <w:vAlign w:val="center"/>
          </w:tcPr>
          <w:p w14:paraId="2B7A3B71">
            <w:pPr>
              <w:widowControl/>
              <w:jc w:val="center"/>
              <w:rPr>
                <w:rFonts w:ascii="宋体" w:hAnsi="宋体" w:cs="宋体"/>
                <w:color w:val="000000"/>
                <w:kern w:val="0"/>
                <w:sz w:val="20"/>
                <w:szCs w:val="20"/>
              </w:rPr>
            </w:pPr>
            <w:r>
              <w:rPr>
                <w:rFonts w:hint="eastAsia" w:ascii="宋体" w:hAnsi="宋体" w:cs="宋体"/>
                <w:color w:val="000000"/>
                <w:kern w:val="0"/>
                <w:sz w:val="20"/>
                <w:szCs w:val="20"/>
              </w:rPr>
              <w:t>=3000元/人</w:t>
            </w:r>
          </w:p>
        </w:tc>
        <w:tc>
          <w:tcPr>
            <w:tcW w:w="59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E4E0DD8">
            <w:pPr>
              <w:widowControl/>
              <w:jc w:val="center"/>
              <w:rPr>
                <w:rFonts w:ascii="宋体" w:hAnsi="宋体" w:cs="宋体"/>
                <w:color w:val="000000"/>
                <w:kern w:val="0"/>
                <w:sz w:val="20"/>
                <w:szCs w:val="20"/>
              </w:rPr>
            </w:pPr>
            <w:r>
              <w:rPr>
                <w:rFonts w:hint="eastAsia" w:ascii="宋体" w:hAnsi="宋体" w:cs="宋体"/>
                <w:color w:val="000000"/>
                <w:kern w:val="0"/>
                <w:sz w:val="20"/>
                <w:szCs w:val="20"/>
              </w:rPr>
              <w:t>7</w:t>
            </w:r>
          </w:p>
        </w:tc>
        <w:tc>
          <w:tcPr>
            <w:tcW w:w="53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4E3F3FE">
            <w:pPr>
              <w:widowControl/>
              <w:jc w:val="center"/>
              <w:rPr>
                <w:rFonts w:ascii="宋体" w:hAnsi="宋体" w:cs="宋体"/>
                <w:color w:val="000000"/>
                <w:kern w:val="0"/>
                <w:sz w:val="20"/>
                <w:szCs w:val="20"/>
              </w:rPr>
            </w:pPr>
            <w:r>
              <w:rPr>
                <w:rFonts w:hint="eastAsia" w:ascii="宋体" w:hAnsi="宋体" w:cs="宋体"/>
                <w:color w:val="000000"/>
                <w:kern w:val="0"/>
                <w:sz w:val="20"/>
                <w:szCs w:val="20"/>
              </w:rPr>
              <w:t>7</w:t>
            </w:r>
          </w:p>
        </w:tc>
        <w:tc>
          <w:tcPr>
            <w:tcW w:w="64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39DC26E">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81" w:type="pct"/>
            <w:vAlign w:val="center"/>
          </w:tcPr>
          <w:p w14:paraId="380E3CFD">
            <w:pPr>
              <w:widowControl/>
              <w:jc w:val="left"/>
              <w:rPr>
                <w:rFonts w:eastAsia="Times New Roman"/>
                <w:kern w:val="0"/>
                <w:sz w:val="20"/>
                <w:szCs w:val="20"/>
              </w:rPr>
            </w:pPr>
          </w:p>
        </w:tc>
      </w:tr>
      <w:tr w14:paraId="14771CED">
        <w:tblPrEx>
          <w:tblCellMar>
            <w:top w:w="0" w:type="dxa"/>
            <w:left w:w="108" w:type="dxa"/>
            <w:bottom w:w="0" w:type="dxa"/>
            <w:right w:w="108" w:type="dxa"/>
          </w:tblCellMar>
        </w:tblPrEx>
        <w:trPr>
          <w:trHeight w:val="402" w:hRule="atLeast"/>
        </w:trPr>
        <w:tc>
          <w:tcPr>
            <w:tcW w:w="386" w:type="pct"/>
            <w:vMerge w:val="continue"/>
            <w:tcBorders>
              <w:top w:val="single" w:color="auto" w:sz="4" w:space="0"/>
              <w:left w:val="single" w:color="auto" w:sz="4" w:space="0"/>
              <w:bottom w:val="single" w:color="auto" w:sz="4" w:space="0"/>
              <w:right w:val="single" w:color="auto" w:sz="4" w:space="0"/>
            </w:tcBorders>
            <w:vAlign w:val="center"/>
          </w:tcPr>
          <w:p w14:paraId="1BF68569">
            <w:pPr>
              <w:widowControl/>
              <w:jc w:val="left"/>
              <w:rPr>
                <w:rFonts w:ascii="宋体" w:hAnsi="宋体" w:cs="宋体"/>
                <w:color w:val="000000"/>
                <w:kern w:val="0"/>
                <w:sz w:val="20"/>
                <w:szCs w:val="20"/>
              </w:rPr>
            </w:pPr>
          </w:p>
        </w:tc>
        <w:tc>
          <w:tcPr>
            <w:tcW w:w="386" w:type="pct"/>
            <w:vMerge w:val="continue"/>
            <w:tcBorders>
              <w:top w:val="single" w:color="auto" w:sz="4" w:space="0"/>
              <w:left w:val="single" w:color="auto" w:sz="4" w:space="0"/>
              <w:bottom w:val="single" w:color="auto" w:sz="4" w:space="0"/>
              <w:right w:val="single" w:color="auto" w:sz="4" w:space="0"/>
            </w:tcBorders>
            <w:vAlign w:val="center"/>
          </w:tcPr>
          <w:p w14:paraId="0D697888">
            <w:pPr>
              <w:widowControl/>
              <w:jc w:val="left"/>
              <w:rPr>
                <w:rFonts w:ascii="宋体" w:hAnsi="宋体" w:cs="宋体"/>
                <w:color w:val="000000"/>
                <w:kern w:val="0"/>
                <w:sz w:val="20"/>
                <w:szCs w:val="20"/>
              </w:rPr>
            </w:pPr>
          </w:p>
        </w:tc>
        <w:tc>
          <w:tcPr>
            <w:tcW w:w="387" w:type="pct"/>
            <w:tcBorders>
              <w:top w:val="single" w:color="auto" w:sz="4" w:space="0"/>
              <w:left w:val="single" w:color="auto" w:sz="4" w:space="0"/>
              <w:bottom w:val="single" w:color="auto" w:sz="4" w:space="0"/>
              <w:right w:val="single" w:color="auto" w:sz="4" w:space="0"/>
            </w:tcBorders>
            <w:shd w:val="clear" w:color="auto" w:fill="auto"/>
            <w:vAlign w:val="center"/>
          </w:tcPr>
          <w:p w14:paraId="5570D4A6">
            <w:pPr>
              <w:widowControl/>
              <w:jc w:val="center"/>
              <w:rPr>
                <w:rFonts w:ascii="宋体" w:hAnsi="宋体" w:cs="宋体"/>
                <w:color w:val="000000"/>
                <w:kern w:val="0"/>
                <w:sz w:val="20"/>
                <w:szCs w:val="20"/>
              </w:rPr>
            </w:pPr>
            <w:r>
              <w:rPr>
                <w:rFonts w:hint="eastAsia" w:ascii="宋体" w:hAnsi="宋体" w:cs="宋体"/>
                <w:color w:val="000000"/>
                <w:kern w:val="0"/>
                <w:sz w:val="20"/>
                <w:szCs w:val="20"/>
              </w:rPr>
              <w:t>社会成本指标</w:t>
            </w:r>
          </w:p>
        </w:tc>
        <w:tc>
          <w:tcPr>
            <w:tcW w:w="969"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60BB3D36">
            <w:pPr>
              <w:widowControl/>
              <w:jc w:val="left"/>
              <w:rPr>
                <w:rFonts w:ascii="宋体" w:hAnsi="宋体" w:cs="宋体"/>
                <w:color w:val="000000"/>
                <w:kern w:val="0"/>
                <w:sz w:val="20"/>
                <w:szCs w:val="20"/>
              </w:rPr>
            </w:pPr>
            <w:r>
              <w:rPr>
                <w:rFonts w:hint="eastAsia" w:ascii="宋体" w:hAnsi="宋体" w:cs="宋体"/>
                <w:color w:val="000000"/>
                <w:kern w:val="0"/>
                <w:sz w:val="20"/>
                <w:szCs w:val="20"/>
              </w:rPr>
              <w:t>残疾人投诉率</w:t>
            </w:r>
          </w:p>
        </w:tc>
        <w:tc>
          <w:tcPr>
            <w:tcW w:w="539" w:type="pct"/>
            <w:tcBorders>
              <w:top w:val="single" w:color="auto" w:sz="4" w:space="0"/>
              <w:left w:val="single" w:color="auto" w:sz="4" w:space="0"/>
              <w:bottom w:val="single" w:color="auto" w:sz="4" w:space="0"/>
              <w:right w:val="single" w:color="auto" w:sz="4" w:space="0"/>
            </w:tcBorders>
            <w:shd w:val="clear" w:color="auto" w:fill="auto"/>
            <w:vAlign w:val="center"/>
          </w:tcPr>
          <w:p w14:paraId="5AA6C7F8">
            <w:pPr>
              <w:widowControl/>
              <w:jc w:val="center"/>
              <w:rPr>
                <w:rFonts w:ascii="宋体" w:hAnsi="宋体" w:cs="宋体"/>
                <w:color w:val="000000"/>
                <w:kern w:val="0"/>
                <w:sz w:val="20"/>
                <w:szCs w:val="20"/>
              </w:rPr>
            </w:pPr>
            <w:r>
              <w:rPr>
                <w:rFonts w:hint="eastAsia" w:ascii="宋体" w:hAnsi="宋体" w:cs="宋体"/>
                <w:color w:val="000000"/>
                <w:kern w:val="0"/>
                <w:sz w:val="20"/>
                <w:szCs w:val="20"/>
              </w:rPr>
              <w:t>=0%</w:t>
            </w:r>
          </w:p>
        </w:tc>
        <w:tc>
          <w:tcPr>
            <w:tcW w:w="482" w:type="pct"/>
            <w:tcBorders>
              <w:top w:val="single" w:color="auto" w:sz="4" w:space="0"/>
              <w:left w:val="single" w:color="auto" w:sz="4" w:space="0"/>
              <w:bottom w:val="single" w:color="auto" w:sz="4" w:space="0"/>
              <w:right w:val="single" w:color="auto" w:sz="4" w:space="0"/>
            </w:tcBorders>
            <w:shd w:val="clear" w:color="auto" w:fill="auto"/>
            <w:vAlign w:val="center"/>
          </w:tcPr>
          <w:p w14:paraId="65A5E5E8">
            <w:pPr>
              <w:widowControl/>
              <w:jc w:val="center"/>
              <w:rPr>
                <w:rFonts w:ascii="宋体" w:hAnsi="宋体" w:cs="宋体"/>
                <w:color w:val="000000"/>
                <w:kern w:val="0"/>
                <w:sz w:val="20"/>
                <w:szCs w:val="20"/>
              </w:rPr>
            </w:pPr>
            <w:r>
              <w:rPr>
                <w:rFonts w:hint="eastAsia" w:ascii="宋体" w:hAnsi="宋体" w:cs="宋体"/>
                <w:color w:val="000000"/>
                <w:kern w:val="0"/>
                <w:sz w:val="20"/>
                <w:szCs w:val="20"/>
              </w:rPr>
              <w:t>=0%</w:t>
            </w:r>
          </w:p>
        </w:tc>
        <w:tc>
          <w:tcPr>
            <w:tcW w:w="59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A36CB84">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53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0830CD7">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64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9A13831">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81" w:type="pct"/>
            <w:vAlign w:val="center"/>
          </w:tcPr>
          <w:p w14:paraId="320213F8">
            <w:pPr>
              <w:widowControl/>
              <w:jc w:val="left"/>
              <w:rPr>
                <w:rFonts w:eastAsia="Times New Roman"/>
                <w:kern w:val="0"/>
                <w:sz w:val="20"/>
                <w:szCs w:val="20"/>
              </w:rPr>
            </w:pPr>
          </w:p>
        </w:tc>
      </w:tr>
      <w:tr w14:paraId="183EF63E">
        <w:tblPrEx>
          <w:tblCellMar>
            <w:top w:w="0" w:type="dxa"/>
            <w:left w:w="108" w:type="dxa"/>
            <w:bottom w:w="0" w:type="dxa"/>
            <w:right w:w="108" w:type="dxa"/>
          </w:tblCellMar>
        </w:tblPrEx>
        <w:trPr>
          <w:trHeight w:val="402" w:hRule="atLeast"/>
        </w:trPr>
        <w:tc>
          <w:tcPr>
            <w:tcW w:w="386" w:type="pct"/>
            <w:vMerge w:val="continue"/>
            <w:tcBorders>
              <w:top w:val="single" w:color="auto" w:sz="4" w:space="0"/>
              <w:left w:val="single" w:color="auto" w:sz="4" w:space="0"/>
              <w:bottom w:val="single" w:color="auto" w:sz="4" w:space="0"/>
              <w:right w:val="single" w:color="auto" w:sz="4" w:space="0"/>
            </w:tcBorders>
            <w:vAlign w:val="center"/>
          </w:tcPr>
          <w:p w14:paraId="6178AFA2">
            <w:pPr>
              <w:widowControl/>
              <w:jc w:val="left"/>
              <w:rPr>
                <w:rFonts w:ascii="宋体" w:hAnsi="宋体" w:cs="宋体"/>
                <w:color w:val="000000"/>
                <w:kern w:val="0"/>
                <w:sz w:val="20"/>
                <w:szCs w:val="20"/>
              </w:rPr>
            </w:pPr>
          </w:p>
        </w:tc>
        <w:tc>
          <w:tcPr>
            <w:tcW w:w="386" w:type="pct"/>
            <w:vMerge w:val="continue"/>
            <w:tcBorders>
              <w:top w:val="single" w:color="auto" w:sz="4" w:space="0"/>
              <w:left w:val="single" w:color="auto" w:sz="4" w:space="0"/>
              <w:bottom w:val="single" w:color="auto" w:sz="4" w:space="0"/>
              <w:right w:val="single" w:color="auto" w:sz="4" w:space="0"/>
            </w:tcBorders>
            <w:vAlign w:val="center"/>
          </w:tcPr>
          <w:p w14:paraId="564EAFFC">
            <w:pPr>
              <w:widowControl/>
              <w:jc w:val="left"/>
              <w:rPr>
                <w:rFonts w:ascii="宋体" w:hAnsi="宋体" w:cs="宋体"/>
                <w:color w:val="000000"/>
                <w:kern w:val="0"/>
                <w:sz w:val="20"/>
                <w:szCs w:val="20"/>
              </w:rPr>
            </w:pPr>
          </w:p>
        </w:tc>
        <w:tc>
          <w:tcPr>
            <w:tcW w:w="387" w:type="pct"/>
            <w:tcBorders>
              <w:top w:val="single" w:color="auto" w:sz="4" w:space="0"/>
              <w:left w:val="single" w:color="auto" w:sz="4" w:space="0"/>
              <w:bottom w:val="single" w:color="auto" w:sz="4" w:space="0"/>
              <w:right w:val="single" w:color="auto" w:sz="4" w:space="0"/>
            </w:tcBorders>
            <w:shd w:val="clear" w:color="auto" w:fill="auto"/>
            <w:vAlign w:val="center"/>
          </w:tcPr>
          <w:p w14:paraId="7A468C9E">
            <w:pPr>
              <w:widowControl/>
              <w:jc w:val="center"/>
              <w:rPr>
                <w:rFonts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969"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0B174EEF">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539" w:type="pct"/>
            <w:tcBorders>
              <w:top w:val="single" w:color="auto" w:sz="4" w:space="0"/>
              <w:left w:val="single" w:color="auto" w:sz="4" w:space="0"/>
              <w:bottom w:val="single" w:color="auto" w:sz="4" w:space="0"/>
              <w:right w:val="single" w:color="auto" w:sz="4" w:space="0"/>
            </w:tcBorders>
            <w:shd w:val="clear" w:color="auto" w:fill="auto"/>
            <w:vAlign w:val="center"/>
          </w:tcPr>
          <w:p w14:paraId="00F02A1F">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482" w:type="pct"/>
            <w:tcBorders>
              <w:top w:val="single" w:color="auto" w:sz="4" w:space="0"/>
              <w:left w:val="single" w:color="auto" w:sz="4" w:space="0"/>
              <w:bottom w:val="single" w:color="auto" w:sz="4" w:space="0"/>
              <w:right w:val="single" w:color="auto" w:sz="4" w:space="0"/>
            </w:tcBorders>
            <w:shd w:val="clear" w:color="auto" w:fill="auto"/>
            <w:vAlign w:val="center"/>
          </w:tcPr>
          <w:p w14:paraId="2F15EEA1">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59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8A576E6">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53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73863F3">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64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DADB857">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81" w:type="pct"/>
            <w:vAlign w:val="center"/>
          </w:tcPr>
          <w:p w14:paraId="1BDD0A4A">
            <w:pPr>
              <w:widowControl/>
              <w:jc w:val="left"/>
              <w:rPr>
                <w:rFonts w:eastAsia="Times New Roman"/>
                <w:kern w:val="0"/>
                <w:sz w:val="20"/>
                <w:szCs w:val="20"/>
              </w:rPr>
            </w:pPr>
          </w:p>
        </w:tc>
      </w:tr>
      <w:tr w14:paraId="76905FF1">
        <w:tblPrEx>
          <w:tblCellMar>
            <w:top w:w="0" w:type="dxa"/>
            <w:left w:w="108" w:type="dxa"/>
            <w:bottom w:w="0" w:type="dxa"/>
            <w:right w:w="108" w:type="dxa"/>
          </w:tblCellMar>
        </w:tblPrEx>
        <w:trPr>
          <w:trHeight w:val="402" w:hRule="atLeast"/>
        </w:trPr>
        <w:tc>
          <w:tcPr>
            <w:tcW w:w="386" w:type="pct"/>
            <w:vMerge w:val="continue"/>
            <w:tcBorders>
              <w:top w:val="single" w:color="auto" w:sz="4" w:space="0"/>
              <w:left w:val="single" w:color="auto" w:sz="4" w:space="0"/>
              <w:bottom w:val="single" w:color="auto" w:sz="4" w:space="0"/>
              <w:right w:val="single" w:color="auto" w:sz="4" w:space="0"/>
            </w:tcBorders>
            <w:vAlign w:val="center"/>
          </w:tcPr>
          <w:p w14:paraId="77B19A74">
            <w:pPr>
              <w:widowControl/>
              <w:jc w:val="left"/>
              <w:rPr>
                <w:rFonts w:ascii="宋体" w:hAnsi="宋体" w:cs="宋体"/>
                <w:color w:val="000000"/>
                <w:kern w:val="0"/>
                <w:sz w:val="20"/>
                <w:szCs w:val="20"/>
              </w:rPr>
            </w:pPr>
          </w:p>
        </w:tc>
        <w:tc>
          <w:tcPr>
            <w:tcW w:w="386"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77F81B0">
            <w:pPr>
              <w:widowControl/>
              <w:jc w:val="center"/>
              <w:rPr>
                <w:rFonts w:ascii="宋体" w:hAnsi="宋体" w:cs="宋体"/>
                <w:color w:val="000000"/>
                <w:kern w:val="0"/>
                <w:sz w:val="20"/>
                <w:szCs w:val="20"/>
              </w:rPr>
            </w:pPr>
            <w:r>
              <w:rPr>
                <w:rFonts w:hint="eastAsia" w:ascii="宋体" w:hAnsi="宋体" w:cs="宋体"/>
                <w:color w:val="000000"/>
                <w:kern w:val="0"/>
                <w:sz w:val="20"/>
                <w:szCs w:val="20"/>
              </w:rPr>
              <w:t>效益指标</w:t>
            </w:r>
          </w:p>
        </w:tc>
        <w:tc>
          <w:tcPr>
            <w:tcW w:w="387" w:type="pct"/>
            <w:tcBorders>
              <w:top w:val="single" w:color="auto" w:sz="4" w:space="0"/>
              <w:left w:val="single" w:color="auto" w:sz="4" w:space="0"/>
              <w:bottom w:val="single" w:color="auto" w:sz="4" w:space="0"/>
              <w:right w:val="single" w:color="auto" w:sz="4" w:space="0"/>
            </w:tcBorders>
            <w:shd w:val="clear" w:color="auto" w:fill="auto"/>
            <w:vAlign w:val="center"/>
          </w:tcPr>
          <w:p w14:paraId="58A10588">
            <w:pPr>
              <w:widowControl/>
              <w:jc w:val="center"/>
              <w:rPr>
                <w:rFonts w:ascii="宋体" w:hAnsi="宋体" w:cs="宋体"/>
                <w:color w:val="000000"/>
                <w:kern w:val="0"/>
                <w:sz w:val="20"/>
                <w:szCs w:val="20"/>
              </w:rPr>
            </w:pPr>
            <w:r>
              <w:rPr>
                <w:rFonts w:hint="eastAsia" w:ascii="宋体" w:hAnsi="宋体" w:cs="宋体"/>
                <w:color w:val="000000"/>
                <w:kern w:val="0"/>
                <w:sz w:val="20"/>
                <w:szCs w:val="20"/>
              </w:rPr>
              <w:t>经济效益指标</w:t>
            </w:r>
          </w:p>
        </w:tc>
        <w:tc>
          <w:tcPr>
            <w:tcW w:w="969"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138AF762">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539" w:type="pct"/>
            <w:tcBorders>
              <w:top w:val="single" w:color="auto" w:sz="4" w:space="0"/>
              <w:left w:val="single" w:color="auto" w:sz="4" w:space="0"/>
              <w:bottom w:val="single" w:color="auto" w:sz="4" w:space="0"/>
              <w:right w:val="single" w:color="auto" w:sz="4" w:space="0"/>
            </w:tcBorders>
            <w:shd w:val="clear" w:color="auto" w:fill="auto"/>
            <w:vAlign w:val="center"/>
          </w:tcPr>
          <w:p w14:paraId="681BF637">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482" w:type="pct"/>
            <w:tcBorders>
              <w:top w:val="single" w:color="auto" w:sz="4" w:space="0"/>
              <w:left w:val="single" w:color="auto" w:sz="4" w:space="0"/>
              <w:bottom w:val="single" w:color="auto" w:sz="4" w:space="0"/>
              <w:right w:val="single" w:color="auto" w:sz="4" w:space="0"/>
            </w:tcBorders>
            <w:shd w:val="clear" w:color="auto" w:fill="auto"/>
            <w:vAlign w:val="center"/>
          </w:tcPr>
          <w:p w14:paraId="2DA3E693">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59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D78B635">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53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070D82A">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64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5C23A1D">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81" w:type="pct"/>
            <w:vAlign w:val="center"/>
          </w:tcPr>
          <w:p w14:paraId="77DEAC02">
            <w:pPr>
              <w:widowControl/>
              <w:jc w:val="left"/>
              <w:rPr>
                <w:rFonts w:eastAsia="Times New Roman"/>
                <w:kern w:val="0"/>
                <w:sz w:val="20"/>
                <w:szCs w:val="20"/>
              </w:rPr>
            </w:pPr>
          </w:p>
        </w:tc>
      </w:tr>
      <w:tr w14:paraId="3D8CF980">
        <w:tblPrEx>
          <w:tblCellMar>
            <w:top w:w="0" w:type="dxa"/>
            <w:left w:w="108" w:type="dxa"/>
            <w:bottom w:w="0" w:type="dxa"/>
            <w:right w:w="108" w:type="dxa"/>
          </w:tblCellMar>
        </w:tblPrEx>
        <w:trPr>
          <w:trHeight w:val="402" w:hRule="atLeast"/>
        </w:trPr>
        <w:tc>
          <w:tcPr>
            <w:tcW w:w="386" w:type="pct"/>
            <w:vMerge w:val="continue"/>
            <w:tcBorders>
              <w:top w:val="single" w:color="auto" w:sz="4" w:space="0"/>
              <w:left w:val="single" w:color="auto" w:sz="4" w:space="0"/>
              <w:bottom w:val="single" w:color="auto" w:sz="4" w:space="0"/>
              <w:right w:val="single" w:color="auto" w:sz="4" w:space="0"/>
            </w:tcBorders>
            <w:vAlign w:val="center"/>
          </w:tcPr>
          <w:p w14:paraId="68C6D555">
            <w:pPr>
              <w:widowControl/>
              <w:jc w:val="left"/>
              <w:rPr>
                <w:rFonts w:ascii="宋体" w:hAnsi="宋体" w:cs="宋体"/>
                <w:color w:val="000000"/>
                <w:kern w:val="0"/>
                <w:sz w:val="20"/>
                <w:szCs w:val="20"/>
              </w:rPr>
            </w:pPr>
          </w:p>
        </w:tc>
        <w:tc>
          <w:tcPr>
            <w:tcW w:w="386" w:type="pct"/>
            <w:vMerge w:val="continue"/>
            <w:tcBorders>
              <w:top w:val="single" w:color="auto" w:sz="4" w:space="0"/>
              <w:left w:val="single" w:color="auto" w:sz="4" w:space="0"/>
              <w:bottom w:val="single" w:color="auto" w:sz="4" w:space="0"/>
              <w:right w:val="single" w:color="auto" w:sz="4" w:space="0"/>
            </w:tcBorders>
            <w:vAlign w:val="center"/>
          </w:tcPr>
          <w:p w14:paraId="479B0114">
            <w:pPr>
              <w:widowControl/>
              <w:jc w:val="left"/>
              <w:rPr>
                <w:rFonts w:ascii="宋体" w:hAnsi="宋体" w:cs="宋体"/>
                <w:color w:val="000000"/>
                <w:kern w:val="0"/>
                <w:sz w:val="20"/>
                <w:szCs w:val="20"/>
              </w:rPr>
            </w:pPr>
          </w:p>
        </w:tc>
        <w:tc>
          <w:tcPr>
            <w:tcW w:w="387" w:type="pct"/>
            <w:tcBorders>
              <w:top w:val="single" w:color="auto" w:sz="4" w:space="0"/>
              <w:left w:val="single" w:color="auto" w:sz="4" w:space="0"/>
              <w:bottom w:val="single" w:color="auto" w:sz="4" w:space="0"/>
              <w:right w:val="single" w:color="auto" w:sz="4" w:space="0"/>
            </w:tcBorders>
            <w:shd w:val="clear" w:color="auto" w:fill="auto"/>
            <w:vAlign w:val="center"/>
          </w:tcPr>
          <w:p w14:paraId="31CF1C26">
            <w:pPr>
              <w:widowControl/>
              <w:jc w:val="center"/>
              <w:rPr>
                <w:rFonts w:ascii="宋体" w:hAnsi="宋体" w:cs="宋体"/>
                <w:color w:val="000000"/>
                <w:kern w:val="0"/>
                <w:sz w:val="20"/>
                <w:szCs w:val="20"/>
              </w:rPr>
            </w:pPr>
            <w:r>
              <w:rPr>
                <w:rFonts w:hint="eastAsia" w:ascii="宋体" w:hAnsi="宋体" w:cs="宋体"/>
                <w:color w:val="000000"/>
                <w:kern w:val="0"/>
                <w:sz w:val="20"/>
                <w:szCs w:val="20"/>
              </w:rPr>
              <w:t>社会效益指标</w:t>
            </w:r>
          </w:p>
        </w:tc>
        <w:tc>
          <w:tcPr>
            <w:tcW w:w="969"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3AC21C8F">
            <w:pPr>
              <w:widowControl/>
              <w:jc w:val="left"/>
              <w:rPr>
                <w:rFonts w:ascii="宋体" w:hAnsi="宋体" w:cs="宋体"/>
                <w:color w:val="000000"/>
                <w:kern w:val="0"/>
                <w:sz w:val="20"/>
                <w:szCs w:val="20"/>
              </w:rPr>
            </w:pPr>
            <w:r>
              <w:rPr>
                <w:rFonts w:hint="eastAsia" w:ascii="宋体" w:hAnsi="宋体" w:cs="宋体"/>
                <w:color w:val="000000"/>
                <w:kern w:val="0"/>
                <w:sz w:val="20"/>
                <w:szCs w:val="20"/>
              </w:rPr>
              <w:t>残疾人康复服务水平提升率</w:t>
            </w:r>
          </w:p>
        </w:tc>
        <w:tc>
          <w:tcPr>
            <w:tcW w:w="539" w:type="pct"/>
            <w:tcBorders>
              <w:top w:val="single" w:color="auto" w:sz="4" w:space="0"/>
              <w:left w:val="single" w:color="auto" w:sz="4" w:space="0"/>
              <w:bottom w:val="single" w:color="auto" w:sz="4" w:space="0"/>
              <w:right w:val="single" w:color="auto" w:sz="4" w:space="0"/>
            </w:tcBorders>
            <w:shd w:val="clear" w:color="auto" w:fill="auto"/>
            <w:vAlign w:val="center"/>
          </w:tcPr>
          <w:p w14:paraId="68234224">
            <w:pPr>
              <w:widowControl/>
              <w:jc w:val="center"/>
              <w:rPr>
                <w:rFonts w:ascii="宋体" w:hAnsi="宋体" w:cs="宋体"/>
                <w:color w:val="000000"/>
                <w:kern w:val="0"/>
                <w:sz w:val="20"/>
                <w:szCs w:val="20"/>
              </w:rPr>
            </w:pPr>
            <w:r>
              <w:rPr>
                <w:rFonts w:hint="eastAsia" w:ascii="宋体" w:hAnsi="宋体" w:cs="宋体"/>
                <w:color w:val="000000"/>
                <w:kern w:val="0"/>
                <w:sz w:val="20"/>
                <w:szCs w:val="20"/>
              </w:rPr>
              <w:t>&gt;=90%</w:t>
            </w:r>
          </w:p>
        </w:tc>
        <w:tc>
          <w:tcPr>
            <w:tcW w:w="482" w:type="pct"/>
            <w:tcBorders>
              <w:top w:val="single" w:color="auto" w:sz="4" w:space="0"/>
              <w:left w:val="single" w:color="auto" w:sz="4" w:space="0"/>
              <w:bottom w:val="single" w:color="auto" w:sz="4" w:space="0"/>
              <w:right w:val="single" w:color="auto" w:sz="4" w:space="0"/>
            </w:tcBorders>
            <w:shd w:val="clear" w:color="auto" w:fill="auto"/>
            <w:vAlign w:val="center"/>
          </w:tcPr>
          <w:p w14:paraId="526C29A6">
            <w:pPr>
              <w:widowControl/>
              <w:jc w:val="center"/>
              <w:rPr>
                <w:rFonts w:ascii="宋体" w:hAnsi="宋体" w:cs="宋体"/>
                <w:color w:val="000000"/>
                <w:kern w:val="0"/>
                <w:sz w:val="20"/>
                <w:szCs w:val="20"/>
              </w:rPr>
            </w:pPr>
            <w:r>
              <w:rPr>
                <w:rFonts w:hint="eastAsia" w:ascii="宋体" w:hAnsi="宋体" w:cs="宋体"/>
                <w:color w:val="000000"/>
                <w:kern w:val="0"/>
                <w:sz w:val="20"/>
                <w:szCs w:val="20"/>
              </w:rPr>
              <w:t>=90%</w:t>
            </w:r>
          </w:p>
        </w:tc>
        <w:tc>
          <w:tcPr>
            <w:tcW w:w="59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99915B0">
            <w:pPr>
              <w:widowControl/>
              <w:jc w:val="center"/>
              <w:rPr>
                <w:rFonts w:ascii="宋体" w:hAnsi="宋体" w:cs="宋体"/>
                <w:color w:val="000000"/>
                <w:kern w:val="0"/>
                <w:sz w:val="20"/>
                <w:szCs w:val="20"/>
              </w:rPr>
            </w:pPr>
            <w:r>
              <w:rPr>
                <w:rFonts w:hint="eastAsia" w:ascii="宋体" w:hAnsi="宋体" w:cs="宋体"/>
                <w:color w:val="000000"/>
                <w:kern w:val="0"/>
                <w:sz w:val="20"/>
                <w:szCs w:val="20"/>
              </w:rPr>
              <w:t>20</w:t>
            </w:r>
          </w:p>
        </w:tc>
        <w:tc>
          <w:tcPr>
            <w:tcW w:w="53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54FC9C2">
            <w:pPr>
              <w:widowControl/>
              <w:jc w:val="center"/>
              <w:rPr>
                <w:rFonts w:ascii="宋体" w:hAnsi="宋体" w:cs="宋体"/>
                <w:color w:val="000000"/>
                <w:kern w:val="0"/>
                <w:sz w:val="20"/>
                <w:szCs w:val="20"/>
              </w:rPr>
            </w:pPr>
            <w:r>
              <w:rPr>
                <w:rFonts w:hint="eastAsia" w:ascii="宋体" w:hAnsi="宋体" w:cs="宋体"/>
                <w:color w:val="000000"/>
                <w:kern w:val="0"/>
                <w:sz w:val="20"/>
                <w:szCs w:val="20"/>
              </w:rPr>
              <w:t>20</w:t>
            </w:r>
          </w:p>
        </w:tc>
        <w:tc>
          <w:tcPr>
            <w:tcW w:w="64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2007781">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81" w:type="pct"/>
            <w:vAlign w:val="center"/>
          </w:tcPr>
          <w:p w14:paraId="7F98BC53">
            <w:pPr>
              <w:widowControl/>
              <w:jc w:val="left"/>
              <w:rPr>
                <w:rFonts w:eastAsia="Times New Roman"/>
                <w:kern w:val="0"/>
                <w:sz w:val="20"/>
                <w:szCs w:val="20"/>
              </w:rPr>
            </w:pPr>
          </w:p>
        </w:tc>
      </w:tr>
      <w:tr w14:paraId="587CA1C5">
        <w:tblPrEx>
          <w:tblCellMar>
            <w:top w:w="0" w:type="dxa"/>
            <w:left w:w="108" w:type="dxa"/>
            <w:bottom w:w="0" w:type="dxa"/>
            <w:right w:w="108" w:type="dxa"/>
          </w:tblCellMar>
        </w:tblPrEx>
        <w:trPr>
          <w:trHeight w:val="402" w:hRule="atLeast"/>
        </w:trPr>
        <w:tc>
          <w:tcPr>
            <w:tcW w:w="386" w:type="pct"/>
            <w:vMerge w:val="continue"/>
            <w:tcBorders>
              <w:top w:val="single" w:color="auto" w:sz="4" w:space="0"/>
              <w:left w:val="single" w:color="auto" w:sz="4" w:space="0"/>
              <w:bottom w:val="single" w:color="auto" w:sz="4" w:space="0"/>
              <w:right w:val="single" w:color="auto" w:sz="4" w:space="0"/>
            </w:tcBorders>
            <w:vAlign w:val="center"/>
          </w:tcPr>
          <w:p w14:paraId="55946784">
            <w:pPr>
              <w:widowControl/>
              <w:jc w:val="left"/>
              <w:rPr>
                <w:rFonts w:ascii="宋体" w:hAnsi="宋体" w:cs="宋体"/>
                <w:color w:val="000000"/>
                <w:kern w:val="0"/>
                <w:sz w:val="20"/>
                <w:szCs w:val="20"/>
              </w:rPr>
            </w:pPr>
          </w:p>
        </w:tc>
        <w:tc>
          <w:tcPr>
            <w:tcW w:w="386" w:type="pct"/>
            <w:vMerge w:val="continue"/>
            <w:tcBorders>
              <w:top w:val="single" w:color="auto" w:sz="4" w:space="0"/>
              <w:left w:val="single" w:color="auto" w:sz="4" w:space="0"/>
              <w:bottom w:val="single" w:color="auto" w:sz="4" w:space="0"/>
              <w:right w:val="single" w:color="auto" w:sz="4" w:space="0"/>
            </w:tcBorders>
            <w:vAlign w:val="center"/>
          </w:tcPr>
          <w:p w14:paraId="728C8EEA">
            <w:pPr>
              <w:widowControl/>
              <w:jc w:val="left"/>
              <w:rPr>
                <w:rFonts w:ascii="宋体" w:hAnsi="宋体" w:cs="宋体"/>
                <w:color w:val="000000"/>
                <w:kern w:val="0"/>
                <w:sz w:val="20"/>
                <w:szCs w:val="20"/>
              </w:rPr>
            </w:pPr>
          </w:p>
        </w:tc>
        <w:tc>
          <w:tcPr>
            <w:tcW w:w="387" w:type="pct"/>
            <w:tcBorders>
              <w:top w:val="single" w:color="auto" w:sz="4" w:space="0"/>
              <w:left w:val="single" w:color="auto" w:sz="4" w:space="0"/>
              <w:bottom w:val="single" w:color="auto" w:sz="4" w:space="0"/>
              <w:right w:val="single" w:color="auto" w:sz="4" w:space="0"/>
            </w:tcBorders>
            <w:shd w:val="clear" w:color="auto" w:fill="auto"/>
            <w:vAlign w:val="center"/>
          </w:tcPr>
          <w:p w14:paraId="2296B850">
            <w:pPr>
              <w:widowControl/>
              <w:jc w:val="center"/>
              <w:rPr>
                <w:rFonts w:ascii="宋体" w:hAnsi="宋体" w:cs="宋体"/>
                <w:color w:val="000000"/>
                <w:kern w:val="0"/>
                <w:sz w:val="20"/>
                <w:szCs w:val="20"/>
              </w:rPr>
            </w:pPr>
            <w:r>
              <w:rPr>
                <w:rFonts w:hint="eastAsia" w:ascii="宋体" w:hAnsi="宋体" w:cs="宋体"/>
                <w:color w:val="000000"/>
                <w:kern w:val="0"/>
                <w:sz w:val="20"/>
                <w:szCs w:val="20"/>
              </w:rPr>
              <w:t>生态效益指标</w:t>
            </w:r>
          </w:p>
        </w:tc>
        <w:tc>
          <w:tcPr>
            <w:tcW w:w="969"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404F294B">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539" w:type="pct"/>
            <w:tcBorders>
              <w:top w:val="single" w:color="auto" w:sz="4" w:space="0"/>
              <w:left w:val="single" w:color="auto" w:sz="4" w:space="0"/>
              <w:bottom w:val="single" w:color="auto" w:sz="4" w:space="0"/>
              <w:right w:val="single" w:color="auto" w:sz="4" w:space="0"/>
            </w:tcBorders>
            <w:shd w:val="clear" w:color="auto" w:fill="auto"/>
            <w:vAlign w:val="center"/>
          </w:tcPr>
          <w:p w14:paraId="65043C7C">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482" w:type="pct"/>
            <w:tcBorders>
              <w:top w:val="single" w:color="auto" w:sz="4" w:space="0"/>
              <w:left w:val="single" w:color="auto" w:sz="4" w:space="0"/>
              <w:bottom w:val="single" w:color="auto" w:sz="4" w:space="0"/>
              <w:right w:val="single" w:color="auto" w:sz="4" w:space="0"/>
            </w:tcBorders>
            <w:shd w:val="clear" w:color="auto" w:fill="auto"/>
            <w:vAlign w:val="center"/>
          </w:tcPr>
          <w:p w14:paraId="0753A222">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59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E34D55B">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53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177D8B2">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64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5304CCF">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81" w:type="pct"/>
            <w:vAlign w:val="center"/>
          </w:tcPr>
          <w:p w14:paraId="23B1B578">
            <w:pPr>
              <w:widowControl/>
              <w:jc w:val="left"/>
              <w:rPr>
                <w:rFonts w:eastAsia="Times New Roman"/>
                <w:kern w:val="0"/>
                <w:sz w:val="20"/>
                <w:szCs w:val="20"/>
              </w:rPr>
            </w:pPr>
          </w:p>
        </w:tc>
      </w:tr>
      <w:tr w14:paraId="69A3426F">
        <w:tblPrEx>
          <w:tblCellMar>
            <w:top w:w="0" w:type="dxa"/>
            <w:left w:w="108" w:type="dxa"/>
            <w:bottom w:w="0" w:type="dxa"/>
            <w:right w:w="108" w:type="dxa"/>
          </w:tblCellMar>
        </w:tblPrEx>
        <w:trPr>
          <w:trHeight w:val="402" w:hRule="atLeast"/>
        </w:trPr>
        <w:tc>
          <w:tcPr>
            <w:tcW w:w="386" w:type="pct"/>
            <w:vMerge w:val="continue"/>
            <w:tcBorders>
              <w:top w:val="single" w:color="auto" w:sz="4" w:space="0"/>
              <w:left w:val="single" w:color="auto" w:sz="4" w:space="0"/>
              <w:bottom w:val="single" w:color="auto" w:sz="4" w:space="0"/>
              <w:right w:val="single" w:color="auto" w:sz="4" w:space="0"/>
            </w:tcBorders>
            <w:vAlign w:val="center"/>
          </w:tcPr>
          <w:p w14:paraId="2947BB58">
            <w:pPr>
              <w:widowControl/>
              <w:jc w:val="left"/>
              <w:rPr>
                <w:rFonts w:ascii="宋体" w:hAnsi="宋体" w:cs="宋体"/>
                <w:color w:val="000000"/>
                <w:kern w:val="0"/>
                <w:sz w:val="20"/>
                <w:szCs w:val="20"/>
              </w:rPr>
            </w:pPr>
          </w:p>
        </w:tc>
        <w:tc>
          <w:tcPr>
            <w:tcW w:w="386" w:type="pct"/>
            <w:tcBorders>
              <w:top w:val="single" w:color="auto" w:sz="4" w:space="0"/>
              <w:left w:val="single" w:color="auto" w:sz="4" w:space="0"/>
              <w:bottom w:val="single" w:color="auto" w:sz="4" w:space="0"/>
              <w:right w:val="single" w:color="auto" w:sz="4" w:space="0"/>
            </w:tcBorders>
            <w:shd w:val="clear" w:color="auto" w:fill="auto"/>
            <w:vAlign w:val="center"/>
          </w:tcPr>
          <w:p w14:paraId="37D8AD58">
            <w:pPr>
              <w:widowControl/>
              <w:jc w:val="center"/>
              <w:rPr>
                <w:rFonts w:ascii="宋体" w:hAnsi="宋体" w:cs="宋体"/>
                <w:color w:val="000000"/>
                <w:kern w:val="0"/>
                <w:sz w:val="20"/>
                <w:szCs w:val="20"/>
              </w:rPr>
            </w:pPr>
            <w:r>
              <w:rPr>
                <w:rFonts w:hint="eastAsia" w:ascii="宋体" w:hAnsi="宋体" w:cs="宋体"/>
                <w:color w:val="000000"/>
                <w:kern w:val="0"/>
                <w:sz w:val="20"/>
                <w:szCs w:val="20"/>
              </w:rPr>
              <w:t>满意度指标</w:t>
            </w:r>
          </w:p>
        </w:tc>
        <w:tc>
          <w:tcPr>
            <w:tcW w:w="387" w:type="pct"/>
            <w:tcBorders>
              <w:top w:val="single" w:color="auto" w:sz="4" w:space="0"/>
              <w:left w:val="single" w:color="auto" w:sz="4" w:space="0"/>
              <w:bottom w:val="single" w:color="auto" w:sz="4" w:space="0"/>
              <w:right w:val="single" w:color="auto" w:sz="4" w:space="0"/>
            </w:tcBorders>
            <w:shd w:val="clear" w:color="auto" w:fill="auto"/>
            <w:vAlign w:val="center"/>
          </w:tcPr>
          <w:p w14:paraId="74E27947">
            <w:pPr>
              <w:widowControl/>
              <w:jc w:val="center"/>
              <w:rPr>
                <w:rFonts w:ascii="宋体" w:hAnsi="宋体" w:cs="宋体"/>
                <w:color w:val="000000"/>
                <w:kern w:val="0"/>
                <w:sz w:val="20"/>
                <w:szCs w:val="20"/>
              </w:rPr>
            </w:pPr>
            <w:r>
              <w:rPr>
                <w:rFonts w:hint="eastAsia" w:ascii="宋体" w:hAnsi="宋体" w:cs="宋体"/>
                <w:color w:val="000000"/>
                <w:kern w:val="0"/>
                <w:sz w:val="20"/>
                <w:szCs w:val="20"/>
              </w:rPr>
              <w:t>满意度指标</w:t>
            </w:r>
          </w:p>
        </w:tc>
        <w:tc>
          <w:tcPr>
            <w:tcW w:w="969"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6FDF02CB">
            <w:pPr>
              <w:widowControl/>
              <w:jc w:val="left"/>
              <w:rPr>
                <w:rFonts w:ascii="宋体" w:hAnsi="宋体" w:cs="宋体"/>
                <w:color w:val="000000"/>
                <w:kern w:val="0"/>
                <w:sz w:val="20"/>
                <w:szCs w:val="20"/>
              </w:rPr>
            </w:pPr>
            <w:r>
              <w:rPr>
                <w:rFonts w:hint="eastAsia" w:ascii="宋体" w:hAnsi="宋体" w:cs="宋体"/>
                <w:color w:val="000000"/>
                <w:kern w:val="0"/>
                <w:sz w:val="20"/>
                <w:szCs w:val="20"/>
              </w:rPr>
              <w:t>受益残疾人及其家属对服务满意度</w:t>
            </w:r>
          </w:p>
        </w:tc>
        <w:tc>
          <w:tcPr>
            <w:tcW w:w="539" w:type="pct"/>
            <w:tcBorders>
              <w:top w:val="single" w:color="auto" w:sz="4" w:space="0"/>
              <w:left w:val="single" w:color="auto" w:sz="4" w:space="0"/>
              <w:bottom w:val="single" w:color="auto" w:sz="4" w:space="0"/>
              <w:right w:val="single" w:color="auto" w:sz="4" w:space="0"/>
            </w:tcBorders>
            <w:shd w:val="clear" w:color="auto" w:fill="auto"/>
            <w:vAlign w:val="center"/>
          </w:tcPr>
          <w:p w14:paraId="1AB98C4C">
            <w:pPr>
              <w:widowControl/>
              <w:jc w:val="center"/>
              <w:rPr>
                <w:rFonts w:ascii="宋体" w:hAnsi="宋体" w:cs="宋体"/>
                <w:color w:val="000000"/>
                <w:kern w:val="0"/>
                <w:sz w:val="20"/>
                <w:szCs w:val="20"/>
              </w:rPr>
            </w:pPr>
            <w:r>
              <w:rPr>
                <w:rFonts w:hint="eastAsia" w:ascii="宋体" w:hAnsi="宋体" w:cs="宋体"/>
                <w:color w:val="000000"/>
                <w:kern w:val="0"/>
                <w:sz w:val="20"/>
                <w:szCs w:val="20"/>
              </w:rPr>
              <w:t>&gt;=95%</w:t>
            </w:r>
          </w:p>
        </w:tc>
        <w:tc>
          <w:tcPr>
            <w:tcW w:w="482" w:type="pct"/>
            <w:tcBorders>
              <w:top w:val="single" w:color="auto" w:sz="4" w:space="0"/>
              <w:left w:val="single" w:color="auto" w:sz="4" w:space="0"/>
              <w:bottom w:val="single" w:color="auto" w:sz="4" w:space="0"/>
              <w:right w:val="single" w:color="auto" w:sz="4" w:space="0"/>
            </w:tcBorders>
            <w:shd w:val="clear" w:color="auto" w:fill="auto"/>
            <w:vAlign w:val="center"/>
          </w:tcPr>
          <w:p w14:paraId="40017ECE">
            <w:pPr>
              <w:widowControl/>
              <w:jc w:val="center"/>
              <w:rPr>
                <w:rFonts w:ascii="宋体" w:hAnsi="宋体" w:cs="宋体"/>
                <w:color w:val="000000"/>
                <w:kern w:val="0"/>
                <w:sz w:val="20"/>
                <w:szCs w:val="20"/>
              </w:rPr>
            </w:pPr>
            <w:r>
              <w:rPr>
                <w:rFonts w:hint="eastAsia" w:ascii="宋体" w:hAnsi="宋体" w:cs="宋体"/>
                <w:color w:val="000000"/>
                <w:kern w:val="0"/>
                <w:sz w:val="20"/>
                <w:szCs w:val="20"/>
              </w:rPr>
              <w:t>=95%</w:t>
            </w:r>
          </w:p>
        </w:tc>
        <w:tc>
          <w:tcPr>
            <w:tcW w:w="59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F9B6DE7">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53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BCD0BD7">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64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614B912">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81" w:type="pct"/>
            <w:vAlign w:val="center"/>
          </w:tcPr>
          <w:p w14:paraId="45895FCA">
            <w:pPr>
              <w:widowControl/>
              <w:jc w:val="left"/>
              <w:rPr>
                <w:rFonts w:eastAsia="Times New Roman"/>
                <w:kern w:val="0"/>
                <w:sz w:val="20"/>
                <w:szCs w:val="20"/>
              </w:rPr>
            </w:pPr>
          </w:p>
        </w:tc>
      </w:tr>
      <w:tr w14:paraId="2BDA4B24">
        <w:tblPrEx>
          <w:tblCellMar>
            <w:top w:w="0" w:type="dxa"/>
            <w:left w:w="108" w:type="dxa"/>
            <w:bottom w:w="0" w:type="dxa"/>
            <w:right w:w="108" w:type="dxa"/>
          </w:tblCellMar>
        </w:tblPrEx>
        <w:trPr>
          <w:trHeight w:val="270" w:hRule="atLeast"/>
        </w:trPr>
        <w:tc>
          <w:tcPr>
            <w:tcW w:w="3149"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597C9520">
            <w:pPr>
              <w:widowControl/>
              <w:jc w:val="center"/>
              <w:rPr>
                <w:rFonts w:ascii="宋体" w:hAnsi="宋体" w:cs="宋体"/>
                <w:color w:val="000000"/>
                <w:kern w:val="0"/>
                <w:sz w:val="20"/>
                <w:szCs w:val="20"/>
              </w:rPr>
            </w:pPr>
            <w:r>
              <w:rPr>
                <w:rFonts w:hint="eastAsia" w:ascii="宋体" w:hAnsi="宋体" w:cs="宋体"/>
                <w:color w:val="000000"/>
                <w:kern w:val="0"/>
                <w:sz w:val="20"/>
                <w:szCs w:val="20"/>
              </w:rPr>
              <w:t>总分</w:t>
            </w:r>
          </w:p>
        </w:tc>
        <w:tc>
          <w:tcPr>
            <w:tcW w:w="592" w:type="pct"/>
            <w:gridSpan w:val="2"/>
            <w:tcBorders>
              <w:top w:val="single" w:color="auto" w:sz="4" w:space="0"/>
              <w:left w:val="nil"/>
              <w:bottom w:val="single" w:color="auto" w:sz="4" w:space="0"/>
              <w:right w:val="single" w:color="auto" w:sz="4" w:space="0"/>
            </w:tcBorders>
            <w:shd w:val="clear" w:color="auto" w:fill="auto"/>
            <w:vAlign w:val="center"/>
          </w:tcPr>
          <w:p w14:paraId="30E367C3">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538" w:type="pct"/>
            <w:gridSpan w:val="2"/>
            <w:tcBorders>
              <w:top w:val="single" w:color="auto" w:sz="4" w:space="0"/>
              <w:left w:val="nil"/>
              <w:bottom w:val="single" w:color="auto" w:sz="4" w:space="0"/>
              <w:right w:val="single" w:color="auto" w:sz="4" w:space="0"/>
            </w:tcBorders>
            <w:shd w:val="clear" w:color="auto" w:fill="auto"/>
            <w:vAlign w:val="center"/>
          </w:tcPr>
          <w:p w14:paraId="20647CE3">
            <w:pPr>
              <w:widowControl/>
              <w:jc w:val="center"/>
              <w:rPr>
                <w:rFonts w:ascii="宋体" w:hAnsi="宋体" w:cs="宋体"/>
                <w:color w:val="000000"/>
                <w:kern w:val="0"/>
                <w:sz w:val="20"/>
                <w:szCs w:val="20"/>
              </w:rPr>
            </w:pPr>
            <w:r>
              <w:rPr>
                <w:rFonts w:hint="eastAsia" w:ascii="宋体" w:hAnsi="宋体" w:cs="宋体"/>
                <w:color w:val="000000"/>
                <w:kern w:val="0"/>
                <w:sz w:val="20"/>
                <w:szCs w:val="20"/>
              </w:rPr>
              <w:t>99.71分</w:t>
            </w:r>
          </w:p>
        </w:tc>
        <w:tc>
          <w:tcPr>
            <w:tcW w:w="640" w:type="pct"/>
            <w:gridSpan w:val="2"/>
            <w:tcBorders>
              <w:top w:val="single" w:color="auto" w:sz="4" w:space="0"/>
              <w:left w:val="nil"/>
              <w:bottom w:val="single" w:color="auto" w:sz="4" w:space="0"/>
              <w:right w:val="single" w:color="auto" w:sz="4" w:space="0"/>
            </w:tcBorders>
            <w:shd w:val="clear" w:color="auto" w:fill="auto"/>
            <w:vAlign w:val="center"/>
          </w:tcPr>
          <w:p w14:paraId="5D9B1984">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81" w:type="pct"/>
            <w:vAlign w:val="center"/>
          </w:tcPr>
          <w:p w14:paraId="51FDBE58">
            <w:pPr>
              <w:widowControl/>
              <w:jc w:val="left"/>
              <w:rPr>
                <w:rFonts w:eastAsia="Times New Roman"/>
                <w:kern w:val="0"/>
                <w:sz w:val="20"/>
                <w:szCs w:val="20"/>
              </w:rPr>
            </w:pPr>
          </w:p>
        </w:tc>
      </w:tr>
    </w:tbl>
    <w:p w14:paraId="78842C21">
      <w:pPr>
        <w:ind w:firstLine="640" w:firstLineChars="200"/>
        <w:jc w:val="left"/>
        <w:rPr>
          <w:rFonts w:ascii="仿宋_GB2312" w:eastAsia="仿宋_GB2312"/>
          <w:sz w:val="32"/>
          <w:szCs w:val="32"/>
        </w:rPr>
      </w:pPr>
    </w:p>
    <w:tbl>
      <w:tblPr>
        <w:tblStyle w:val="9"/>
        <w:tblW w:w="5000" w:type="pct"/>
        <w:tblInd w:w="0" w:type="dxa"/>
        <w:tblLayout w:type="autofit"/>
        <w:tblCellMar>
          <w:top w:w="0" w:type="dxa"/>
          <w:left w:w="108" w:type="dxa"/>
          <w:bottom w:w="0" w:type="dxa"/>
          <w:right w:w="108" w:type="dxa"/>
        </w:tblCellMar>
      </w:tblPr>
      <w:tblGrid>
        <w:gridCol w:w="632"/>
        <w:gridCol w:w="631"/>
        <w:gridCol w:w="634"/>
        <w:gridCol w:w="626"/>
        <w:gridCol w:w="825"/>
        <w:gridCol w:w="153"/>
        <w:gridCol w:w="895"/>
        <w:gridCol w:w="801"/>
        <w:gridCol w:w="508"/>
        <w:gridCol w:w="452"/>
        <w:gridCol w:w="508"/>
        <w:gridCol w:w="433"/>
        <w:gridCol w:w="483"/>
        <w:gridCol w:w="719"/>
        <w:gridCol w:w="222"/>
      </w:tblGrid>
      <w:tr w14:paraId="61FA534D">
        <w:tblPrEx>
          <w:tblCellMar>
            <w:top w:w="0" w:type="dxa"/>
            <w:left w:w="108" w:type="dxa"/>
            <w:bottom w:w="0" w:type="dxa"/>
            <w:right w:w="108" w:type="dxa"/>
          </w:tblCellMar>
        </w:tblPrEx>
        <w:trPr>
          <w:gridAfter w:val="1"/>
          <w:wAfter w:w="130" w:type="pct"/>
          <w:trHeight w:val="405" w:hRule="atLeast"/>
        </w:trPr>
        <w:tc>
          <w:tcPr>
            <w:tcW w:w="4869" w:type="pct"/>
            <w:gridSpan w:val="14"/>
            <w:tcBorders>
              <w:top w:val="nil"/>
              <w:left w:val="nil"/>
              <w:bottom w:val="nil"/>
              <w:right w:val="nil"/>
            </w:tcBorders>
            <w:shd w:val="clear" w:color="auto" w:fill="auto"/>
            <w:vAlign w:val="center"/>
          </w:tcPr>
          <w:p w14:paraId="66EE9F3E">
            <w:pPr>
              <w:widowControl/>
              <w:jc w:val="center"/>
              <w:rPr>
                <w:rFonts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6BDF8563">
        <w:tblPrEx>
          <w:tblCellMar>
            <w:top w:w="0" w:type="dxa"/>
            <w:left w:w="108" w:type="dxa"/>
            <w:bottom w:w="0" w:type="dxa"/>
            <w:right w:w="108" w:type="dxa"/>
          </w:tblCellMar>
        </w:tblPrEx>
        <w:trPr>
          <w:gridAfter w:val="1"/>
          <w:wAfter w:w="130" w:type="pct"/>
          <w:trHeight w:val="270" w:hRule="atLeast"/>
        </w:trPr>
        <w:tc>
          <w:tcPr>
            <w:tcW w:w="4869" w:type="pct"/>
            <w:gridSpan w:val="14"/>
            <w:tcBorders>
              <w:top w:val="nil"/>
              <w:left w:val="nil"/>
              <w:bottom w:val="nil"/>
              <w:right w:val="nil"/>
            </w:tcBorders>
            <w:shd w:val="clear" w:color="auto" w:fill="auto"/>
            <w:vAlign w:val="center"/>
          </w:tcPr>
          <w:p w14:paraId="611F9B78">
            <w:pPr>
              <w:widowControl/>
              <w:jc w:val="center"/>
              <w:rPr>
                <w:rFonts w:ascii="宋体" w:hAnsi="宋体" w:cs="宋体"/>
                <w:color w:val="000000"/>
                <w:kern w:val="0"/>
                <w:sz w:val="20"/>
                <w:szCs w:val="20"/>
              </w:rPr>
            </w:pPr>
            <w:r>
              <w:rPr>
                <w:rFonts w:hint="eastAsia" w:ascii="宋体" w:hAnsi="宋体" w:cs="宋体"/>
                <w:color w:val="000000"/>
                <w:kern w:val="0"/>
                <w:sz w:val="20"/>
                <w:szCs w:val="20"/>
              </w:rPr>
              <w:t>(2023年度)</w:t>
            </w:r>
          </w:p>
        </w:tc>
      </w:tr>
      <w:tr w14:paraId="546BB8FD">
        <w:tblPrEx>
          <w:tblCellMar>
            <w:top w:w="0" w:type="dxa"/>
            <w:left w:w="108" w:type="dxa"/>
            <w:bottom w:w="0" w:type="dxa"/>
            <w:right w:w="108" w:type="dxa"/>
          </w:tblCellMar>
        </w:tblPrEx>
        <w:trPr>
          <w:gridAfter w:val="1"/>
          <w:wAfter w:w="130" w:type="pct"/>
          <w:trHeight w:val="270" w:hRule="atLeast"/>
        </w:trPr>
        <w:tc>
          <w:tcPr>
            <w:tcW w:w="74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48A8EEF">
            <w:pPr>
              <w:widowControl/>
              <w:jc w:val="center"/>
              <w:rPr>
                <w:rFonts w:ascii="宋体" w:hAnsi="宋体" w:cs="宋体"/>
                <w:color w:val="000000"/>
                <w:kern w:val="0"/>
                <w:sz w:val="20"/>
                <w:szCs w:val="20"/>
              </w:rPr>
            </w:pPr>
            <w:r>
              <w:rPr>
                <w:rFonts w:hint="eastAsia" w:ascii="宋体" w:hAnsi="宋体" w:cs="宋体"/>
                <w:color w:val="000000"/>
                <w:kern w:val="0"/>
                <w:sz w:val="20"/>
                <w:szCs w:val="20"/>
              </w:rPr>
              <w:t>项目名称</w:t>
            </w:r>
          </w:p>
        </w:tc>
        <w:tc>
          <w:tcPr>
            <w:tcW w:w="4128" w:type="pct"/>
            <w:gridSpan w:val="12"/>
            <w:tcBorders>
              <w:top w:val="single" w:color="auto" w:sz="4" w:space="0"/>
              <w:left w:val="nil"/>
              <w:bottom w:val="single" w:color="auto" w:sz="4" w:space="0"/>
              <w:right w:val="single" w:color="000000" w:sz="4" w:space="0"/>
            </w:tcBorders>
            <w:shd w:val="clear" w:color="auto" w:fill="auto"/>
            <w:vAlign w:val="center"/>
          </w:tcPr>
          <w:p w14:paraId="62AC6779">
            <w:pPr>
              <w:widowControl/>
              <w:jc w:val="center"/>
              <w:rPr>
                <w:rFonts w:ascii="宋体" w:hAnsi="宋体" w:cs="宋体"/>
                <w:color w:val="000000"/>
                <w:kern w:val="0"/>
                <w:sz w:val="20"/>
                <w:szCs w:val="20"/>
              </w:rPr>
            </w:pPr>
            <w:r>
              <w:rPr>
                <w:rFonts w:hint="eastAsia" w:ascii="宋体" w:hAnsi="宋体" w:cs="宋体"/>
                <w:color w:val="000000"/>
                <w:kern w:val="0"/>
                <w:sz w:val="20"/>
                <w:szCs w:val="20"/>
              </w:rPr>
              <w:t>木垒县残联2023年为民办实事工作经费</w:t>
            </w:r>
          </w:p>
        </w:tc>
      </w:tr>
      <w:tr w14:paraId="5ED6D8E1">
        <w:tblPrEx>
          <w:tblCellMar>
            <w:top w:w="0" w:type="dxa"/>
            <w:left w:w="108" w:type="dxa"/>
            <w:bottom w:w="0" w:type="dxa"/>
            <w:right w:w="108" w:type="dxa"/>
          </w:tblCellMar>
        </w:tblPrEx>
        <w:trPr>
          <w:gridAfter w:val="1"/>
          <w:wAfter w:w="130" w:type="pct"/>
          <w:trHeight w:val="270" w:hRule="atLeast"/>
        </w:trPr>
        <w:tc>
          <w:tcPr>
            <w:tcW w:w="74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83E4C93">
            <w:pPr>
              <w:widowControl/>
              <w:jc w:val="center"/>
              <w:rPr>
                <w:rFonts w:ascii="宋体" w:hAnsi="宋体" w:cs="宋体"/>
                <w:color w:val="000000"/>
                <w:kern w:val="0"/>
                <w:sz w:val="20"/>
                <w:szCs w:val="20"/>
              </w:rPr>
            </w:pPr>
            <w:r>
              <w:rPr>
                <w:rFonts w:hint="eastAsia" w:ascii="宋体" w:hAnsi="宋体" w:cs="宋体"/>
                <w:color w:val="000000"/>
                <w:kern w:val="0"/>
                <w:sz w:val="20"/>
                <w:szCs w:val="20"/>
              </w:rPr>
              <w:t>主管部门</w:t>
            </w:r>
          </w:p>
        </w:tc>
        <w:tc>
          <w:tcPr>
            <w:tcW w:w="1838" w:type="pct"/>
            <w:gridSpan w:val="5"/>
            <w:tcBorders>
              <w:top w:val="single" w:color="auto" w:sz="4" w:space="0"/>
              <w:left w:val="nil"/>
              <w:bottom w:val="single" w:color="auto" w:sz="4" w:space="0"/>
              <w:right w:val="single" w:color="auto" w:sz="4" w:space="0"/>
            </w:tcBorders>
            <w:shd w:val="clear" w:color="auto" w:fill="auto"/>
            <w:vAlign w:val="center"/>
          </w:tcPr>
          <w:p w14:paraId="5F67BFBD">
            <w:pPr>
              <w:widowControl/>
              <w:jc w:val="center"/>
              <w:rPr>
                <w:rFonts w:ascii="宋体" w:hAnsi="宋体" w:cs="宋体"/>
                <w:color w:val="000000"/>
                <w:kern w:val="0"/>
                <w:sz w:val="20"/>
                <w:szCs w:val="20"/>
              </w:rPr>
            </w:pPr>
            <w:r>
              <w:rPr>
                <w:rFonts w:hint="eastAsia" w:ascii="宋体" w:hAnsi="宋体" w:cs="宋体"/>
                <w:color w:val="000000"/>
                <w:kern w:val="0"/>
                <w:sz w:val="20"/>
                <w:szCs w:val="20"/>
              </w:rPr>
              <w:t>木垒县残联本级</w:t>
            </w:r>
          </w:p>
        </w:tc>
        <w:tc>
          <w:tcPr>
            <w:tcW w:w="766" w:type="pct"/>
            <w:gridSpan w:val="2"/>
            <w:tcBorders>
              <w:top w:val="single" w:color="auto" w:sz="4" w:space="0"/>
              <w:left w:val="nil"/>
              <w:bottom w:val="single" w:color="auto" w:sz="4" w:space="0"/>
              <w:right w:val="single" w:color="auto" w:sz="4" w:space="0"/>
            </w:tcBorders>
            <w:shd w:val="clear" w:color="auto" w:fill="auto"/>
            <w:vAlign w:val="center"/>
          </w:tcPr>
          <w:p w14:paraId="6111438C">
            <w:pPr>
              <w:widowControl/>
              <w:jc w:val="center"/>
              <w:rPr>
                <w:rFonts w:ascii="宋体" w:hAnsi="宋体" w:cs="宋体"/>
                <w:color w:val="000000"/>
                <w:kern w:val="0"/>
                <w:sz w:val="20"/>
                <w:szCs w:val="20"/>
              </w:rPr>
            </w:pPr>
            <w:r>
              <w:rPr>
                <w:rFonts w:hint="eastAsia" w:ascii="宋体" w:hAnsi="宋体" w:cs="宋体"/>
                <w:color w:val="000000"/>
                <w:kern w:val="0"/>
                <w:sz w:val="20"/>
                <w:szCs w:val="20"/>
              </w:rPr>
              <w:t>实施单位</w:t>
            </w:r>
          </w:p>
        </w:tc>
        <w:tc>
          <w:tcPr>
            <w:tcW w:w="1522" w:type="pct"/>
            <w:gridSpan w:val="5"/>
            <w:tcBorders>
              <w:top w:val="single" w:color="auto" w:sz="4" w:space="0"/>
              <w:left w:val="nil"/>
              <w:bottom w:val="single" w:color="auto" w:sz="4" w:space="0"/>
              <w:right w:val="single" w:color="auto" w:sz="4" w:space="0"/>
            </w:tcBorders>
            <w:shd w:val="clear" w:color="auto" w:fill="auto"/>
            <w:vAlign w:val="center"/>
          </w:tcPr>
          <w:p w14:paraId="2AEE36E8">
            <w:pPr>
              <w:widowControl/>
              <w:jc w:val="center"/>
              <w:rPr>
                <w:rFonts w:ascii="宋体" w:hAnsi="宋体" w:cs="宋体"/>
                <w:color w:val="000000"/>
                <w:kern w:val="0"/>
                <w:sz w:val="20"/>
                <w:szCs w:val="20"/>
              </w:rPr>
            </w:pPr>
            <w:r>
              <w:rPr>
                <w:rFonts w:hint="eastAsia" w:ascii="宋体" w:hAnsi="宋体" w:cs="宋体"/>
                <w:color w:val="000000"/>
                <w:kern w:val="0"/>
                <w:sz w:val="20"/>
                <w:szCs w:val="20"/>
              </w:rPr>
              <w:t>木垒县残联本级</w:t>
            </w:r>
          </w:p>
        </w:tc>
      </w:tr>
      <w:tr w14:paraId="2D36B5C2">
        <w:tblPrEx>
          <w:tblCellMar>
            <w:top w:w="0" w:type="dxa"/>
            <w:left w:w="108" w:type="dxa"/>
            <w:bottom w:w="0" w:type="dxa"/>
            <w:right w:w="108" w:type="dxa"/>
          </w:tblCellMar>
        </w:tblPrEx>
        <w:trPr>
          <w:gridAfter w:val="1"/>
          <w:wAfter w:w="130" w:type="pct"/>
          <w:trHeight w:val="480" w:hRule="atLeast"/>
        </w:trPr>
        <w:tc>
          <w:tcPr>
            <w:tcW w:w="741"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7ADFB98">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rPr>
              <w:t>项目资金</w:t>
            </w:r>
          </w:p>
          <w:p w14:paraId="6625DB56">
            <w:pPr>
              <w:widowControl/>
              <w:jc w:val="center"/>
              <w:rPr>
                <w:rFonts w:ascii="宋体" w:hAnsi="宋体" w:cs="宋体"/>
                <w:color w:val="000000"/>
                <w:kern w:val="0"/>
                <w:sz w:val="20"/>
                <w:szCs w:val="20"/>
              </w:rPr>
            </w:pPr>
            <w:r>
              <w:rPr>
                <w:rFonts w:hint="eastAsia" w:ascii="宋体" w:hAnsi="宋体" w:cs="宋体"/>
                <w:color w:val="000000"/>
                <w:kern w:val="0"/>
                <w:sz w:val="20"/>
                <w:szCs w:val="20"/>
              </w:rPr>
              <w:t>（万元）</w:t>
            </w:r>
          </w:p>
        </w:tc>
        <w:tc>
          <w:tcPr>
            <w:tcW w:w="739" w:type="pct"/>
            <w:gridSpan w:val="2"/>
            <w:tcBorders>
              <w:top w:val="single" w:color="auto" w:sz="4" w:space="0"/>
              <w:left w:val="nil"/>
              <w:bottom w:val="single" w:color="auto" w:sz="4" w:space="0"/>
              <w:right w:val="single" w:color="auto" w:sz="4" w:space="0"/>
            </w:tcBorders>
            <w:shd w:val="clear" w:color="auto" w:fill="auto"/>
            <w:vAlign w:val="center"/>
          </w:tcPr>
          <w:p w14:paraId="0185569A">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484" w:type="pct"/>
            <w:tcBorders>
              <w:top w:val="nil"/>
              <w:left w:val="nil"/>
              <w:bottom w:val="single" w:color="auto" w:sz="4" w:space="0"/>
              <w:right w:val="single" w:color="auto" w:sz="4" w:space="0"/>
            </w:tcBorders>
            <w:shd w:val="clear" w:color="auto" w:fill="auto"/>
            <w:vAlign w:val="center"/>
          </w:tcPr>
          <w:p w14:paraId="583D0A69">
            <w:pPr>
              <w:widowControl/>
              <w:jc w:val="center"/>
              <w:rPr>
                <w:rFonts w:ascii="宋体" w:hAnsi="宋体" w:cs="宋体"/>
                <w:color w:val="000000"/>
                <w:kern w:val="0"/>
                <w:sz w:val="20"/>
                <w:szCs w:val="20"/>
              </w:rPr>
            </w:pPr>
            <w:r>
              <w:rPr>
                <w:rFonts w:hint="eastAsia" w:ascii="宋体" w:hAnsi="宋体" w:cs="宋体"/>
                <w:color w:val="000000"/>
                <w:kern w:val="0"/>
                <w:sz w:val="20"/>
                <w:szCs w:val="20"/>
              </w:rPr>
              <w:t>年初预算数</w:t>
            </w:r>
          </w:p>
        </w:tc>
        <w:tc>
          <w:tcPr>
            <w:tcW w:w="615" w:type="pct"/>
            <w:gridSpan w:val="2"/>
            <w:tcBorders>
              <w:top w:val="single" w:color="auto" w:sz="4" w:space="0"/>
              <w:left w:val="nil"/>
              <w:bottom w:val="single" w:color="auto" w:sz="4" w:space="0"/>
              <w:right w:val="single" w:color="auto" w:sz="4" w:space="0"/>
            </w:tcBorders>
            <w:shd w:val="clear" w:color="auto" w:fill="auto"/>
            <w:vAlign w:val="center"/>
          </w:tcPr>
          <w:p w14:paraId="15402A7E">
            <w:pPr>
              <w:widowControl/>
              <w:jc w:val="center"/>
              <w:rPr>
                <w:rFonts w:ascii="宋体" w:hAnsi="宋体" w:cs="宋体"/>
                <w:color w:val="000000"/>
                <w:kern w:val="0"/>
                <w:sz w:val="20"/>
                <w:szCs w:val="20"/>
              </w:rPr>
            </w:pPr>
            <w:r>
              <w:rPr>
                <w:rFonts w:hint="eastAsia" w:ascii="宋体" w:hAnsi="宋体" w:cs="宋体"/>
                <w:color w:val="000000"/>
                <w:kern w:val="0"/>
                <w:sz w:val="20"/>
                <w:szCs w:val="20"/>
              </w:rPr>
              <w:t>全年预算数</w:t>
            </w:r>
          </w:p>
        </w:tc>
        <w:tc>
          <w:tcPr>
            <w:tcW w:w="766" w:type="pct"/>
            <w:gridSpan w:val="2"/>
            <w:tcBorders>
              <w:top w:val="single" w:color="auto" w:sz="4" w:space="0"/>
              <w:left w:val="nil"/>
              <w:bottom w:val="single" w:color="auto" w:sz="4" w:space="0"/>
              <w:right w:val="single" w:color="auto" w:sz="4" w:space="0"/>
            </w:tcBorders>
            <w:shd w:val="clear" w:color="auto" w:fill="auto"/>
            <w:vAlign w:val="center"/>
          </w:tcPr>
          <w:p w14:paraId="3238AAC9">
            <w:pPr>
              <w:widowControl/>
              <w:jc w:val="center"/>
              <w:rPr>
                <w:rFonts w:ascii="宋体" w:hAnsi="宋体" w:cs="宋体"/>
                <w:color w:val="000000"/>
                <w:kern w:val="0"/>
                <w:sz w:val="20"/>
                <w:szCs w:val="20"/>
              </w:rPr>
            </w:pPr>
            <w:r>
              <w:rPr>
                <w:rFonts w:hint="eastAsia" w:ascii="宋体" w:hAnsi="宋体" w:cs="宋体"/>
                <w:color w:val="000000"/>
                <w:kern w:val="0"/>
                <w:sz w:val="20"/>
                <w:szCs w:val="20"/>
              </w:rPr>
              <w:t>全年执行数</w:t>
            </w:r>
          </w:p>
        </w:tc>
        <w:tc>
          <w:tcPr>
            <w:tcW w:w="563" w:type="pct"/>
            <w:gridSpan w:val="2"/>
            <w:tcBorders>
              <w:top w:val="single" w:color="auto" w:sz="4" w:space="0"/>
              <w:left w:val="nil"/>
              <w:bottom w:val="single" w:color="auto" w:sz="4" w:space="0"/>
              <w:right w:val="single" w:color="auto" w:sz="4" w:space="0"/>
            </w:tcBorders>
            <w:shd w:val="clear" w:color="auto" w:fill="auto"/>
            <w:vAlign w:val="center"/>
          </w:tcPr>
          <w:p w14:paraId="497BD1E7">
            <w:pPr>
              <w:widowControl/>
              <w:jc w:val="center"/>
              <w:rPr>
                <w:rFonts w:ascii="宋体" w:hAnsi="宋体" w:cs="宋体"/>
                <w:color w:val="000000"/>
                <w:kern w:val="0"/>
                <w:sz w:val="20"/>
                <w:szCs w:val="20"/>
              </w:rPr>
            </w:pPr>
            <w:r>
              <w:rPr>
                <w:rFonts w:hint="eastAsia" w:ascii="宋体" w:hAnsi="宋体" w:cs="宋体"/>
                <w:color w:val="000000"/>
                <w:kern w:val="0"/>
                <w:sz w:val="20"/>
                <w:szCs w:val="20"/>
              </w:rPr>
              <w:t>分值</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4013EF3E">
            <w:pPr>
              <w:widowControl/>
              <w:jc w:val="center"/>
              <w:rPr>
                <w:rFonts w:ascii="宋体" w:hAnsi="宋体" w:cs="宋体"/>
                <w:color w:val="000000"/>
                <w:kern w:val="0"/>
                <w:sz w:val="20"/>
                <w:szCs w:val="20"/>
              </w:rPr>
            </w:pPr>
            <w:r>
              <w:rPr>
                <w:rFonts w:hint="eastAsia" w:ascii="宋体" w:hAnsi="宋体" w:cs="宋体"/>
                <w:color w:val="000000"/>
                <w:kern w:val="0"/>
                <w:sz w:val="20"/>
                <w:szCs w:val="20"/>
              </w:rPr>
              <w:t>执行率</w:t>
            </w:r>
          </w:p>
        </w:tc>
        <w:tc>
          <w:tcPr>
            <w:tcW w:w="421" w:type="pct"/>
            <w:tcBorders>
              <w:top w:val="nil"/>
              <w:left w:val="nil"/>
              <w:bottom w:val="single" w:color="auto" w:sz="4" w:space="0"/>
              <w:right w:val="single" w:color="auto" w:sz="4" w:space="0"/>
            </w:tcBorders>
            <w:shd w:val="clear" w:color="auto" w:fill="auto"/>
            <w:vAlign w:val="center"/>
          </w:tcPr>
          <w:p w14:paraId="5C057A5F">
            <w:pPr>
              <w:widowControl/>
              <w:jc w:val="center"/>
              <w:rPr>
                <w:rFonts w:ascii="宋体" w:hAnsi="宋体" w:cs="宋体"/>
                <w:color w:val="000000"/>
                <w:kern w:val="0"/>
                <w:sz w:val="20"/>
                <w:szCs w:val="20"/>
              </w:rPr>
            </w:pPr>
            <w:r>
              <w:rPr>
                <w:rFonts w:hint="eastAsia" w:ascii="宋体" w:hAnsi="宋体" w:cs="宋体"/>
                <w:color w:val="000000"/>
                <w:kern w:val="0"/>
                <w:sz w:val="20"/>
                <w:szCs w:val="20"/>
              </w:rPr>
              <w:t>得分</w:t>
            </w:r>
          </w:p>
        </w:tc>
      </w:tr>
      <w:tr w14:paraId="797E6D1C">
        <w:tblPrEx>
          <w:tblCellMar>
            <w:top w:w="0" w:type="dxa"/>
            <w:left w:w="108" w:type="dxa"/>
            <w:bottom w:w="0" w:type="dxa"/>
            <w:right w:w="108" w:type="dxa"/>
          </w:tblCellMar>
        </w:tblPrEx>
        <w:trPr>
          <w:gridAfter w:val="1"/>
          <w:wAfter w:w="130" w:type="pct"/>
          <w:trHeight w:val="439" w:hRule="atLeast"/>
        </w:trPr>
        <w:tc>
          <w:tcPr>
            <w:tcW w:w="741" w:type="pct"/>
            <w:gridSpan w:val="2"/>
            <w:vMerge w:val="continue"/>
            <w:tcBorders>
              <w:top w:val="single" w:color="auto" w:sz="4" w:space="0"/>
              <w:left w:val="single" w:color="auto" w:sz="4" w:space="0"/>
              <w:bottom w:val="single" w:color="auto" w:sz="4" w:space="0"/>
              <w:right w:val="single" w:color="auto" w:sz="4" w:space="0"/>
            </w:tcBorders>
            <w:vAlign w:val="center"/>
          </w:tcPr>
          <w:p w14:paraId="0EE3B62D">
            <w:pPr>
              <w:widowControl/>
              <w:jc w:val="left"/>
              <w:rPr>
                <w:rFonts w:ascii="宋体" w:hAnsi="宋体" w:cs="宋体"/>
                <w:color w:val="000000"/>
                <w:kern w:val="0"/>
                <w:sz w:val="20"/>
                <w:szCs w:val="20"/>
              </w:rPr>
            </w:pPr>
          </w:p>
        </w:tc>
        <w:tc>
          <w:tcPr>
            <w:tcW w:w="739" w:type="pct"/>
            <w:gridSpan w:val="2"/>
            <w:tcBorders>
              <w:top w:val="single" w:color="auto" w:sz="4" w:space="0"/>
              <w:left w:val="nil"/>
              <w:bottom w:val="single" w:color="auto" w:sz="4" w:space="0"/>
              <w:right w:val="single" w:color="auto" w:sz="4" w:space="0"/>
            </w:tcBorders>
            <w:shd w:val="clear" w:color="auto" w:fill="auto"/>
            <w:vAlign w:val="center"/>
          </w:tcPr>
          <w:p w14:paraId="04FDC2E0">
            <w:pPr>
              <w:widowControl/>
              <w:jc w:val="center"/>
              <w:rPr>
                <w:rFonts w:ascii="宋体" w:hAnsi="宋体" w:cs="宋体"/>
                <w:color w:val="000000"/>
                <w:kern w:val="0"/>
                <w:sz w:val="20"/>
                <w:szCs w:val="20"/>
              </w:rPr>
            </w:pPr>
            <w:r>
              <w:rPr>
                <w:rFonts w:hint="eastAsia" w:ascii="宋体" w:hAnsi="宋体" w:cs="宋体"/>
                <w:color w:val="000000"/>
                <w:kern w:val="0"/>
                <w:sz w:val="20"/>
                <w:szCs w:val="20"/>
              </w:rPr>
              <w:t>年度资金总额</w:t>
            </w:r>
          </w:p>
        </w:tc>
        <w:tc>
          <w:tcPr>
            <w:tcW w:w="484" w:type="pct"/>
            <w:tcBorders>
              <w:top w:val="nil"/>
              <w:left w:val="nil"/>
              <w:bottom w:val="single" w:color="auto" w:sz="4" w:space="0"/>
              <w:right w:val="single" w:color="auto" w:sz="4" w:space="0"/>
            </w:tcBorders>
            <w:shd w:val="clear" w:color="auto" w:fill="auto"/>
            <w:vAlign w:val="center"/>
          </w:tcPr>
          <w:p w14:paraId="66D55ECF">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5.00 </w:t>
            </w:r>
          </w:p>
        </w:tc>
        <w:tc>
          <w:tcPr>
            <w:tcW w:w="615" w:type="pct"/>
            <w:gridSpan w:val="2"/>
            <w:tcBorders>
              <w:top w:val="single" w:color="auto" w:sz="4" w:space="0"/>
              <w:left w:val="nil"/>
              <w:bottom w:val="single" w:color="auto" w:sz="4" w:space="0"/>
              <w:right w:val="single" w:color="auto" w:sz="4" w:space="0"/>
            </w:tcBorders>
            <w:shd w:val="clear" w:color="auto" w:fill="auto"/>
            <w:vAlign w:val="center"/>
          </w:tcPr>
          <w:p w14:paraId="5471D54E">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10.00 </w:t>
            </w:r>
          </w:p>
        </w:tc>
        <w:tc>
          <w:tcPr>
            <w:tcW w:w="766" w:type="pct"/>
            <w:gridSpan w:val="2"/>
            <w:tcBorders>
              <w:top w:val="single" w:color="auto" w:sz="4" w:space="0"/>
              <w:left w:val="nil"/>
              <w:bottom w:val="single" w:color="auto" w:sz="4" w:space="0"/>
              <w:right w:val="single" w:color="auto" w:sz="4" w:space="0"/>
            </w:tcBorders>
            <w:shd w:val="clear" w:color="auto" w:fill="auto"/>
            <w:vAlign w:val="center"/>
          </w:tcPr>
          <w:p w14:paraId="59E2C5A6">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10.00 </w:t>
            </w:r>
          </w:p>
        </w:tc>
        <w:tc>
          <w:tcPr>
            <w:tcW w:w="563" w:type="pct"/>
            <w:gridSpan w:val="2"/>
            <w:tcBorders>
              <w:top w:val="single" w:color="auto" w:sz="4" w:space="0"/>
              <w:left w:val="nil"/>
              <w:bottom w:val="single" w:color="auto" w:sz="4" w:space="0"/>
              <w:right w:val="single" w:color="auto" w:sz="4" w:space="0"/>
            </w:tcBorders>
            <w:shd w:val="clear" w:color="auto" w:fill="auto"/>
            <w:vAlign w:val="center"/>
          </w:tcPr>
          <w:p w14:paraId="20B5D97E">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05EC645F">
            <w:pPr>
              <w:widowControl/>
              <w:jc w:val="center"/>
              <w:rPr>
                <w:rFonts w:ascii="宋体" w:hAnsi="宋体" w:cs="宋体"/>
                <w:color w:val="000000"/>
                <w:kern w:val="0"/>
                <w:sz w:val="20"/>
                <w:szCs w:val="20"/>
              </w:rPr>
            </w:pPr>
            <w:r>
              <w:rPr>
                <w:rFonts w:hint="eastAsia" w:ascii="宋体" w:hAnsi="宋体" w:cs="宋体"/>
                <w:color w:val="000000"/>
                <w:kern w:val="0"/>
                <w:sz w:val="20"/>
                <w:szCs w:val="20"/>
              </w:rPr>
              <w:t>100.00%</w:t>
            </w:r>
          </w:p>
        </w:tc>
        <w:tc>
          <w:tcPr>
            <w:tcW w:w="421" w:type="pct"/>
            <w:tcBorders>
              <w:top w:val="nil"/>
              <w:left w:val="nil"/>
              <w:bottom w:val="single" w:color="auto" w:sz="4" w:space="0"/>
              <w:right w:val="single" w:color="auto" w:sz="4" w:space="0"/>
            </w:tcBorders>
            <w:shd w:val="clear" w:color="auto" w:fill="auto"/>
            <w:vAlign w:val="center"/>
          </w:tcPr>
          <w:p w14:paraId="3FB0F57D">
            <w:pPr>
              <w:widowControl/>
              <w:jc w:val="center"/>
              <w:rPr>
                <w:rFonts w:ascii="宋体" w:hAnsi="宋体" w:cs="宋体"/>
                <w:color w:val="000000"/>
                <w:kern w:val="0"/>
                <w:sz w:val="20"/>
                <w:szCs w:val="20"/>
              </w:rPr>
            </w:pPr>
            <w:r>
              <w:rPr>
                <w:rFonts w:hint="eastAsia" w:ascii="宋体" w:hAnsi="宋体" w:cs="宋体"/>
                <w:color w:val="000000"/>
                <w:kern w:val="0"/>
                <w:sz w:val="20"/>
                <w:szCs w:val="20"/>
              </w:rPr>
              <w:t>10.00</w:t>
            </w:r>
          </w:p>
        </w:tc>
      </w:tr>
      <w:tr w14:paraId="10343D07">
        <w:tblPrEx>
          <w:tblCellMar>
            <w:top w:w="0" w:type="dxa"/>
            <w:left w:w="108" w:type="dxa"/>
            <w:bottom w:w="0" w:type="dxa"/>
            <w:right w:w="108" w:type="dxa"/>
          </w:tblCellMar>
        </w:tblPrEx>
        <w:trPr>
          <w:gridAfter w:val="1"/>
          <w:wAfter w:w="130" w:type="pct"/>
          <w:trHeight w:val="439" w:hRule="atLeast"/>
        </w:trPr>
        <w:tc>
          <w:tcPr>
            <w:tcW w:w="741" w:type="pct"/>
            <w:gridSpan w:val="2"/>
            <w:vMerge w:val="continue"/>
            <w:tcBorders>
              <w:top w:val="single" w:color="auto" w:sz="4" w:space="0"/>
              <w:left w:val="single" w:color="auto" w:sz="4" w:space="0"/>
              <w:bottom w:val="single" w:color="auto" w:sz="4" w:space="0"/>
              <w:right w:val="single" w:color="auto" w:sz="4" w:space="0"/>
            </w:tcBorders>
            <w:vAlign w:val="center"/>
          </w:tcPr>
          <w:p w14:paraId="568A4D00">
            <w:pPr>
              <w:widowControl/>
              <w:jc w:val="left"/>
              <w:rPr>
                <w:rFonts w:ascii="宋体" w:hAnsi="宋体" w:cs="宋体"/>
                <w:color w:val="000000"/>
                <w:kern w:val="0"/>
                <w:sz w:val="20"/>
                <w:szCs w:val="20"/>
              </w:rPr>
            </w:pPr>
          </w:p>
        </w:tc>
        <w:tc>
          <w:tcPr>
            <w:tcW w:w="739" w:type="pct"/>
            <w:gridSpan w:val="2"/>
            <w:tcBorders>
              <w:top w:val="single" w:color="auto" w:sz="4" w:space="0"/>
              <w:left w:val="nil"/>
              <w:bottom w:val="single" w:color="auto" w:sz="4" w:space="0"/>
              <w:right w:val="single" w:color="auto" w:sz="4" w:space="0"/>
            </w:tcBorders>
            <w:shd w:val="clear" w:color="auto" w:fill="auto"/>
            <w:vAlign w:val="center"/>
          </w:tcPr>
          <w:p w14:paraId="0B4FEDBE">
            <w:pPr>
              <w:widowControl/>
              <w:jc w:val="center"/>
              <w:rPr>
                <w:rFonts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484" w:type="pct"/>
            <w:tcBorders>
              <w:top w:val="nil"/>
              <w:left w:val="nil"/>
              <w:bottom w:val="single" w:color="auto" w:sz="4" w:space="0"/>
              <w:right w:val="single" w:color="auto" w:sz="4" w:space="0"/>
            </w:tcBorders>
            <w:shd w:val="clear" w:color="auto" w:fill="auto"/>
            <w:vAlign w:val="center"/>
          </w:tcPr>
          <w:p w14:paraId="500112F5">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5.00 </w:t>
            </w:r>
          </w:p>
        </w:tc>
        <w:tc>
          <w:tcPr>
            <w:tcW w:w="615" w:type="pct"/>
            <w:gridSpan w:val="2"/>
            <w:tcBorders>
              <w:top w:val="single" w:color="auto" w:sz="4" w:space="0"/>
              <w:left w:val="nil"/>
              <w:bottom w:val="single" w:color="auto" w:sz="4" w:space="0"/>
              <w:right w:val="single" w:color="auto" w:sz="4" w:space="0"/>
            </w:tcBorders>
            <w:shd w:val="clear" w:color="auto" w:fill="auto"/>
            <w:vAlign w:val="center"/>
          </w:tcPr>
          <w:p w14:paraId="7C6C78CC">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10.00 </w:t>
            </w:r>
          </w:p>
        </w:tc>
        <w:tc>
          <w:tcPr>
            <w:tcW w:w="766" w:type="pct"/>
            <w:gridSpan w:val="2"/>
            <w:tcBorders>
              <w:top w:val="single" w:color="auto" w:sz="4" w:space="0"/>
              <w:left w:val="nil"/>
              <w:bottom w:val="single" w:color="auto" w:sz="4" w:space="0"/>
              <w:right w:val="single" w:color="auto" w:sz="4" w:space="0"/>
            </w:tcBorders>
            <w:shd w:val="clear" w:color="auto" w:fill="auto"/>
            <w:vAlign w:val="center"/>
          </w:tcPr>
          <w:p w14:paraId="41C199D3">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10.00 </w:t>
            </w:r>
          </w:p>
        </w:tc>
        <w:tc>
          <w:tcPr>
            <w:tcW w:w="563" w:type="pct"/>
            <w:gridSpan w:val="2"/>
            <w:tcBorders>
              <w:top w:val="single" w:color="auto" w:sz="4" w:space="0"/>
              <w:left w:val="nil"/>
              <w:bottom w:val="single" w:color="auto" w:sz="4" w:space="0"/>
              <w:right w:val="single" w:color="auto" w:sz="4" w:space="0"/>
            </w:tcBorders>
            <w:shd w:val="clear" w:color="auto" w:fill="auto"/>
            <w:vAlign w:val="center"/>
          </w:tcPr>
          <w:p w14:paraId="244A63BB">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2AD32727">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421" w:type="pct"/>
            <w:tcBorders>
              <w:top w:val="nil"/>
              <w:left w:val="nil"/>
              <w:bottom w:val="single" w:color="auto" w:sz="4" w:space="0"/>
              <w:right w:val="single" w:color="auto" w:sz="4" w:space="0"/>
            </w:tcBorders>
            <w:shd w:val="clear" w:color="auto" w:fill="auto"/>
            <w:vAlign w:val="center"/>
          </w:tcPr>
          <w:p w14:paraId="2FEDA97A">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r>
      <w:tr w14:paraId="6ACB661C">
        <w:tblPrEx>
          <w:tblCellMar>
            <w:top w:w="0" w:type="dxa"/>
            <w:left w:w="108" w:type="dxa"/>
            <w:bottom w:w="0" w:type="dxa"/>
            <w:right w:w="108" w:type="dxa"/>
          </w:tblCellMar>
        </w:tblPrEx>
        <w:trPr>
          <w:gridAfter w:val="1"/>
          <w:wAfter w:w="130" w:type="pct"/>
          <w:trHeight w:val="439" w:hRule="atLeast"/>
        </w:trPr>
        <w:tc>
          <w:tcPr>
            <w:tcW w:w="741" w:type="pct"/>
            <w:gridSpan w:val="2"/>
            <w:vMerge w:val="continue"/>
            <w:tcBorders>
              <w:top w:val="single" w:color="auto" w:sz="4" w:space="0"/>
              <w:left w:val="single" w:color="auto" w:sz="4" w:space="0"/>
              <w:bottom w:val="single" w:color="auto" w:sz="4" w:space="0"/>
              <w:right w:val="single" w:color="auto" w:sz="4" w:space="0"/>
            </w:tcBorders>
            <w:vAlign w:val="center"/>
          </w:tcPr>
          <w:p w14:paraId="713D064D">
            <w:pPr>
              <w:widowControl/>
              <w:jc w:val="left"/>
              <w:rPr>
                <w:rFonts w:ascii="宋体" w:hAnsi="宋体" w:cs="宋体"/>
                <w:color w:val="000000"/>
                <w:kern w:val="0"/>
                <w:sz w:val="20"/>
                <w:szCs w:val="20"/>
              </w:rPr>
            </w:pPr>
          </w:p>
        </w:tc>
        <w:tc>
          <w:tcPr>
            <w:tcW w:w="739" w:type="pct"/>
            <w:gridSpan w:val="2"/>
            <w:tcBorders>
              <w:top w:val="single" w:color="auto" w:sz="4" w:space="0"/>
              <w:left w:val="nil"/>
              <w:bottom w:val="single" w:color="auto" w:sz="4" w:space="0"/>
              <w:right w:val="single" w:color="auto" w:sz="4" w:space="0"/>
            </w:tcBorders>
            <w:shd w:val="clear" w:color="auto" w:fill="auto"/>
            <w:vAlign w:val="center"/>
          </w:tcPr>
          <w:p w14:paraId="11B57E7B">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上年结转资金</w:t>
            </w:r>
          </w:p>
        </w:tc>
        <w:tc>
          <w:tcPr>
            <w:tcW w:w="484" w:type="pct"/>
            <w:tcBorders>
              <w:top w:val="nil"/>
              <w:left w:val="nil"/>
              <w:bottom w:val="single" w:color="auto" w:sz="4" w:space="0"/>
              <w:right w:val="single" w:color="auto" w:sz="4" w:space="0"/>
            </w:tcBorders>
            <w:shd w:val="clear" w:color="auto" w:fill="auto"/>
            <w:vAlign w:val="center"/>
          </w:tcPr>
          <w:p w14:paraId="56F44C67">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0.00 </w:t>
            </w:r>
          </w:p>
        </w:tc>
        <w:tc>
          <w:tcPr>
            <w:tcW w:w="615" w:type="pct"/>
            <w:gridSpan w:val="2"/>
            <w:tcBorders>
              <w:top w:val="single" w:color="auto" w:sz="4" w:space="0"/>
              <w:left w:val="nil"/>
              <w:bottom w:val="single" w:color="auto" w:sz="4" w:space="0"/>
              <w:right w:val="single" w:color="auto" w:sz="4" w:space="0"/>
            </w:tcBorders>
            <w:shd w:val="clear" w:color="auto" w:fill="auto"/>
            <w:vAlign w:val="center"/>
          </w:tcPr>
          <w:p w14:paraId="0EACF389">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0.00 </w:t>
            </w:r>
          </w:p>
        </w:tc>
        <w:tc>
          <w:tcPr>
            <w:tcW w:w="766" w:type="pct"/>
            <w:gridSpan w:val="2"/>
            <w:tcBorders>
              <w:top w:val="single" w:color="auto" w:sz="4" w:space="0"/>
              <w:left w:val="nil"/>
              <w:bottom w:val="single" w:color="auto" w:sz="4" w:space="0"/>
              <w:right w:val="single" w:color="000000" w:sz="4" w:space="0"/>
            </w:tcBorders>
            <w:shd w:val="clear" w:color="auto" w:fill="auto"/>
            <w:vAlign w:val="center"/>
          </w:tcPr>
          <w:p w14:paraId="177F8BF6">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0.00 </w:t>
            </w:r>
          </w:p>
        </w:tc>
        <w:tc>
          <w:tcPr>
            <w:tcW w:w="563" w:type="pct"/>
            <w:gridSpan w:val="2"/>
            <w:tcBorders>
              <w:top w:val="single" w:color="auto" w:sz="4" w:space="0"/>
              <w:left w:val="nil"/>
              <w:bottom w:val="single" w:color="auto" w:sz="4" w:space="0"/>
              <w:right w:val="single" w:color="auto" w:sz="4" w:space="0"/>
            </w:tcBorders>
            <w:shd w:val="clear" w:color="auto" w:fill="auto"/>
            <w:vAlign w:val="center"/>
          </w:tcPr>
          <w:p w14:paraId="6C5BEDF1">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409831CF">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421" w:type="pct"/>
            <w:tcBorders>
              <w:top w:val="nil"/>
              <w:left w:val="nil"/>
              <w:bottom w:val="single" w:color="auto" w:sz="4" w:space="0"/>
              <w:right w:val="single" w:color="auto" w:sz="4" w:space="0"/>
            </w:tcBorders>
            <w:shd w:val="clear" w:color="auto" w:fill="auto"/>
            <w:vAlign w:val="center"/>
          </w:tcPr>
          <w:p w14:paraId="18F1CE92">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r>
      <w:tr w14:paraId="60F13EB0">
        <w:tblPrEx>
          <w:tblCellMar>
            <w:top w:w="0" w:type="dxa"/>
            <w:left w:w="108" w:type="dxa"/>
            <w:bottom w:w="0" w:type="dxa"/>
            <w:right w:w="108" w:type="dxa"/>
          </w:tblCellMar>
        </w:tblPrEx>
        <w:trPr>
          <w:gridAfter w:val="1"/>
          <w:wAfter w:w="130" w:type="pct"/>
          <w:trHeight w:val="439" w:hRule="atLeast"/>
        </w:trPr>
        <w:tc>
          <w:tcPr>
            <w:tcW w:w="741" w:type="pct"/>
            <w:gridSpan w:val="2"/>
            <w:vMerge w:val="continue"/>
            <w:tcBorders>
              <w:top w:val="single" w:color="auto" w:sz="4" w:space="0"/>
              <w:left w:val="single" w:color="auto" w:sz="4" w:space="0"/>
              <w:bottom w:val="single" w:color="auto" w:sz="4" w:space="0"/>
              <w:right w:val="single" w:color="auto" w:sz="4" w:space="0"/>
            </w:tcBorders>
            <w:vAlign w:val="center"/>
          </w:tcPr>
          <w:p w14:paraId="1842B087">
            <w:pPr>
              <w:widowControl/>
              <w:jc w:val="left"/>
              <w:rPr>
                <w:rFonts w:ascii="宋体" w:hAnsi="宋体" w:cs="宋体"/>
                <w:color w:val="000000"/>
                <w:kern w:val="0"/>
                <w:sz w:val="20"/>
                <w:szCs w:val="20"/>
              </w:rPr>
            </w:pPr>
          </w:p>
        </w:tc>
        <w:tc>
          <w:tcPr>
            <w:tcW w:w="739" w:type="pct"/>
            <w:gridSpan w:val="2"/>
            <w:tcBorders>
              <w:top w:val="single" w:color="auto" w:sz="4" w:space="0"/>
              <w:left w:val="nil"/>
              <w:bottom w:val="single" w:color="auto" w:sz="4" w:space="0"/>
              <w:right w:val="single" w:color="auto" w:sz="4" w:space="0"/>
            </w:tcBorders>
            <w:shd w:val="clear" w:color="auto" w:fill="auto"/>
            <w:vAlign w:val="center"/>
          </w:tcPr>
          <w:p w14:paraId="61F74305">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其他资金</w:t>
            </w:r>
          </w:p>
        </w:tc>
        <w:tc>
          <w:tcPr>
            <w:tcW w:w="484" w:type="pct"/>
            <w:tcBorders>
              <w:top w:val="nil"/>
              <w:left w:val="nil"/>
              <w:bottom w:val="single" w:color="auto" w:sz="4" w:space="0"/>
              <w:right w:val="single" w:color="auto" w:sz="4" w:space="0"/>
            </w:tcBorders>
            <w:shd w:val="clear" w:color="auto" w:fill="auto"/>
            <w:vAlign w:val="center"/>
          </w:tcPr>
          <w:p w14:paraId="42269798">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0.00 </w:t>
            </w:r>
          </w:p>
        </w:tc>
        <w:tc>
          <w:tcPr>
            <w:tcW w:w="615" w:type="pct"/>
            <w:gridSpan w:val="2"/>
            <w:tcBorders>
              <w:top w:val="single" w:color="auto" w:sz="4" w:space="0"/>
              <w:left w:val="nil"/>
              <w:bottom w:val="single" w:color="auto" w:sz="4" w:space="0"/>
              <w:right w:val="single" w:color="auto" w:sz="4" w:space="0"/>
            </w:tcBorders>
            <w:shd w:val="clear" w:color="auto" w:fill="auto"/>
            <w:vAlign w:val="center"/>
          </w:tcPr>
          <w:p w14:paraId="1256F00C">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0.00 </w:t>
            </w:r>
          </w:p>
        </w:tc>
        <w:tc>
          <w:tcPr>
            <w:tcW w:w="766" w:type="pct"/>
            <w:gridSpan w:val="2"/>
            <w:tcBorders>
              <w:top w:val="single" w:color="auto" w:sz="4" w:space="0"/>
              <w:left w:val="nil"/>
              <w:bottom w:val="single" w:color="auto" w:sz="4" w:space="0"/>
              <w:right w:val="single" w:color="000000" w:sz="4" w:space="0"/>
            </w:tcBorders>
            <w:shd w:val="clear" w:color="auto" w:fill="auto"/>
            <w:vAlign w:val="center"/>
          </w:tcPr>
          <w:p w14:paraId="0CE0192C">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0.00 </w:t>
            </w:r>
          </w:p>
        </w:tc>
        <w:tc>
          <w:tcPr>
            <w:tcW w:w="563" w:type="pct"/>
            <w:gridSpan w:val="2"/>
            <w:tcBorders>
              <w:top w:val="single" w:color="auto" w:sz="4" w:space="0"/>
              <w:left w:val="nil"/>
              <w:bottom w:val="single" w:color="auto" w:sz="4" w:space="0"/>
              <w:right w:val="single" w:color="auto" w:sz="4" w:space="0"/>
            </w:tcBorders>
            <w:shd w:val="clear" w:color="auto" w:fill="auto"/>
            <w:vAlign w:val="center"/>
          </w:tcPr>
          <w:p w14:paraId="12CDE67E">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7D8F4BE5">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421" w:type="pct"/>
            <w:tcBorders>
              <w:top w:val="nil"/>
              <w:left w:val="nil"/>
              <w:bottom w:val="single" w:color="auto" w:sz="4" w:space="0"/>
              <w:right w:val="single" w:color="auto" w:sz="4" w:space="0"/>
            </w:tcBorders>
            <w:shd w:val="clear" w:color="auto" w:fill="auto"/>
            <w:vAlign w:val="center"/>
          </w:tcPr>
          <w:p w14:paraId="063F6B01">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r>
      <w:tr w14:paraId="26EB1474">
        <w:tblPrEx>
          <w:tblCellMar>
            <w:top w:w="0" w:type="dxa"/>
            <w:left w:w="108" w:type="dxa"/>
            <w:bottom w:w="0" w:type="dxa"/>
            <w:right w:w="108" w:type="dxa"/>
          </w:tblCellMar>
        </w:tblPrEx>
        <w:trPr>
          <w:gridAfter w:val="1"/>
          <w:wAfter w:w="130" w:type="pct"/>
          <w:trHeight w:val="270" w:hRule="atLeast"/>
        </w:trPr>
        <w:tc>
          <w:tcPr>
            <w:tcW w:w="371" w:type="pct"/>
            <w:vMerge w:val="restart"/>
            <w:tcBorders>
              <w:top w:val="nil"/>
              <w:left w:val="single" w:color="auto" w:sz="4" w:space="0"/>
              <w:bottom w:val="single" w:color="auto" w:sz="4" w:space="0"/>
              <w:right w:val="single" w:color="auto" w:sz="4" w:space="0"/>
            </w:tcBorders>
            <w:shd w:val="clear" w:color="auto" w:fill="auto"/>
            <w:vAlign w:val="center"/>
          </w:tcPr>
          <w:p w14:paraId="194474CE">
            <w:pPr>
              <w:widowControl/>
              <w:jc w:val="center"/>
              <w:rPr>
                <w:rFonts w:ascii="宋体" w:hAnsi="宋体" w:cs="宋体"/>
                <w:color w:val="000000"/>
                <w:kern w:val="0"/>
                <w:sz w:val="20"/>
                <w:szCs w:val="20"/>
              </w:rPr>
            </w:pPr>
            <w:r>
              <w:rPr>
                <w:rFonts w:hint="eastAsia" w:ascii="宋体" w:hAnsi="宋体" w:cs="宋体"/>
                <w:color w:val="000000"/>
                <w:kern w:val="0"/>
                <w:sz w:val="20"/>
                <w:szCs w:val="20"/>
              </w:rPr>
              <w:t>年度总体目标</w:t>
            </w:r>
          </w:p>
        </w:tc>
        <w:tc>
          <w:tcPr>
            <w:tcW w:w="2208" w:type="pct"/>
            <w:gridSpan w:val="6"/>
            <w:tcBorders>
              <w:top w:val="single" w:color="auto" w:sz="4" w:space="0"/>
              <w:left w:val="nil"/>
              <w:bottom w:val="single" w:color="auto" w:sz="4" w:space="0"/>
              <w:right w:val="single" w:color="auto" w:sz="4" w:space="0"/>
            </w:tcBorders>
            <w:shd w:val="clear" w:color="auto" w:fill="auto"/>
            <w:vAlign w:val="center"/>
          </w:tcPr>
          <w:p w14:paraId="32108507">
            <w:pPr>
              <w:widowControl/>
              <w:jc w:val="center"/>
              <w:rPr>
                <w:rFonts w:ascii="宋体" w:hAnsi="宋体" w:cs="宋体"/>
                <w:color w:val="000000"/>
                <w:kern w:val="0"/>
                <w:sz w:val="20"/>
                <w:szCs w:val="20"/>
              </w:rPr>
            </w:pPr>
            <w:r>
              <w:rPr>
                <w:rFonts w:hint="eastAsia" w:ascii="宋体" w:hAnsi="宋体" w:cs="宋体"/>
                <w:color w:val="000000"/>
                <w:kern w:val="0"/>
                <w:sz w:val="20"/>
                <w:szCs w:val="20"/>
              </w:rPr>
              <w:t>预期目标</w:t>
            </w:r>
          </w:p>
        </w:tc>
        <w:tc>
          <w:tcPr>
            <w:tcW w:w="2289" w:type="pct"/>
            <w:gridSpan w:val="7"/>
            <w:tcBorders>
              <w:top w:val="single" w:color="auto" w:sz="4" w:space="0"/>
              <w:left w:val="nil"/>
              <w:bottom w:val="single" w:color="auto" w:sz="4" w:space="0"/>
              <w:right w:val="single" w:color="auto" w:sz="4" w:space="0"/>
            </w:tcBorders>
            <w:shd w:val="clear" w:color="auto" w:fill="auto"/>
            <w:vAlign w:val="center"/>
          </w:tcPr>
          <w:p w14:paraId="4F24A586">
            <w:pPr>
              <w:widowControl/>
              <w:jc w:val="center"/>
              <w:rPr>
                <w:rFonts w:ascii="宋体" w:hAnsi="宋体" w:cs="宋体"/>
                <w:color w:val="000000"/>
                <w:kern w:val="0"/>
                <w:sz w:val="20"/>
                <w:szCs w:val="20"/>
              </w:rPr>
            </w:pPr>
            <w:r>
              <w:rPr>
                <w:rFonts w:hint="eastAsia" w:ascii="宋体" w:hAnsi="宋体" w:cs="宋体"/>
                <w:color w:val="000000"/>
                <w:kern w:val="0"/>
                <w:sz w:val="20"/>
                <w:szCs w:val="20"/>
              </w:rPr>
              <w:t>实际完成情况</w:t>
            </w:r>
          </w:p>
        </w:tc>
      </w:tr>
      <w:tr w14:paraId="49FB6022">
        <w:tblPrEx>
          <w:tblCellMar>
            <w:top w:w="0" w:type="dxa"/>
            <w:left w:w="108" w:type="dxa"/>
            <w:bottom w:w="0" w:type="dxa"/>
            <w:right w:w="108" w:type="dxa"/>
          </w:tblCellMar>
        </w:tblPrEx>
        <w:trPr>
          <w:gridAfter w:val="1"/>
          <w:wAfter w:w="130" w:type="pct"/>
          <w:trHeight w:val="540" w:hRule="atLeast"/>
        </w:trPr>
        <w:tc>
          <w:tcPr>
            <w:tcW w:w="371" w:type="pct"/>
            <w:vMerge w:val="continue"/>
            <w:tcBorders>
              <w:top w:val="nil"/>
              <w:left w:val="single" w:color="auto" w:sz="4" w:space="0"/>
              <w:bottom w:val="single" w:color="auto" w:sz="4" w:space="0"/>
              <w:right w:val="single" w:color="auto" w:sz="4" w:space="0"/>
            </w:tcBorders>
            <w:vAlign w:val="center"/>
          </w:tcPr>
          <w:p w14:paraId="201D24D1">
            <w:pPr>
              <w:widowControl/>
              <w:jc w:val="left"/>
              <w:rPr>
                <w:rFonts w:ascii="宋体" w:hAnsi="宋体" w:cs="宋体"/>
                <w:color w:val="000000"/>
                <w:kern w:val="0"/>
                <w:sz w:val="20"/>
                <w:szCs w:val="20"/>
              </w:rPr>
            </w:pPr>
          </w:p>
        </w:tc>
        <w:tc>
          <w:tcPr>
            <w:tcW w:w="2208" w:type="pct"/>
            <w:gridSpan w:val="6"/>
            <w:tcBorders>
              <w:top w:val="single" w:color="auto" w:sz="4" w:space="0"/>
              <w:left w:val="nil"/>
              <w:bottom w:val="single" w:color="auto" w:sz="4" w:space="0"/>
              <w:right w:val="single" w:color="000000" w:sz="4" w:space="0"/>
            </w:tcBorders>
            <w:shd w:val="clear" w:color="auto" w:fill="auto"/>
          </w:tcPr>
          <w:p w14:paraId="12CEC7D3">
            <w:pPr>
              <w:widowControl/>
              <w:jc w:val="left"/>
              <w:rPr>
                <w:rFonts w:ascii="宋体" w:hAnsi="宋体" w:cs="宋体"/>
                <w:color w:val="000000"/>
                <w:kern w:val="0"/>
                <w:sz w:val="20"/>
                <w:szCs w:val="20"/>
              </w:rPr>
            </w:pPr>
            <w:r>
              <w:rPr>
                <w:rFonts w:hint="eastAsia" w:ascii="宋体" w:hAnsi="宋体" w:cs="宋体"/>
                <w:color w:val="000000"/>
                <w:kern w:val="0"/>
                <w:sz w:val="20"/>
                <w:szCs w:val="20"/>
              </w:rPr>
              <w:t>木垒哈萨克自治县残疾人联合会为博斯坦乡合然托别村投入10万元，用于维修牲畜饮水渠，解决冬窝子牧民牲畜饮水困难问题；开展爱国主义、民族团结宣传教育，发放奖品、打造“石榴籽服务站”；开展人居环境整治、慰问困难群众、维修村民厕所、发放爱心煤、安装燃气报警器、加强村级经费补助等。资金投入后，加强为民办实事工作，提升为民服务水平，加强村民爱国主义教育，改善人居环境，切实做到为民办实事办好事。</w:t>
            </w:r>
          </w:p>
        </w:tc>
        <w:tc>
          <w:tcPr>
            <w:tcW w:w="2289" w:type="pct"/>
            <w:gridSpan w:val="7"/>
            <w:tcBorders>
              <w:top w:val="single" w:color="auto" w:sz="4" w:space="0"/>
              <w:left w:val="nil"/>
              <w:bottom w:val="single" w:color="auto" w:sz="4" w:space="0"/>
              <w:right w:val="single" w:color="000000" w:sz="4" w:space="0"/>
            </w:tcBorders>
            <w:shd w:val="clear" w:color="auto" w:fill="auto"/>
          </w:tcPr>
          <w:p w14:paraId="323F4C50">
            <w:pPr>
              <w:widowControl/>
              <w:jc w:val="left"/>
              <w:rPr>
                <w:rFonts w:ascii="宋体" w:hAnsi="宋体" w:cs="宋体"/>
                <w:color w:val="000000"/>
                <w:kern w:val="0"/>
                <w:sz w:val="20"/>
                <w:szCs w:val="20"/>
              </w:rPr>
            </w:pPr>
            <w:r>
              <w:rPr>
                <w:rFonts w:hint="eastAsia" w:ascii="宋体" w:hAnsi="宋体" w:cs="宋体"/>
                <w:color w:val="000000"/>
                <w:kern w:val="0"/>
                <w:sz w:val="20"/>
                <w:szCs w:val="20"/>
              </w:rPr>
              <w:t>截止自评之日，我单位已完成如下工作：我单位已经为博斯坦乡合然托别村投入10万元，已完成维修牲畜饮水渠，解决冬窝子牧民牲畜饮水困难问题；开展了爱国主义、民族团结宣传教育，发放奖品、打造成“石榴籽服务站”，教育群众团结友爱，互帮互助，爱国爱家，提升干群凝聚力。完成人居环境整治、慰问困难群众、维修村民厕所、发放爱心煤、安装燃气报警器等暖心工作，使村民真正享受了党的好政策，自觉感党恩听党话跟党走。加强了村级经费补助，更好地为村民服务。资金投入后，加强了为民办实事工作力度，提升了为民服务水平，加强了村民爱国主义教育，改善了村容村貌及人居环境，切实做到了为民办实事办好事。</w:t>
            </w:r>
          </w:p>
        </w:tc>
      </w:tr>
      <w:tr w14:paraId="7CBC5976">
        <w:tblPrEx>
          <w:tblCellMar>
            <w:top w:w="0" w:type="dxa"/>
            <w:left w:w="108" w:type="dxa"/>
            <w:bottom w:w="0" w:type="dxa"/>
            <w:right w:w="108" w:type="dxa"/>
          </w:tblCellMar>
        </w:tblPrEx>
        <w:trPr>
          <w:gridAfter w:val="1"/>
          <w:wAfter w:w="130" w:type="pct"/>
          <w:trHeight w:val="312" w:hRule="atLeast"/>
        </w:trPr>
        <w:tc>
          <w:tcPr>
            <w:tcW w:w="371" w:type="pct"/>
            <w:vMerge w:val="restart"/>
            <w:tcBorders>
              <w:top w:val="nil"/>
              <w:left w:val="single" w:color="auto" w:sz="4" w:space="0"/>
              <w:bottom w:val="single" w:color="auto" w:sz="4" w:space="0"/>
              <w:right w:val="single" w:color="auto" w:sz="4" w:space="0"/>
            </w:tcBorders>
            <w:shd w:val="clear" w:color="auto" w:fill="auto"/>
            <w:vAlign w:val="center"/>
          </w:tcPr>
          <w:p w14:paraId="50AF5956">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370" w:type="pct"/>
            <w:vMerge w:val="restart"/>
            <w:tcBorders>
              <w:top w:val="nil"/>
              <w:left w:val="single" w:color="auto" w:sz="4" w:space="0"/>
              <w:bottom w:val="single" w:color="auto" w:sz="4" w:space="0"/>
              <w:right w:val="single" w:color="auto" w:sz="4" w:space="0"/>
            </w:tcBorders>
            <w:shd w:val="clear" w:color="auto" w:fill="auto"/>
            <w:vAlign w:val="center"/>
          </w:tcPr>
          <w:p w14:paraId="7C0F86CF">
            <w:pPr>
              <w:widowControl/>
              <w:jc w:val="center"/>
              <w:rPr>
                <w:rFonts w:ascii="宋体" w:hAnsi="宋体" w:cs="宋体"/>
                <w:color w:val="000000"/>
                <w:kern w:val="0"/>
                <w:sz w:val="20"/>
                <w:szCs w:val="20"/>
              </w:rPr>
            </w:pPr>
            <w:r>
              <w:rPr>
                <w:rFonts w:hint="eastAsia" w:ascii="宋体" w:hAnsi="宋体" w:cs="宋体"/>
                <w:color w:val="000000"/>
                <w:kern w:val="0"/>
                <w:sz w:val="20"/>
                <w:szCs w:val="20"/>
              </w:rPr>
              <w:t>一级指标</w:t>
            </w:r>
          </w:p>
        </w:tc>
        <w:tc>
          <w:tcPr>
            <w:tcW w:w="372" w:type="pct"/>
            <w:vMerge w:val="restart"/>
            <w:tcBorders>
              <w:top w:val="nil"/>
              <w:left w:val="single" w:color="auto" w:sz="4" w:space="0"/>
              <w:bottom w:val="single" w:color="auto" w:sz="4" w:space="0"/>
              <w:right w:val="single" w:color="auto" w:sz="4" w:space="0"/>
            </w:tcBorders>
            <w:shd w:val="clear" w:color="auto" w:fill="auto"/>
            <w:vAlign w:val="center"/>
          </w:tcPr>
          <w:p w14:paraId="62086204">
            <w:pPr>
              <w:widowControl/>
              <w:jc w:val="center"/>
              <w:rPr>
                <w:rFonts w:ascii="宋体" w:hAnsi="宋体" w:cs="宋体"/>
                <w:color w:val="000000"/>
                <w:kern w:val="0"/>
                <w:sz w:val="20"/>
                <w:szCs w:val="20"/>
              </w:rPr>
            </w:pPr>
            <w:r>
              <w:rPr>
                <w:rFonts w:hint="eastAsia" w:ascii="宋体" w:hAnsi="宋体" w:cs="宋体"/>
                <w:color w:val="000000"/>
                <w:kern w:val="0"/>
                <w:sz w:val="20"/>
                <w:szCs w:val="20"/>
              </w:rPr>
              <w:t>二级指标</w:t>
            </w:r>
          </w:p>
        </w:tc>
        <w:tc>
          <w:tcPr>
            <w:tcW w:w="941"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90C95E7">
            <w:pPr>
              <w:widowControl/>
              <w:jc w:val="center"/>
              <w:rPr>
                <w:rFonts w:ascii="宋体" w:hAnsi="宋体" w:cs="宋体"/>
                <w:color w:val="000000"/>
                <w:kern w:val="0"/>
                <w:sz w:val="20"/>
                <w:szCs w:val="20"/>
              </w:rPr>
            </w:pPr>
            <w:r>
              <w:rPr>
                <w:rFonts w:hint="eastAsia" w:ascii="宋体" w:hAnsi="宋体" w:cs="宋体"/>
                <w:color w:val="000000"/>
                <w:kern w:val="0"/>
                <w:sz w:val="20"/>
                <w:szCs w:val="20"/>
              </w:rPr>
              <w:t>三级指标</w:t>
            </w:r>
          </w:p>
        </w:tc>
        <w:tc>
          <w:tcPr>
            <w:tcW w:w="525" w:type="pct"/>
            <w:vMerge w:val="restart"/>
            <w:tcBorders>
              <w:top w:val="nil"/>
              <w:left w:val="single" w:color="auto" w:sz="4" w:space="0"/>
              <w:bottom w:val="single" w:color="auto" w:sz="4" w:space="0"/>
              <w:right w:val="single" w:color="auto" w:sz="4" w:space="0"/>
            </w:tcBorders>
            <w:shd w:val="clear" w:color="auto" w:fill="auto"/>
            <w:vAlign w:val="center"/>
          </w:tcPr>
          <w:p w14:paraId="71F9B28E">
            <w:pPr>
              <w:widowControl/>
              <w:jc w:val="center"/>
              <w:rPr>
                <w:rFonts w:ascii="宋体" w:hAnsi="宋体" w:cs="宋体"/>
                <w:color w:val="000000"/>
                <w:kern w:val="0"/>
                <w:sz w:val="20"/>
                <w:szCs w:val="20"/>
              </w:rPr>
            </w:pPr>
            <w:r>
              <w:rPr>
                <w:rFonts w:hint="eastAsia" w:ascii="宋体" w:hAnsi="宋体" w:cs="宋体"/>
                <w:color w:val="000000"/>
                <w:kern w:val="0"/>
                <w:sz w:val="20"/>
                <w:szCs w:val="20"/>
              </w:rPr>
              <w:t>年度指标值</w:t>
            </w:r>
          </w:p>
        </w:tc>
        <w:tc>
          <w:tcPr>
            <w:tcW w:w="468" w:type="pct"/>
            <w:vMerge w:val="restart"/>
            <w:tcBorders>
              <w:top w:val="nil"/>
              <w:left w:val="single" w:color="auto" w:sz="4" w:space="0"/>
              <w:bottom w:val="single" w:color="auto" w:sz="4" w:space="0"/>
              <w:right w:val="single" w:color="auto" w:sz="4" w:space="0"/>
            </w:tcBorders>
            <w:shd w:val="clear" w:color="auto" w:fill="auto"/>
            <w:vAlign w:val="center"/>
          </w:tcPr>
          <w:p w14:paraId="588A6A3D">
            <w:pPr>
              <w:widowControl/>
              <w:jc w:val="center"/>
              <w:rPr>
                <w:rFonts w:ascii="宋体" w:hAnsi="宋体" w:cs="宋体"/>
                <w:color w:val="000000"/>
                <w:kern w:val="0"/>
                <w:sz w:val="20"/>
                <w:szCs w:val="20"/>
              </w:rPr>
            </w:pPr>
            <w:r>
              <w:rPr>
                <w:rFonts w:hint="eastAsia" w:ascii="宋体" w:hAnsi="宋体" w:cs="宋体"/>
                <w:color w:val="000000"/>
                <w:kern w:val="0"/>
                <w:sz w:val="20"/>
                <w:szCs w:val="20"/>
              </w:rPr>
              <w:t>实际完成值</w:t>
            </w:r>
          </w:p>
        </w:tc>
        <w:tc>
          <w:tcPr>
            <w:tcW w:w="563"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FF7A30C">
            <w:pPr>
              <w:widowControl/>
              <w:jc w:val="center"/>
              <w:rPr>
                <w:rFonts w:ascii="宋体" w:hAnsi="宋体" w:cs="宋体"/>
                <w:color w:val="000000"/>
                <w:kern w:val="0"/>
                <w:sz w:val="20"/>
                <w:szCs w:val="20"/>
              </w:rPr>
            </w:pPr>
            <w:r>
              <w:rPr>
                <w:rFonts w:hint="eastAsia" w:ascii="宋体" w:hAnsi="宋体" w:cs="宋体"/>
                <w:color w:val="000000"/>
                <w:kern w:val="0"/>
                <w:sz w:val="20"/>
                <w:szCs w:val="20"/>
              </w:rPr>
              <w:t>分值</w:t>
            </w:r>
          </w:p>
        </w:tc>
        <w:tc>
          <w:tcPr>
            <w:tcW w:w="552"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C22B8AA">
            <w:pPr>
              <w:widowControl/>
              <w:jc w:val="center"/>
              <w:rPr>
                <w:rFonts w:ascii="宋体" w:hAnsi="宋体" w:cs="宋体"/>
                <w:color w:val="000000"/>
                <w:kern w:val="0"/>
                <w:sz w:val="20"/>
                <w:szCs w:val="20"/>
              </w:rPr>
            </w:pPr>
            <w:r>
              <w:rPr>
                <w:rFonts w:hint="eastAsia" w:ascii="宋体" w:hAnsi="宋体" w:cs="宋体"/>
                <w:color w:val="000000"/>
                <w:kern w:val="0"/>
                <w:sz w:val="20"/>
                <w:szCs w:val="20"/>
              </w:rPr>
              <w:t>得分</w:t>
            </w:r>
          </w:p>
        </w:tc>
        <w:tc>
          <w:tcPr>
            <w:tcW w:w="705"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92ACD87">
            <w:pPr>
              <w:widowControl/>
              <w:jc w:val="center"/>
              <w:rPr>
                <w:rFonts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195883CA">
        <w:tblPrEx>
          <w:tblCellMar>
            <w:top w:w="0" w:type="dxa"/>
            <w:left w:w="108" w:type="dxa"/>
            <w:bottom w:w="0" w:type="dxa"/>
            <w:right w:w="108" w:type="dxa"/>
          </w:tblCellMar>
        </w:tblPrEx>
        <w:trPr>
          <w:trHeight w:val="270" w:hRule="atLeast"/>
        </w:trPr>
        <w:tc>
          <w:tcPr>
            <w:tcW w:w="371" w:type="pct"/>
            <w:vMerge w:val="continue"/>
            <w:tcBorders>
              <w:top w:val="nil"/>
              <w:left w:val="single" w:color="auto" w:sz="4" w:space="0"/>
              <w:bottom w:val="single" w:color="auto" w:sz="4" w:space="0"/>
              <w:right w:val="single" w:color="auto" w:sz="4" w:space="0"/>
            </w:tcBorders>
            <w:vAlign w:val="center"/>
          </w:tcPr>
          <w:p w14:paraId="5B6CAC33">
            <w:pPr>
              <w:widowControl/>
              <w:jc w:val="left"/>
              <w:rPr>
                <w:rFonts w:ascii="宋体" w:hAnsi="宋体" w:cs="宋体"/>
                <w:color w:val="000000"/>
                <w:kern w:val="0"/>
                <w:sz w:val="20"/>
                <w:szCs w:val="20"/>
              </w:rPr>
            </w:pPr>
          </w:p>
        </w:tc>
        <w:tc>
          <w:tcPr>
            <w:tcW w:w="370" w:type="pct"/>
            <w:vMerge w:val="continue"/>
            <w:tcBorders>
              <w:top w:val="nil"/>
              <w:left w:val="single" w:color="auto" w:sz="4" w:space="0"/>
              <w:bottom w:val="single" w:color="auto" w:sz="4" w:space="0"/>
              <w:right w:val="single" w:color="auto" w:sz="4" w:space="0"/>
            </w:tcBorders>
            <w:vAlign w:val="center"/>
          </w:tcPr>
          <w:p w14:paraId="3D4A373E">
            <w:pPr>
              <w:widowControl/>
              <w:jc w:val="left"/>
              <w:rPr>
                <w:rFonts w:ascii="宋体" w:hAnsi="宋体" w:cs="宋体"/>
                <w:color w:val="000000"/>
                <w:kern w:val="0"/>
                <w:sz w:val="20"/>
                <w:szCs w:val="20"/>
              </w:rPr>
            </w:pPr>
          </w:p>
        </w:tc>
        <w:tc>
          <w:tcPr>
            <w:tcW w:w="372" w:type="pct"/>
            <w:vMerge w:val="continue"/>
            <w:tcBorders>
              <w:top w:val="nil"/>
              <w:left w:val="single" w:color="auto" w:sz="4" w:space="0"/>
              <w:bottom w:val="single" w:color="auto" w:sz="4" w:space="0"/>
              <w:right w:val="single" w:color="auto" w:sz="4" w:space="0"/>
            </w:tcBorders>
            <w:vAlign w:val="center"/>
          </w:tcPr>
          <w:p w14:paraId="631D2A0C">
            <w:pPr>
              <w:widowControl/>
              <w:jc w:val="left"/>
              <w:rPr>
                <w:rFonts w:ascii="宋体" w:hAnsi="宋体" w:cs="宋体"/>
                <w:color w:val="000000"/>
                <w:kern w:val="0"/>
                <w:sz w:val="20"/>
                <w:szCs w:val="20"/>
              </w:rPr>
            </w:pPr>
          </w:p>
        </w:tc>
        <w:tc>
          <w:tcPr>
            <w:tcW w:w="941" w:type="pct"/>
            <w:gridSpan w:val="3"/>
            <w:vMerge w:val="continue"/>
            <w:tcBorders>
              <w:top w:val="single" w:color="auto" w:sz="4" w:space="0"/>
              <w:left w:val="single" w:color="auto" w:sz="4" w:space="0"/>
              <w:bottom w:val="single" w:color="auto" w:sz="4" w:space="0"/>
              <w:right w:val="single" w:color="auto" w:sz="4" w:space="0"/>
            </w:tcBorders>
            <w:vAlign w:val="center"/>
          </w:tcPr>
          <w:p w14:paraId="185A2AF5">
            <w:pPr>
              <w:widowControl/>
              <w:jc w:val="left"/>
              <w:rPr>
                <w:rFonts w:ascii="宋体" w:hAnsi="宋体" w:cs="宋体"/>
                <w:color w:val="000000"/>
                <w:kern w:val="0"/>
                <w:sz w:val="20"/>
                <w:szCs w:val="20"/>
              </w:rPr>
            </w:pPr>
          </w:p>
        </w:tc>
        <w:tc>
          <w:tcPr>
            <w:tcW w:w="525" w:type="pct"/>
            <w:vMerge w:val="continue"/>
            <w:tcBorders>
              <w:top w:val="nil"/>
              <w:left w:val="single" w:color="auto" w:sz="4" w:space="0"/>
              <w:bottom w:val="single" w:color="auto" w:sz="4" w:space="0"/>
              <w:right w:val="single" w:color="auto" w:sz="4" w:space="0"/>
            </w:tcBorders>
            <w:vAlign w:val="center"/>
          </w:tcPr>
          <w:p w14:paraId="5D00622D">
            <w:pPr>
              <w:widowControl/>
              <w:jc w:val="left"/>
              <w:rPr>
                <w:rFonts w:ascii="宋体" w:hAnsi="宋体" w:cs="宋体"/>
                <w:color w:val="000000"/>
                <w:kern w:val="0"/>
                <w:sz w:val="20"/>
                <w:szCs w:val="20"/>
              </w:rPr>
            </w:pPr>
          </w:p>
        </w:tc>
        <w:tc>
          <w:tcPr>
            <w:tcW w:w="468" w:type="pct"/>
            <w:vMerge w:val="continue"/>
            <w:tcBorders>
              <w:top w:val="nil"/>
              <w:left w:val="single" w:color="auto" w:sz="4" w:space="0"/>
              <w:bottom w:val="single" w:color="auto" w:sz="4" w:space="0"/>
              <w:right w:val="single" w:color="auto" w:sz="4" w:space="0"/>
            </w:tcBorders>
            <w:vAlign w:val="center"/>
          </w:tcPr>
          <w:p w14:paraId="7DE584D9">
            <w:pPr>
              <w:widowControl/>
              <w:jc w:val="left"/>
              <w:rPr>
                <w:rFonts w:ascii="宋体" w:hAnsi="宋体" w:cs="宋体"/>
                <w:color w:val="000000"/>
                <w:kern w:val="0"/>
                <w:sz w:val="20"/>
                <w:szCs w:val="20"/>
              </w:rPr>
            </w:pPr>
          </w:p>
        </w:tc>
        <w:tc>
          <w:tcPr>
            <w:tcW w:w="563" w:type="pct"/>
            <w:gridSpan w:val="2"/>
            <w:vMerge w:val="continue"/>
            <w:tcBorders>
              <w:top w:val="single" w:color="auto" w:sz="4" w:space="0"/>
              <w:left w:val="single" w:color="auto" w:sz="4" w:space="0"/>
              <w:bottom w:val="single" w:color="auto" w:sz="4" w:space="0"/>
              <w:right w:val="single" w:color="auto" w:sz="4" w:space="0"/>
            </w:tcBorders>
            <w:vAlign w:val="center"/>
          </w:tcPr>
          <w:p w14:paraId="7C4245B4">
            <w:pPr>
              <w:widowControl/>
              <w:jc w:val="left"/>
              <w:rPr>
                <w:rFonts w:ascii="宋体" w:hAnsi="宋体" w:cs="宋体"/>
                <w:color w:val="000000"/>
                <w:kern w:val="0"/>
                <w:sz w:val="20"/>
                <w:szCs w:val="20"/>
              </w:rPr>
            </w:pPr>
          </w:p>
        </w:tc>
        <w:tc>
          <w:tcPr>
            <w:tcW w:w="552" w:type="pct"/>
            <w:gridSpan w:val="2"/>
            <w:vMerge w:val="continue"/>
            <w:tcBorders>
              <w:top w:val="single" w:color="auto" w:sz="4" w:space="0"/>
              <w:left w:val="single" w:color="auto" w:sz="4" w:space="0"/>
              <w:bottom w:val="single" w:color="auto" w:sz="4" w:space="0"/>
              <w:right w:val="single" w:color="auto" w:sz="4" w:space="0"/>
            </w:tcBorders>
            <w:vAlign w:val="center"/>
          </w:tcPr>
          <w:p w14:paraId="7FE0D463">
            <w:pPr>
              <w:widowControl/>
              <w:jc w:val="left"/>
              <w:rPr>
                <w:rFonts w:ascii="宋体" w:hAnsi="宋体" w:cs="宋体"/>
                <w:color w:val="000000"/>
                <w:kern w:val="0"/>
                <w:sz w:val="20"/>
                <w:szCs w:val="20"/>
              </w:rPr>
            </w:pPr>
          </w:p>
        </w:tc>
        <w:tc>
          <w:tcPr>
            <w:tcW w:w="705" w:type="pct"/>
            <w:gridSpan w:val="2"/>
            <w:vMerge w:val="continue"/>
            <w:tcBorders>
              <w:top w:val="single" w:color="auto" w:sz="4" w:space="0"/>
              <w:left w:val="single" w:color="auto" w:sz="4" w:space="0"/>
              <w:bottom w:val="single" w:color="auto" w:sz="4" w:space="0"/>
              <w:right w:val="single" w:color="auto" w:sz="4" w:space="0"/>
            </w:tcBorders>
            <w:vAlign w:val="center"/>
          </w:tcPr>
          <w:p w14:paraId="3FE5B0D0">
            <w:pPr>
              <w:widowControl/>
              <w:jc w:val="left"/>
              <w:rPr>
                <w:rFonts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tcPr>
          <w:p w14:paraId="692BE284">
            <w:pPr>
              <w:widowControl/>
              <w:jc w:val="center"/>
              <w:rPr>
                <w:rFonts w:ascii="宋体" w:hAnsi="宋体" w:cs="宋体"/>
                <w:color w:val="000000"/>
                <w:kern w:val="0"/>
                <w:sz w:val="20"/>
                <w:szCs w:val="20"/>
              </w:rPr>
            </w:pPr>
          </w:p>
        </w:tc>
      </w:tr>
      <w:tr w14:paraId="0C9515BE">
        <w:tblPrEx>
          <w:tblCellMar>
            <w:top w:w="0" w:type="dxa"/>
            <w:left w:w="108" w:type="dxa"/>
            <w:bottom w:w="0" w:type="dxa"/>
            <w:right w:w="108" w:type="dxa"/>
          </w:tblCellMar>
        </w:tblPrEx>
        <w:trPr>
          <w:trHeight w:val="402" w:hRule="atLeast"/>
        </w:trPr>
        <w:tc>
          <w:tcPr>
            <w:tcW w:w="371"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44A1CAB">
            <w:pPr>
              <w:widowControl/>
              <w:jc w:val="center"/>
              <w:rPr>
                <w:rFonts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70"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B170BC3">
            <w:pPr>
              <w:widowControl/>
              <w:jc w:val="center"/>
              <w:rPr>
                <w:rFonts w:ascii="宋体" w:hAnsi="宋体" w:cs="宋体"/>
                <w:color w:val="000000"/>
                <w:kern w:val="0"/>
                <w:sz w:val="20"/>
                <w:szCs w:val="20"/>
              </w:rPr>
            </w:pPr>
            <w:r>
              <w:rPr>
                <w:rFonts w:hint="eastAsia" w:ascii="宋体" w:hAnsi="宋体" w:cs="宋体"/>
                <w:color w:val="000000"/>
                <w:kern w:val="0"/>
                <w:sz w:val="20"/>
                <w:szCs w:val="20"/>
              </w:rPr>
              <w:t>产出指标</w:t>
            </w:r>
          </w:p>
        </w:tc>
        <w:tc>
          <w:tcPr>
            <w:tcW w:w="372" w:type="pct"/>
            <w:tcBorders>
              <w:top w:val="single" w:color="auto" w:sz="4" w:space="0"/>
              <w:left w:val="single" w:color="auto" w:sz="4" w:space="0"/>
              <w:bottom w:val="single" w:color="auto" w:sz="4" w:space="0"/>
              <w:right w:val="single" w:color="auto" w:sz="4" w:space="0"/>
            </w:tcBorders>
            <w:shd w:val="clear" w:color="auto" w:fill="auto"/>
            <w:vAlign w:val="center"/>
          </w:tcPr>
          <w:p w14:paraId="4D3CC484">
            <w:pPr>
              <w:widowControl/>
              <w:jc w:val="center"/>
              <w:rPr>
                <w:rFonts w:ascii="宋体" w:hAnsi="宋体" w:cs="宋体"/>
                <w:color w:val="000000"/>
                <w:kern w:val="0"/>
                <w:sz w:val="20"/>
                <w:szCs w:val="20"/>
              </w:rPr>
            </w:pPr>
            <w:r>
              <w:rPr>
                <w:rFonts w:hint="eastAsia" w:ascii="宋体" w:hAnsi="宋体" w:cs="宋体"/>
                <w:color w:val="000000"/>
                <w:kern w:val="0"/>
                <w:sz w:val="20"/>
                <w:szCs w:val="20"/>
              </w:rPr>
              <w:t>数量指标</w:t>
            </w:r>
          </w:p>
        </w:tc>
        <w:tc>
          <w:tcPr>
            <w:tcW w:w="941"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5B93149F">
            <w:pPr>
              <w:widowControl/>
              <w:jc w:val="left"/>
              <w:rPr>
                <w:rFonts w:ascii="宋体" w:hAnsi="宋体" w:cs="宋体"/>
                <w:color w:val="000000"/>
                <w:kern w:val="0"/>
                <w:sz w:val="20"/>
                <w:szCs w:val="20"/>
              </w:rPr>
            </w:pPr>
            <w:r>
              <w:rPr>
                <w:rFonts w:hint="eastAsia" w:ascii="宋体" w:hAnsi="宋体" w:cs="宋体"/>
                <w:color w:val="000000"/>
                <w:kern w:val="0"/>
                <w:sz w:val="20"/>
                <w:szCs w:val="20"/>
              </w:rPr>
              <w:t>慰问困难群众数量</w:t>
            </w:r>
          </w:p>
        </w:tc>
        <w:tc>
          <w:tcPr>
            <w:tcW w:w="525" w:type="pct"/>
            <w:tcBorders>
              <w:top w:val="single" w:color="auto" w:sz="4" w:space="0"/>
              <w:left w:val="single" w:color="auto" w:sz="4" w:space="0"/>
              <w:bottom w:val="single" w:color="auto" w:sz="4" w:space="0"/>
              <w:right w:val="single" w:color="auto" w:sz="4" w:space="0"/>
            </w:tcBorders>
            <w:shd w:val="clear" w:color="auto" w:fill="auto"/>
            <w:vAlign w:val="center"/>
          </w:tcPr>
          <w:p w14:paraId="2F252A37">
            <w:pPr>
              <w:widowControl/>
              <w:jc w:val="center"/>
              <w:rPr>
                <w:rFonts w:ascii="宋体" w:hAnsi="宋体" w:cs="宋体"/>
                <w:color w:val="000000"/>
                <w:kern w:val="0"/>
                <w:sz w:val="20"/>
                <w:szCs w:val="20"/>
              </w:rPr>
            </w:pPr>
            <w:r>
              <w:rPr>
                <w:rFonts w:hint="eastAsia" w:ascii="宋体" w:hAnsi="宋体" w:cs="宋体"/>
                <w:color w:val="000000"/>
                <w:kern w:val="0"/>
                <w:sz w:val="20"/>
                <w:szCs w:val="20"/>
              </w:rPr>
              <w:t>&gt;=83户</w:t>
            </w:r>
          </w:p>
        </w:tc>
        <w:tc>
          <w:tcPr>
            <w:tcW w:w="468" w:type="pct"/>
            <w:tcBorders>
              <w:top w:val="single" w:color="auto" w:sz="4" w:space="0"/>
              <w:left w:val="single" w:color="auto" w:sz="4" w:space="0"/>
              <w:bottom w:val="single" w:color="auto" w:sz="4" w:space="0"/>
              <w:right w:val="single" w:color="auto" w:sz="4" w:space="0"/>
            </w:tcBorders>
            <w:shd w:val="clear" w:color="auto" w:fill="auto"/>
            <w:vAlign w:val="center"/>
          </w:tcPr>
          <w:p w14:paraId="50FBA568">
            <w:pPr>
              <w:widowControl/>
              <w:jc w:val="center"/>
              <w:rPr>
                <w:rFonts w:ascii="宋体" w:hAnsi="宋体" w:cs="宋体"/>
                <w:color w:val="000000"/>
                <w:kern w:val="0"/>
                <w:sz w:val="20"/>
                <w:szCs w:val="20"/>
              </w:rPr>
            </w:pPr>
            <w:r>
              <w:rPr>
                <w:rFonts w:hint="eastAsia" w:ascii="宋体" w:hAnsi="宋体" w:cs="宋体"/>
                <w:color w:val="000000"/>
                <w:kern w:val="0"/>
                <w:sz w:val="20"/>
                <w:szCs w:val="20"/>
              </w:rPr>
              <w:t>=83户</w:t>
            </w:r>
          </w:p>
        </w:tc>
        <w:tc>
          <w:tcPr>
            <w:tcW w:w="563"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C6CA606">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55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CE2D8EA">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70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2E84DFC">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7C90478">
            <w:pPr>
              <w:widowControl/>
              <w:jc w:val="left"/>
              <w:rPr>
                <w:rFonts w:eastAsia="Times New Roman"/>
                <w:kern w:val="0"/>
                <w:sz w:val="20"/>
                <w:szCs w:val="20"/>
              </w:rPr>
            </w:pPr>
          </w:p>
        </w:tc>
      </w:tr>
      <w:tr w14:paraId="2BF6D81E">
        <w:tblPrEx>
          <w:tblCellMar>
            <w:top w:w="0" w:type="dxa"/>
            <w:left w:w="108" w:type="dxa"/>
            <w:bottom w:w="0" w:type="dxa"/>
            <w:right w:w="108" w:type="dxa"/>
          </w:tblCellMar>
        </w:tblPrEx>
        <w:trPr>
          <w:trHeight w:val="402" w:hRule="atLeast"/>
        </w:trPr>
        <w:tc>
          <w:tcPr>
            <w:tcW w:w="371" w:type="pct"/>
            <w:vMerge w:val="continue"/>
            <w:tcBorders>
              <w:top w:val="single" w:color="auto" w:sz="4" w:space="0"/>
              <w:left w:val="single" w:color="auto" w:sz="4" w:space="0"/>
              <w:bottom w:val="single" w:color="auto" w:sz="4" w:space="0"/>
              <w:right w:val="single" w:color="auto" w:sz="4" w:space="0"/>
            </w:tcBorders>
            <w:vAlign w:val="center"/>
          </w:tcPr>
          <w:p w14:paraId="0E8D65F5">
            <w:pPr>
              <w:widowControl/>
              <w:jc w:val="left"/>
              <w:rPr>
                <w:rFonts w:ascii="宋体" w:hAnsi="宋体" w:cs="宋体"/>
                <w:color w:val="000000"/>
                <w:kern w:val="0"/>
                <w:sz w:val="20"/>
                <w:szCs w:val="20"/>
              </w:rPr>
            </w:pPr>
          </w:p>
        </w:tc>
        <w:tc>
          <w:tcPr>
            <w:tcW w:w="370" w:type="pct"/>
            <w:vMerge w:val="continue"/>
            <w:tcBorders>
              <w:top w:val="single" w:color="auto" w:sz="4" w:space="0"/>
              <w:left w:val="single" w:color="auto" w:sz="4" w:space="0"/>
              <w:bottom w:val="single" w:color="auto" w:sz="4" w:space="0"/>
              <w:right w:val="single" w:color="auto" w:sz="4" w:space="0"/>
            </w:tcBorders>
            <w:vAlign w:val="center"/>
          </w:tcPr>
          <w:p w14:paraId="00C4EE3F">
            <w:pPr>
              <w:widowControl/>
              <w:jc w:val="left"/>
              <w:rPr>
                <w:rFonts w:ascii="宋体" w:hAnsi="宋体" w:cs="宋体"/>
                <w:color w:val="000000"/>
                <w:kern w:val="0"/>
                <w:sz w:val="20"/>
                <w:szCs w:val="20"/>
              </w:rPr>
            </w:pPr>
          </w:p>
        </w:tc>
        <w:tc>
          <w:tcPr>
            <w:tcW w:w="372" w:type="pct"/>
            <w:tcBorders>
              <w:top w:val="single" w:color="auto" w:sz="4" w:space="0"/>
              <w:left w:val="single" w:color="auto" w:sz="4" w:space="0"/>
              <w:bottom w:val="single" w:color="auto" w:sz="4" w:space="0"/>
              <w:right w:val="single" w:color="auto" w:sz="4" w:space="0"/>
            </w:tcBorders>
            <w:shd w:val="clear" w:color="auto" w:fill="auto"/>
            <w:vAlign w:val="center"/>
          </w:tcPr>
          <w:p w14:paraId="48516F71">
            <w:pPr>
              <w:widowControl/>
              <w:jc w:val="center"/>
              <w:rPr>
                <w:rFonts w:ascii="宋体" w:hAnsi="宋体" w:cs="宋体"/>
                <w:color w:val="000000"/>
                <w:kern w:val="0"/>
                <w:sz w:val="20"/>
                <w:szCs w:val="20"/>
              </w:rPr>
            </w:pPr>
            <w:r>
              <w:rPr>
                <w:rFonts w:hint="eastAsia" w:ascii="宋体" w:hAnsi="宋体" w:cs="宋体"/>
                <w:color w:val="000000"/>
                <w:kern w:val="0"/>
                <w:sz w:val="20"/>
                <w:szCs w:val="20"/>
              </w:rPr>
              <w:t>数量指标</w:t>
            </w:r>
          </w:p>
        </w:tc>
        <w:tc>
          <w:tcPr>
            <w:tcW w:w="941"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4A115C11">
            <w:pPr>
              <w:widowControl/>
              <w:jc w:val="left"/>
              <w:rPr>
                <w:rFonts w:ascii="宋体" w:hAnsi="宋体" w:cs="宋体"/>
                <w:color w:val="000000"/>
                <w:kern w:val="0"/>
                <w:sz w:val="20"/>
                <w:szCs w:val="20"/>
              </w:rPr>
            </w:pPr>
            <w:r>
              <w:rPr>
                <w:rFonts w:hint="eastAsia" w:ascii="宋体" w:hAnsi="宋体" w:cs="宋体"/>
                <w:color w:val="000000"/>
                <w:kern w:val="0"/>
                <w:sz w:val="20"/>
                <w:szCs w:val="20"/>
              </w:rPr>
              <w:t>开展建党日活动</w:t>
            </w:r>
          </w:p>
        </w:tc>
        <w:tc>
          <w:tcPr>
            <w:tcW w:w="525" w:type="pct"/>
            <w:tcBorders>
              <w:top w:val="single" w:color="auto" w:sz="4" w:space="0"/>
              <w:left w:val="single" w:color="auto" w:sz="4" w:space="0"/>
              <w:bottom w:val="single" w:color="auto" w:sz="4" w:space="0"/>
              <w:right w:val="single" w:color="auto" w:sz="4" w:space="0"/>
            </w:tcBorders>
            <w:shd w:val="clear" w:color="auto" w:fill="auto"/>
            <w:vAlign w:val="center"/>
          </w:tcPr>
          <w:p w14:paraId="48639CE1">
            <w:pPr>
              <w:widowControl/>
              <w:jc w:val="center"/>
              <w:rPr>
                <w:rFonts w:ascii="宋体" w:hAnsi="宋体" w:cs="宋体"/>
                <w:color w:val="000000"/>
                <w:kern w:val="0"/>
                <w:sz w:val="20"/>
                <w:szCs w:val="20"/>
              </w:rPr>
            </w:pPr>
            <w:r>
              <w:rPr>
                <w:rFonts w:hint="eastAsia" w:ascii="宋体" w:hAnsi="宋体" w:cs="宋体"/>
                <w:color w:val="000000"/>
                <w:kern w:val="0"/>
                <w:sz w:val="20"/>
                <w:szCs w:val="20"/>
              </w:rPr>
              <w:t>&gt;=1次</w:t>
            </w:r>
          </w:p>
        </w:tc>
        <w:tc>
          <w:tcPr>
            <w:tcW w:w="468" w:type="pct"/>
            <w:tcBorders>
              <w:top w:val="single" w:color="auto" w:sz="4" w:space="0"/>
              <w:left w:val="single" w:color="auto" w:sz="4" w:space="0"/>
              <w:bottom w:val="single" w:color="auto" w:sz="4" w:space="0"/>
              <w:right w:val="single" w:color="auto" w:sz="4" w:space="0"/>
            </w:tcBorders>
            <w:shd w:val="clear" w:color="auto" w:fill="auto"/>
            <w:vAlign w:val="center"/>
          </w:tcPr>
          <w:p w14:paraId="0BCE22FE">
            <w:pPr>
              <w:widowControl/>
              <w:jc w:val="center"/>
              <w:rPr>
                <w:rFonts w:ascii="宋体" w:hAnsi="宋体" w:cs="宋体"/>
                <w:color w:val="000000"/>
                <w:kern w:val="0"/>
                <w:sz w:val="20"/>
                <w:szCs w:val="20"/>
              </w:rPr>
            </w:pPr>
            <w:r>
              <w:rPr>
                <w:rFonts w:hint="eastAsia" w:ascii="宋体" w:hAnsi="宋体" w:cs="宋体"/>
                <w:color w:val="000000"/>
                <w:kern w:val="0"/>
                <w:sz w:val="20"/>
                <w:szCs w:val="20"/>
              </w:rPr>
              <w:t>=1次</w:t>
            </w:r>
          </w:p>
        </w:tc>
        <w:tc>
          <w:tcPr>
            <w:tcW w:w="563"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C3F8B71">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55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803F38F">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70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C302DB5">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9880829">
            <w:pPr>
              <w:widowControl/>
              <w:jc w:val="left"/>
              <w:rPr>
                <w:rFonts w:eastAsia="Times New Roman"/>
                <w:kern w:val="0"/>
                <w:sz w:val="20"/>
                <w:szCs w:val="20"/>
              </w:rPr>
            </w:pPr>
          </w:p>
        </w:tc>
      </w:tr>
      <w:tr w14:paraId="77DB2122">
        <w:tblPrEx>
          <w:tblCellMar>
            <w:top w:w="0" w:type="dxa"/>
            <w:left w:w="108" w:type="dxa"/>
            <w:bottom w:w="0" w:type="dxa"/>
            <w:right w:w="108" w:type="dxa"/>
          </w:tblCellMar>
        </w:tblPrEx>
        <w:trPr>
          <w:trHeight w:val="402" w:hRule="atLeast"/>
        </w:trPr>
        <w:tc>
          <w:tcPr>
            <w:tcW w:w="371" w:type="pct"/>
            <w:vMerge w:val="continue"/>
            <w:tcBorders>
              <w:top w:val="single" w:color="auto" w:sz="4" w:space="0"/>
              <w:left w:val="single" w:color="auto" w:sz="4" w:space="0"/>
              <w:bottom w:val="single" w:color="auto" w:sz="4" w:space="0"/>
              <w:right w:val="single" w:color="auto" w:sz="4" w:space="0"/>
            </w:tcBorders>
            <w:vAlign w:val="center"/>
          </w:tcPr>
          <w:p w14:paraId="35805649">
            <w:pPr>
              <w:widowControl/>
              <w:jc w:val="left"/>
              <w:rPr>
                <w:rFonts w:ascii="宋体" w:hAnsi="宋体" w:cs="宋体"/>
                <w:color w:val="000000"/>
                <w:kern w:val="0"/>
                <w:sz w:val="20"/>
                <w:szCs w:val="20"/>
              </w:rPr>
            </w:pPr>
          </w:p>
        </w:tc>
        <w:tc>
          <w:tcPr>
            <w:tcW w:w="370" w:type="pct"/>
            <w:vMerge w:val="continue"/>
            <w:tcBorders>
              <w:top w:val="single" w:color="auto" w:sz="4" w:space="0"/>
              <w:left w:val="single" w:color="auto" w:sz="4" w:space="0"/>
              <w:bottom w:val="single" w:color="auto" w:sz="4" w:space="0"/>
              <w:right w:val="single" w:color="auto" w:sz="4" w:space="0"/>
            </w:tcBorders>
            <w:vAlign w:val="center"/>
          </w:tcPr>
          <w:p w14:paraId="2F939F69">
            <w:pPr>
              <w:widowControl/>
              <w:jc w:val="left"/>
              <w:rPr>
                <w:rFonts w:ascii="宋体" w:hAnsi="宋体" w:cs="宋体"/>
                <w:color w:val="000000"/>
                <w:kern w:val="0"/>
                <w:sz w:val="20"/>
                <w:szCs w:val="20"/>
              </w:rPr>
            </w:pPr>
          </w:p>
        </w:tc>
        <w:tc>
          <w:tcPr>
            <w:tcW w:w="372" w:type="pct"/>
            <w:tcBorders>
              <w:top w:val="single" w:color="auto" w:sz="4" w:space="0"/>
              <w:left w:val="single" w:color="auto" w:sz="4" w:space="0"/>
              <w:bottom w:val="single" w:color="auto" w:sz="4" w:space="0"/>
              <w:right w:val="single" w:color="auto" w:sz="4" w:space="0"/>
            </w:tcBorders>
            <w:shd w:val="clear" w:color="auto" w:fill="auto"/>
            <w:vAlign w:val="center"/>
          </w:tcPr>
          <w:p w14:paraId="6E996C98">
            <w:pPr>
              <w:widowControl/>
              <w:jc w:val="center"/>
              <w:rPr>
                <w:rFonts w:ascii="宋体" w:hAnsi="宋体" w:cs="宋体"/>
                <w:color w:val="000000"/>
                <w:kern w:val="0"/>
                <w:sz w:val="20"/>
                <w:szCs w:val="20"/>
              </w:rPr>
            </w:pPr>
            <w:r>
              <w:rPr>
                <w:rFonts w:hint="eastAsia" w:ascii="宋体" w:hAnsi="宋体" w:cs="宋体"/>
                <w:color w:val="000000"/>
                <w:kern w:val="0"/>
                <w:sz w:val="20"/>
                <w:szCs w:val="20"/>
              </w:rPr>
              <w:t>数量指标</w:t>
            </w:r>
          </w:p>
        </w:tc>
        <w:tc>
          <w:tcPr>
            <w:tcW w:w="941"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1369847F">
            <w:pPr>
              <w:widowControl/>
              <w:jc w:val="left"/>
              <w:rPr>
                <w:rFonts w:ascii="宋体" w:hAnsi="宋体" w:cs="宋体"/>
                <w:color w:val="000000"/>
                <w:kern w:val="0"/>
                <w:sz w:val="20"/>
                <w:szCs w:val="20"/>
              </w:rPr>
            </w:pPr>
            <w:r>
              <w:rPr>
                <w:rFonts w:hint="eastAsia" w:ascii="宋体" w:hAnsi="宋体" w:cs="宋体"/>
                <w:color w:val="000000"/>
                <w:kern w:val="0"/>
                <w:sz w:val="20"/>
                <w:szCs w:val="20"/>
              </w:rPr>
              <w:t>牧民牲畜饮水改造户数</w:t>
            </w:r>
          </w:p>
        </w:tc>
        <w:tc>
          <w:tcPr>
            <w:tcW w:w="525" w:type="pct"/>
            <w:tcBorders>
              <w:top w:val="single" w:color="auto" w:sz="4" w:space="0"/>
              <w:left w:val="single" w:color="auto" w:sz="4" w:space="0"/>
              <w:bottom w:val="single" w:color="auto" w:sz="4" w:space="0"/>
              <w:right w:val="single" w:color="auto" w:sz="4" w:space="0"/>
            </w:tcBorders>
            <w:shd w:val="clear" w:color="auto" w:fill="auto"/>
            <w:vAlign w:val="center"/>
          </w:tcPr>
          <w:p w14:paraId="33BC609F">
            <w:pPr>
              <w:widowControl/>
              <w:jc w:val="center"/>
              <w:rPr>
                <w:rFonts w:ascii="宋体" w:hAnsi="宋体" w:cs="宋体"/>
                <w:color w:val="000000"/>
                <w:kern w:val="0"/>
                <w:sz w:val="20"/>
                <w:szCs w:val="20"/>
              </w:rPr>
            </w:pPr>
            <w:r>
              <w:rPr>
                <w:rFonts w:hint="eastAsia" w:ascii="宋体" w:hAnsi="宋体" w:cs="宋体"/>
                <w:color w:val="000000"/>
                <w:kern w:val="0"/>
                <w:sz w:val="20"/>
                <w:szCs w:val="20"/>
              </w:rPr>
              <w:t>&gt;=20户</w:t>
            </w:r>
          </w:p>
        </w:tc>
        <w:tc>
          <w:tcPr>
            <w:tcW w:w="468" w:type="pct"/>
            <w:tcBorders>
              <w:top w:val="single" w:color="auto" w:sz="4" w:space="0"/>
              <w:left w:val="single" w:color="auto" w:sz="4" w:space="0"/>
              <w:bottom w:val="single" w:color="auto" w:sz="4" w:space="0"/>
              <w:right w:val="single" w:color="auto" w:sz="4" w:space="0"/>
            </w:tcBorders>
            <w:shd w:val="clear" w:color="auto" w:fill="auto"/>
            <w:vAlign w:val="center"/>
          </w:tcPr>
          <w:p w14:paraId="07C8A110">
            <w:pPr>
              <w:widowControl/>
              <w:jc w:val="center"/>
              <w:rPr>
                <w:rFonts w:ascii="宋体" w:hAnsi="宋体" w:cs="宋体"/>
                <w:color w:val="000000"/>
                <w:kern w:val="0"/>
                <w:sz w:val="20"/>
                <w:szCs w:val="20"/>
              </w:rPr>
            </w:pPr>
            <w:r>
              <w:rPr>
                <w:rFonts w:hint="eastAsia" w:ascii="宋体" w:hAnsi="宋体" w:cs="宋体"/>
                <w:color w:val="000000"/>
                <w:kern w:val="0"/>
                <w:sz w:val="20"/>
                <w:szCs w:val="20"/>
              </w:rPr>
              <w:t>=20户</w:t>
            </w:r>
          </w:p>
        </w:tc>
        <w:tc>
          <w:tcPr>
            <w:tcW w:w="563"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08E264B">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55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11E7E6E">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70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F3BD546">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FCFAA09">
            <w:pPr>
              <w:widowControl/>
              <w:jc w:val="left"/>
              <w:rPr>
                <w:rFonts w:eastAsia="Times New Roman"/>
                <w:kern w:val="0"/>
                <w:sz w:val="20"/>
                <w:szCs w:val="20"/>
              </w:rPr>
            </w:pPr>
          </w:p>
        </w:tc>
      </w:tr>
      <w:tr w14:paraId="6D1AE3FB">
        <w:tblPrEx>
          <w:tblCellMar>
            <w:top w:w="0" w:type="dxa"/>
            <w:left w:w="108" w:type="dxa"/>
            <w:bottom w:w="0" w:type="dxa"/>
            <w:right w:w="108" w:type="dxa"/>
          </w:tblCellMar>
        </w:tblPrEx>
        <w:trPr>
          <w:trHeight w:val="402" w:hRule="atLeast"/>
        </w:trPr>
        <w:tc>
          <w:tcPr>
            <w:tcW w:w="371" w:type="pct"/>
            <w:vMerge w:val="continue"/>
            <w:tcBorders>
              <w:top w:val="single" w:color="auto" w:sz="4" w:space="0"/>
              <w:left w:val="single" w:color="auto" w:sz="4" w:space="0"/>
              <w:bottom w:val="single" w:color="auto" w:sz="4" w:space="0"/>
              <w:right w:val="single" w:color="auto" w:sz="4" w:space="0"/>
            </w:tcBorders>
            <w:vAlign w:val="center"/>
          </w:tcPr>
          <w:p w14:paraId="4EAC6133">
            <w:pPr>
              <w:widowControl/>
              <w:jc w:val="left"/>
              <w:rPr>
                <w:rFonts w:ascii="宋体" w:hAnsi="宋体" w:cs="宋体"/>
                <w:color w:val="000000"/>
                <w:kern w:val="0"/>
                <w:sz w:val="20"/>
                <w:szCs w:val="20"/>
              </w:rPr>
            </w:pPr>
          </w:p>
        </w:tc>
        <w:tc>
          <w:tcPr>
            <w:tcW w:w="370" w:type="pct"/>
            <w:vMerge w:val="continue"/>
            <w:tcBorders>
              <w:top w:val="single" w:color="auto" w:sz="4" w:space="0"/>
              <w:left w:val="single" w:color="auto" w:sz="4" w:space="0"/>
              <w:bottom w:val="single" w:color="auto" w:sz="4" w:space="0"/>
              <w:right w:val="single" w:color="auto" w:sz="4" w:space="0"/>
            </w:tcBorders>
            <w:vAlign w:val="center"/>
          </w:tcPr>
          <w:p w14:paraId="2CFD621A">
            <w:pPr>
              <w:widowControl/>
              <w:jc w:val="left"/>
              <w:rPr>
                <w:rFonts w:ascii="宋体" w:hAnsi="宋体" w:cs="宋体"/>
                <w:color w:val="000000"/>
                <w:kern w:val="0"/>
                <w:sz w:val="20"/>
                <w:szCs w:val="20"/>
              </w:rPr>
            </w:pPr>
          </w:p>
        </w:tc>
        <w:tc>
          <w:tcPr>
            <w:tcW w:w="372" w:type="pct"/>
            <w:tcBorders>
              <w:top w:val="single" w:color="auto" w:sz="4" w:space="0"/>
              <w:left w:val="single" w:color="auto" w:sz="4" w:space="0"/>
              <w:bottom w:val="single" w:color="auto" w:sz="4" w:space="0"/>
              <w:right w:val="single" w:color="auto" w:sz="4" w:space="0"/>
            </w:tcBorders>
            <w:shd w:val="clear" w:color="auto" w:fill="auto"/>
            <w:vAlign w:val="center"/>
          </w:tcPr>
          <w:p w14:paraId="2BB3498D">
            <w:pPr>
              <w:widowControl/>
              <w:jc w:val="center"/>
              <w:rPr>
                <w:rFonts w:ascii="宋体" w:hAnsi="宋体" w:cs="宋体"/>
                <w:color w:val="000000"/>
                <w:kern w:val="0"/>
                <w:sz w:val="20"/>
                <w:szCs w:val="20"/>
              </w:rPr>
            </w:pPr>
            <w:r>
              <w:rPr>
                <w:rFonts w:hint="eastAsia" w:ascii="宋体" w:hAnsi="宋体" w:cs="宋体"/>
                <w:color w:val="000000"/>
                <w:kern w:val="0"/>
                <w:sz w:val="20"/>
                <w:szCs w:val="20"/>
              </w:rPr>
              <w:t>数量指标</w:t>
            </w:r>
          </w:p>
        </w:tc>
        <w:tc>
          <w:tcPr>
            <w:tcW w:w="941"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0C7D1A95">
            <w:pPr>
              <w:widowControl/>
              <w:jc w:val="left"/>
              <w:rPr>
                <w:rFonts w:ascii="宋体" w:hAnsi="宋体" w:cs="宋体"/>
                <w:color w:val="000000"/>
                <w:kern w:val="0"/>
                <w:sz w:val="20"/>
                <w:szCs w:val="20"/>
              </w:rPr>
            </w:pPr>
            <w:r>
              <w:rPr>
                <w:rFonts w:hint="eastAsia" w:ascii="宋体" w:hAnsi="宋体" w:cs="宋体"/>
                <w:color w:val="000000"/>
                <w:kern w:val="0"/>
                <w:sz w:val="20"/>
                <w:szCs w:val="20"/>
              </w:rPr>
              <w:t>开展民族团结宣传及联谊活动</w:t>
            </w:r>
          </w:p>
        </w:tc>
        <w:tc>
          <w:tcPr>
            <w:tcW w:w="525" w:type="pct"/>
            <w:tcBorders>
              <w:top w:val="single" w:color="auto" w:sz="4" w:space="0"/>
              <w:left w:val="single" w:color="auto" w:sz="4" w:space="0"/>
              <w:bottom w:val="single" w:color="auto" w:sz="4" w:space="0"/>
              <w:right w:val="single" w:color="auto" w:sz="4" w:space="0"/>
            </w:tcBorders>
            <w:shd w:val="clear" w:color="auto" w:fill="auto"/>
            <w:vAlign w:val="center"/>
          </w:tcPr>
          <w:p w14:paraId="35A53897">
            <w:pPr>
              <w:widowControl/>
              <w:jc w:val="center"/>
              <w:rPr>
                <w:rFonts w:ascii="宋体" w:hAnsi="宋体" w:cs="宋体"/>
                <w:color w:val="000000"/>
                <w:kern w:val="0"/>
                <w:sz w:val="20"/>
                <w:szCs w:val="20"/>
              </w:rPr>
            </w:pPr>
            <w:r>
              <w:rPr>
                <w:rFonts w:hint="eastAsia" w:ascii="宋体" w:hAnsi="宋体" w:cs="宋体"/>
                <w:color w:val="000000"/>
                <w:kern w:val="0"/>
                <w:sz w:val="20"/>
                <w:szCs w:val="20"/>
              </w:rPr>
              <w:t>&gt;=2次</w:t>
            </w:r>
          </w:p>
        </w:tc>
        <w:tc>
          <w:tcPr>
            <w:tcW w:w="468" w:type="pct"/>
            <w:tcBorders>
              <w:top w:val="single" w:color="auto" w:sz="4" w:space="0"/>
              <w:left w:val="single" w:color="auto" w:sz="4" w:space="0"/>
              <w:bottom w:val="single" w:color="auto" w:sz="4" w:space="0"/>
              <w:right w:val="single" w:color="auto" w:sz="4" w:space="0"/>
            </w:tcBorders>
            <w:shd w:val="clear" w:color="auto" w:fill="auto"/>
            <w:vAlign w:val="center"/>
          </w:tcPr>
          <w:p w14:paraId="5F03EF27">
            <w:pPr>
              <w:widowControl/>
              <w:jc w:val="center"/>
              <w:rPr>
                <w:rFonts w:ascii="宋体" w:hAnsi="宋体" w:cs="宋体"/>
                <w:color w:val="000000"/>
                <w:kern w:val="0"/>
                <w:sz w:val="20"/>
                <w:szCs w:val="20"/>
              </w:rPr>
            </w:pPr>
            <w:r>
              <w:rPr>
                <w:rFonts w:hint="eastAsia" w:ascii="宋体" w:hAnsi="宋体" w:cs="宋体"/>
                <w:color w:val="000000"/>
                <w:kern w:val="0"/>
                <w:sz w:val="20"/>
                <w:szCs w:val="20"/>
              </w:rPr>
              <w:t>=2次</w:t>
            </w:r>
          </w:p>
        </w:tc>
        <w:tc>
          <w:tcPr>
            <w:tcW w:w="563"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1850F1A">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55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740E2E5">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70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FA7695D">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7FDC5FD">
            <w:pPr>
              <w:widowControl/>
              <w:jc w:val="left"/>
              <w:rPr>
                <w:rFonts w:eastAsia="Times New Roman"/>
                <w:kern w:val="0"/>
                <w:sz w:val="20"/>
                <w:szCs w:val="20"/>
              </w:rPr>
            </w:pPr>
          </w:p>
        </w:tc>
      </w:tr>
      <w:tr w14:paraId="3CA6548D">
        <w:tblPrEx>
          <w:tblCellMar>
            <w:top w:w="0" w:type="dxa"/>
            <w:left w:w="108" w:type="dxa"/>
            <w:bottom w:w="0" w:type="dxa"/>
            <w:right w:w="108" w:type="dxa"/>
          </w:tblCellMar>
        </w:tblPrEx>
        <w:trPr>
          <w:trHeight w:val="402" w:hRule="atLeast"/>
        </w:trPr>
        <w:tc>
          <w:tcPr>
            <w:tcW w:w="371" w:type="pct"/>
            <w:vMerge w:val="continue"/>
            <w:tcBorders>
              <w:top w:val="single" w:color="auto" w:sz="4" w:space="0"/>
              <w:left w:val="single" w:color="auto" w:sz="4" w:space="0"/>
              <w:bottom w:val="single" w:color="auto" w:sz="4" w:space="0"/>
              <w:right w:val="single" w:color="auto" w:sz="4" w:space="0"/>
            </w:tcBorders>
            <w:vAlign w:val="center"/>
          </w:tcPr>
          <w:p w14:paraId="04CEDF01">
            <w:pPr>
              <w:widowControl/>
              <w:jc w:val="left"/>
              <w:rPr>
                <w:rFonts w:ascii="宋体" w:hAnsi="宋体" w:cs="宋体"/>
                <w:color w:val="000000"/>
                <w:kern w:val="0"/>
                <w:sz w:val="20"/>
                <w:szCs w:val="20"/>
              </w:rPr>
            </w:pPr>
          </w:p>
        </w:tc>
        <w:tc>
          <w:tcPr>
            <w:tcW w:w="370" w:type="pct"/>
            <w:vMerge w:val="continue"/>
            <w:tcBorders>
              <w:top w:val="single" w:color="auto" w:sz="4" w:space="0"/>
              <w:left w:val="single" w:color="auto" w:sz="4" w:space="0"/>
              <w:bottom w:val="single" w:color="auto" w:sz="4" w:space="0"/>
              <w:right w:val="single" w:color="auto" w:sz="4" w:space="0"/>
            </w:tcBorders>
            <w:vAlign w:val="center"/>
          </w:tcPr>
          <w:p w14:paraId="1098B9F4">
            <w:pPr>
              <w:widowControl/>
              <w:jc w:val="left"/>
              <w:rPr>
                <w:rFonts w:ascii="宋体" w:hAnsi="宋体" w:cs="宋体"/>
                <w:color w:val="000000"/>
                <w:kern w:val="0"/>
                <w:sz w:val="20"/>
                <w:szCs w:val="20"/>
              </w:rPr>
            </w:pPr>
          </w:p>
        </w:tc>
        <w:tc>
          <w:tcPr>
            <w:tcW w:w="372" w:type="pct"/>
            <w:tcBorders>
              <w:top w:val="single" w:color="auto" w:sz="4" w:space="0"/>
              <w:left w:val="single" w:color="auto" w:sz="4" w:space="0"/>
              <w:bottom w:val="single" w:color="auto" w:sz="4" w:space="0"/>
              <w:right w:val="single" w:color="auto" w:sz="4" w:space="0"/>
            </w:tcBorders>
            <w:shd w:val="clear" w:color="auto" w:fill="auto"/>
            <w:vAlign w:val="center"/>
          </w:tcPr>
          <w:p w14:paraId="196FC90D">
            <w:pPr>
              <w:widowControl/>
              <w:jc w:val="center"/>
              <w:rPr>
                <w:rFonts w:ascii="宋体" w:hAnsi="宋体" w:cs="宋体"/>
                <w:color w:val="000000"/>
                <w:kern w:val="0"/>
                <w:sz w:val="20"/>
                <w:szCs w:val="20"/>
              </w:rPr>
            </w:pPr>
            <w:r>
              <w:rPr>
                <w:rFonts w:hint="eastAsia" w:ascii="宋体" w:hAnsi="宋体" w:cs="宋体"/>
                <w:color w:val="000000"/>
                <w:kern w:val="0"/>
                <w:sz w:val="20"/>
                <w:szCs w:val="20"/>
              </w:rPr>
              <w:t>质量指标</w:t>
            </w:r>
          </w:p>
        </w:tc>
        <w:tc>
          <w:tcPr>
            <w:tcW w:w="941"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5ED10133">
            <w:pPr>
              <w:widowControl/>
              <w:jc w:val="left"/>
              <w:rPr>
                <w:rFonts w:ascii="宋体" w:hAnsi="宋体" w:cs="宋体"/>
                <w:color w:val="000000"/>
                <w:kern w:val="0"/>
                <w:sz w:val="20"/>
                <w:szCs w:val="20"/>
              </w:rPr>
            </w:pPr>
            <w:r>
              <w:rPr>
                <w:rFonts w:hint="eastAsia" w:ascii="宋体" w:hAnsi="宋体" w:cs="宋体"/>
                <w:color w:val="000000"/>
                <w:kern w:val="0"/>
                <w:sz w:val="20"/>
                <w:szCs w:val="20"/>
              </w:rPr>
              <w:t>牧民牲畜饮水改造合格率</w:t>
            </w:r>
          </w:p>
        </w:tc>
        <w:tc>
          <w:tcPr>
            <w:tcW w:w="525" w:type="pct"/>
            <w:tcBorders>
              <w:top w:val="single" w:color="auto" w:sz="4" w:space="0"/>
              <w:left w:val="single" w:color="auto" w:sz="4" w:space="0"/>
              <w:bottom w:val="single" w:color="auto" w:sz="4" w:space="0"/>
              <w:right w:val="single" w:color="auto" w:sz="4" w:space="0"/>
            </w:tcBorders>
            <w:shd w:val="clear" w:color="auto" w:fill="auto"/>
            <w:vAlign w:val="center"/>
          </w:tcPr>
          <w:p w14:paraId="2D5EBE06">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468" w:type="pct"/>
            <w:tcBorders>
              <w:top w:val="single" w:color="auto" w:sz="4" w:space="0"/>
              <w:left w:val="single" w:color="auto" w:sz="4" w:space="0"/>
              <w:bottom w:val="single" w:color="auto" w:sz="4" w:space="0"/>
              <w:right w:val="single" w:color="auto" w:sz="4" w:space="0"/>
            </w:tcBorders>
            <w:shd w:val="clear" w:color="auto" w:fill="auto"/>
            <w:vAlign w:val="center"/>
          </w:tcPr>
          <w:p w14:paraId="06D8838A">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563"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75774F6">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55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C822E28">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70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A3747F2">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84F0FCD">
            <w:pPr>
              <w:widowControl/>
              <w:jc w:val="left"/>
              <w:rPr>
                <w:rFonts w:eastAsia="Times New Roman"/>
                <w:kern w:val="0"/>
                <w:sz w:val="20"/>
                <w:szCs w:val="20"/>
              </w:rPr>
            </w:pPr>
          </w:p>
        </w:tc>
      </w:tr>
      <w:tr w14:paraId="0AFC8936">
        <w:tblPrEx>
          <w:tblCellMar>
            <w:top w:w="0" w:type="dxa"/>
            <w:left w:w="108" w:type="dxa"/>
            <w:bottom w:w="0" w:type="dxa"/>
            <w:right w:w="108" w:type="dxa"/>
          </w:tblCellMar>
        </w:tblPrEx>
        <w:trPr>
          <w:trHeight w:val="402" w:hRule="atLeast"/>
        </w:trPr>
        <w:tc>
          <w:tcPr>
            <w:tcW w:w="371" w:type="pct"/>
            <w:vMerge w:val="continue"/>
            <w:tcBorders>
              <w:top w:val="single" w:color="auto" w:sz="4" w:space="0"/>
              <w:left w:val="single" w:color="auto" w:sz="4" w:space="0"/>
              <w:bottom w:val="single" w:color="auto" w:sz="4" w:space="0"/>
              <w:right w:val="single" w:color="auto" w:sz="4" w:space="0"/>
            </w:tcBorders>
            <w:vAlign w:val="center"/>
          </w:tcPr>
          <w:p w14:paraId="3FF8311A">
            <w:pPr>
              <w:widowControl/>
              <w:jc w:val="left"/>
              <w:rPr>
                <w:rFonts w:ascii="宋体" w:hAnsi="宋体" w:cs="宋体"/>
                <w:color w:val="000000"/>
                <w:kern w:val="0"/>
                <w:sz w:val="20"/>
                <w:szCs w:val="20"/>
              </w:rPr>
            </w:pPr>
          </w:p>
        </w:tc>
        <w:tc>
          <w:tcPr>
            <w:tcW w:w="370" w:type="pct"/>
            <w:vMerge w:val="continue"/>
            <w:tcBorders>
              <w:top w:val="single" w:color="auto" w:sz="4" w:space="0"/>
              <w:left w:val="single" w:color="auto" w:sz="4" w:space="0"/>
              <w:bottom w:val="single" w:color="auto" w:sz="4" w:space="0"/>
              <w:right w:val="single" w:color="auto" w:sz="4" w:space="0"/>
            </w:tcBorders>
            <w:vAlign w:val="center"/>
          </w:tcPr>
          <w:p w14:paraId="1FF3AEFD">
            <w:pPr>
              <w:widowControl/>
              <w:jc w:val="left"/>
              <w:rPr>
                <w:rFonts w:ascii="宋体" w:hAnsi="宋体" w:cs="宋体"/>
                <w:color w:val="000000"/>
                <w:kern w:val="0"/>
                <w:sz w:val="20"/>
                <w:szCs w:val="20"/>
              </w:rPr>
            </w:pPr>
          </w:p>
        </w:tc>
        <w:tc>
          <w:tcPr>
            <w:tcW w:w="372" w:type="pct"/>
            <w:tcBorders>
              <w:top w:val="single" w:color="auto" w:sz="4" w:space="0"/>
              <w:left w:val="single" w:color="auto" w:sz="4" w:space="0"/>
              <w:bottom w:val="single" w:color="auto" w:sz="4" w:space="0"/>
              <w:right w:val="single" w:color="auto" w:sz="4" w:space="0"/>
            </w:tcBorders>
            <w:shd w:val="clear" w:color="auto" w:fill="auto"/>
            <w:vAlign w:val="center"/>
          </w:tcPr>
          <w:p w14:paraId="32151EA5">
            <w:pPr>
              <w:widowControl/>
              <w:jc w:val="center"/>
              <w:rPr>
                <w:rFonts w:ascii="宋体" w:hAnsi="宋体" w:cs="宋体"/>
                <w:color w:val="000000"/>
                <w:kern w:val="0"/>
                <w:sz w:val="20"/>
                <w:szCs w:val="20"/>
              </w:rPr>
            </w:pPr>
            <w:r>
              <w:rPr>
                <w:rFonts w:hint="eastAsia" w:ascii="宋体" w:hAnsi="宋体" w:cs="宋体"/>
                <w:color w:val="000000"/>
                <w:kern w:val="0"/>
                <w:sz w:val="20"/>
                <w:szCs w:val="20"/>
              </w:rPr>
              <w:t>时效指标</w:t>
            </w:r>
          </w:p>
        </w:tc>
        <w:tc>
          <w:tcPr>
            <w:tcW w:w="941"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2A6450CB">
            <w:pPr>
              <w:widowControl/>
              <w:jc w:val="left"/>
              <w:rPr>
                <w:rFonts w:ascii="宋体" w:hAnsi="宋体" w:cs="宋体"/>
                <w:color w:val="000000"/>
                <w:kern w:val="0"/>
                <w:sz w:val="20"/>
                <w:szCs w:val="20"/>
              </w:rPr>
            </w:pPr>
            <w:r>
              <w:rPr>
                <w:rFonts w:hint="eastAsia" w:ascii="宋体" w:hAnsi="宋体" w:cs="宋体"/>
                <w:color w:val="000000"/>
                <w:kern w:val="0"/>
                <w:sz w:val="20"/>
                <w:szCs w:val="20"/>
              </w:rPr>
              <w:t>牧民牲畜饮水改造完成时间</w:t>
            </w:r>
          </w:p>
        </w:tc>
        <w:tc>
          <w:tcPr>
            <w:tcW w:w="525" w:type="pct"/>
            <w:tcBorders>
              <w:top w:val="single" w:color="auto" w:sz="4" w:space="0"/>
              <w:left w:val="single" w:color="auto" w:sz="4" w:space="0"/>
              <w:bottom w:val="single" w:color="auto" w:sz="4" w:space="0"/>
              <w:right w:val="single" w:color="auto" w:sz="4" w:space="0"/>
            </w:tcBorders>
            <w:shd w:val="clear" w:color="auto" w:fill="auto"/>
            <w:vAlign w:val="center"/>
          </w:tcPr>
          <w:p w14:paraId="04E9020A">
            <w:pPr>
              <w:widowControl/>
              <w:jc w:val="center"/>
              <w:rPr>
                <w:rFonts w:ascii="宋体" w:hAnsi="宋体" w:cs="宋体"/>
                <w:color w:val="000000"/>
                <w:kern w:val="0"/>
                <w:sz w:val="20"/>
                <w:szCs w:val="20"/>
              </w:rPr>
            </w:pPr>
            <w:r>
              <w:rPr>
                <w:rFonts w:hint="eastAsia" w:ascii="宋体" w:hAnsi="宋体" w:cs="宋体"/>
                <w:color w:val="000000"/>
                <w:kern w:val="0"/>
                <w:sz w:val="20"/>
                <w:szCs w:val="20"/>
              </w:rPr>
              <w:t>&lt;=12个月</w:t>
            </w:r>
          </w:p>
        </w:tc>
        <w:tc>
          <w:tcPr>
            <w:tcW w:w="468" w:type="pct"/>
            <w:tcBorders>
              <w:top w:val="single" w:color="auto" w:sz="4" w:space="0"/>
              <w:left w:val="single" w:color="auto" w:sz="4" w:space="0"/>
              <w:bottom w:val="single" w:color="auto" w:sz="4" w:space="0"/>
              <w:right w:val="single" w:color="auto" w:sz="4" w:space="0"/>
            </w:tcBorders>
            <w:shd w:val="clear" w:color="auto" w:fill="auto"/>
            <w:vAlign w:val="center"/>
          </w:tcPr>
          <w:p w14:paraId="7FD18145">
            <w:pPr>
              <w:widowControl/>
              <w:jc w:val="center"/>
              <w:rPr>
                <w:rFonts w:ascii="宋体" w:hAnsi="宋体" w:cs="宋体"/>
                <w:color w:val="000000"/>
                <w:kern w:val="0"/>
                <w:sz w:val="20"/>
                <w:szCs w:val="20"/>
              </w:rPr>
            </w:pPr>
            <w:r>
              <w:rPr>
                <w:rFonts w:hint="eastAsia" w:ascii="宋体" w:hAnsi="宋体" w:cs="宋体"/>
                <w:color w:val="000000"/>
                <w:kern w:val="0"/>
                <w:sz w:val="20"/>
                <w:szCs w:val="20"/>
              </w:rPr>
              <w:t>=12个月</w:t>
            </w:r>
          </w:p>
        </w:tc>
        <w:tc>
          <w:tcPr>
            <w:tcW w:w="563"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B70276E">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55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82247C6">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70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FE4F693">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6F388FD">
            <w:pPr>
              <w:widowControl/>
              <w:jc w:val="left"/>
              <w:rPr>
                <w:rFonts w:eastAsia="Times New Roman"/>
                <w:kern w:val="0"/>
                <w:sz w:val="20"/>
                <w:szCs w:val="20"/>
              </w:rPr>
            </w:pPr>
          </w:p>
        </w:tc>
      </w:tr>
      <w:tr w14:paraId="2A0593FF">
        <w:tblPrEx>
          <w:tblCellMar>
            <w:top w:w="0" w:type="dxa"/>
            <w:left w:w="108" w:type="dxa"/>
            <w:bottom w:w="0" w:type="dxa"/>
            <w:right w:w="108" w:type="dxa"/>
          </w:tblCellMar>
        </w:tblPrEx>
        <w:trPr>
          <w:trHeight w:val="402" w:hRule="atLeast"/>
        </w:trPr>
        <w:tc>
          <w:tcPr>
            <w:tcW w:w="371" w:type="pct"/>
            <w:vMerge w:val="continue"/>
            <w:tcBorders>
              <w:top w:val="single" w:color="auto" w:sz="4" w:space="0"/>
              <w:left w:val="single" w:color="auto" w:sz="4" w:space="0"/>
              <w:bottom w:val="single" w:color="auto" w:sz="4" w:space="0"/>
              <w:right w:val="single" w:color="auto" w:sz="4" w:space="0"/>
            </w:tcBorders>
            <w:vAlign w:val="center"/>
          </w:tcPr>
          <w:p w14:paraId="3AB3EBE9">
            <w:pPr>
              <w:widowControl/>
              <w:jc w:val="left"/>
              <w:rPr>
                <w:rFonts w:ascii="宋体" w:hAnsi="宋体" w:cs="宋体"/>
                <w:color w:val="000000"/>
                <w:kern w:val="0"/>
                <w:sz w:val="20"/>
                <w:szCs w:val="20"/>
              </w:rPr>
            </w:pPr>
          </w:p>
        </w:tc>
        <w:tc>
          <w:tcPr>
            <w:tcW w:w="370"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6031BF9">
            <w:pPr>
              <w:widowControl/>
              <w:jc w:val="center"/>
              <w:rPr>
                <w:rFonts w:ascii="宋体" w:hAnsi="宋体" w:cs="宋体"/>
                <w:color w:val="000000"/>
                <w:kern w:val="0"/>
                <w:sz w:val="20"/>
                <w:szCs w:val="20"/>
              </w:rPr>
            </w:pPr>
            <w:r>
              <w:rPr>
                <w:rFonts w:hint="eastAsia" w:ascii="宋体" w:hAnsi="宋体" w:cs="宋体"/>
                <w:color w:val="000000"/>
                <w:kern w:val="0"/>
                <w:sz w:val="20"/>
                <w:szCs w:val="20"/>
              </w:rPr>
              <w:t>成本指标</w:t>
            </w:r>
          </w:p>
        </w:tc>
        <w:tc>
          <w:tcPr>
            <w:tcW w:w="372" w:type="pct"/>
            <w:tcBorders>
              <w:top w:val="single" w:color="auto" w:sz="4" w:space="0"/>
              <w:left w:val="single" w:color="auto" w:sz="4" w:space="0"/>
              <w:bottom w:val="single" w:color="auto" w:sz="4" w:space="0"/>
              <w:right w:val="single" w:color="auto" w:sz="4" w:space="0"/>
            </w:tcBorders>
            <w:shd w:val="clear" w:color="auto" w:fill="auto"/>
            <w:vAlign w:val="center"/>
          </w:tcPr>
          <w:p w14:paraId="7516A41B">
            <w:pPr>
              <w:widowControl/>
              <w:jc w:val="center"/>
              <w:rPr>
                <w:rFonts w:ascii="宋体" w:hAnsi="宋体" w:cs="宋体"/>
                <w:color w:val="000000"/>
                <w:kern w:val="0"/>
                <w:sz w:val="20"/>
                <w:szCs w:val="20"/>
              </w:rPr>
            </w:pPr>
            <w:r>
              <w:rPr>
                <w:rFonts w:hint="eastAsia" w:ascii="宋体" w:hAnsi="宋体" w:cs="宋体"/>
                <w:color w:val="000000"/>
                <w:kern w:val="0"/>
                <w:sz w:val="20"/>
                <w:szCs w:val="20"/>
              </w:rPr>
              <w:t>经济成本指标</w:t>
            </w:r>
          </w:p>
        </w:tc>
        <w:tc>
          <w:tcPr>
            <w:tcW w:w="941"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07448DCF">
            <w:pPr>
              <w:widowControl/>
              <w:jc w:val="left"/>
              <w:rPr>
                <w:rFonts w:ascii="宋体" w:hAnsi="宋体" w:cs="宋体"/>
                <w:color w:val="000000"/>
                <w:kern w:val="0"/>
                <w:sz w:val="20"/>
                <w:szCs w:val="20"/>
              </w:rPr>
            </w:pPr>
            <w:r>
              <w:rPr>
                <w:rFonts w:hint="eastAsia" w:ascii="宋体" w:hAnsi="宋体" w:cs="宋体"/>
                <w:color w:val="000000"/>
                <w:kern w:val="0"/>
                <w:sz w:val="20"/>
                <w:szCs w:val="20"/>
              </w:rPr>
              <w:t>慰问困难群众支出成本</w:t>
            </w:r>
          </w:p>
        </w:tc>
        <w:tc>
          <w:tcPr>
            <w:tcW w:w="525" w:type="pct"/>
            <w:tcBorders>
              <w:top w:val="single" w:color="auto" w:sz="4" w:space="0"/>
              <w:left w:val="single" w:color="auto" w:sz="4" w:space="0"/>
              <w:bottom w:val="single" w:color="auto" w:sz="4" w:space="0"/>
              <w:right w:val="single" w:color="auto" w:sz="4" w:space="0"/>
            </w:tcBorders>
            <w:shd w:val="clear" w:color="auto" w:fill="auto"/>
            <w:vAlign w:val="center"/>
          </w:tcPr>
          <w:p w14:paraId="4998F0BC">
            <w:pPr>
              <w:widowControl/>
              <w:jc w:val="center"/>
              <w:rPr>
                <w:rFonts w:ascii="宋体" w:hAnsi="宋体" w:cs="宋体"/>
                <w:color w:val="000000"/>
                <w:kern w:val="0"/>
                <w:sz w:val="20"/>
                <w:szCs w:val="20"/>
              </w:rPr>
            </w:pPr>
            <w:r>
              <w:rPr>
                <w:rFonts w:hint="eastAsia" w:ascii="宋体" w:hAnsi="宋体" w:cs="宋体"/>
                <w:color w:val="000000"/>
                <w:kern w:val="0"/>
                <w:sz w:val="20"/>
                <w:szCs w:val="20"/>
              </w:rPr>
              <w:t>&lt;=300元/户</w:t>
            </w:r>
          </w:p>
        </w:tc>
        <w:tc>
          <w:tcPr>
            <w:tcW w:w="468" w:type="pct"/>
            <w:tcBorders>
              <w:top w:val="single" w:color="auto" w:sz="4" w:space="0"/>
              <w:left w:val="single" w:color="auto" w:sz="4" w:space="0"/>
              <w:bottom w:val="single" w:color="auto" w:sz="4" w:space="0"/>
              <w:right w:val="single" w:color="auto" w:sz="4" w:space="0"/>
            </w:tcBorders>
            <w:shd w:val="clear" w:color="auto" w:fill="auto"/>
            <w:vAlign w:val="center"/>
          </w:tcPr>
          <w:p w14:paraId="177ED1D5">
            <w:pPr>
              <w:widowControl/>
              <w:jc w:val="center"/>
              <w:rPr>
                <w:rFonts w:ascii="宋体" w:hAnsi="宋体" w:cs="宋体"/>
                <w:color w:val="000000"/>
                <w:kern w:val="0"/>
                <w:sz w:val="20"/>
                <w:szCs w:val="20"/>
              </w:rPr>
            </w:pPr>
            <w:r>
              <w:rPr>
                <w:rFonts w:hint="eastAsia" w:ascii="宋体" w:hAnsi="宋体" w:cs="宋体"/>
                <w:color w:val="000000"/>
                <w:kern w:val="0"/>
                <w:sz w:val="20"/>
                <w:szCs w:val="20"/>
              </w:rPr>
              <w:t>=300元/户</w:t>
            </w:r>
          </w:p>
        </w:tc>
        <w:tc>
          <w:tcPr>
            <w:tcW w:w="563"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160A2FF">
            <w:pPr>
              <w:widowControl/>
              <w:jc w:val="center"/>
              <w:rPr>
                <w:rFonts w:ascii="宋体" w:hAnsi="宋体" w:cs="宋体"/>
                <w:color w:val="000000"/>
                <w:kern w:val="0"/>
                <w:sz w:val="20"/>
                <w:szCs w:val="20"/>
              </w:rPr>
            </w:pPr>
            <w:r>
              <w:rPr>
                <w:rFonts w:hint="eastAsia" w:ascii="宋体" w:hAnsi="宋体" w:cs="宋体"/>
                <w:color w:val="000000"/>
                <w:kern w:val="0"/>
                <w:sz w:val="20"/>
                <w:szCs w:val="20"/>
              </w:rPr>
              <w:t>20</w:t>
            </w:r>
          </w:p>
        </w:tc>
        <w:tc>
          <w:tcPr>
            <w:tcW w:w="55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FCCAAF8">
            <w:pPr>
              <w:widowControl/>
              <w:jc w:val="center"/>
              <w:rPr>
                <w:rFonts w:ascii="宋体" w:hAnsi="宋体" w:cs="宋体"/>
                <w:color w:val="000000"/>
                <w:kern w:val="0"/>
                <w:sz w:val="20"/>
                <w:szCs w:val="20"/>
              </w:rPr>
            </w:pPr>
            <w:r>
              <w:rPr>
                <w:rFonts w:hint="eastAsia" w:ascii="宋体" w:hAnsi="宋体" w:cs="宋体"/>
                <w:color w:val="000000"/>
                <w:kern w:val="0"/>
                <w:sz w:val="20"/>
                <w:szCs w:val="20"/>
              </w:rPr>
              <w:t>20</w:t>
            </w:r>
          </w:p>
        </w:tc>
        <w:tc>
          <w:tcPr>
            <w:tcW w:w="70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3A79355">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8C155FB">
            <w:pPr>
              <w:widowControl/>
              <w:jc w:val="left"/>
              <w:rPr>
                <w:rFonts w:eastAsia="Times New Roman"/>
                <w:kern w:val="0"/>
                <w:sz w:val="20"/>
                <w:szCs w:val="20"/>
              </w:rPr>
            </w:pPr>
          </w:p>
        </w:tc>
      </w:tr>
      <w:tr w14:paraId="261011A7">
        <w:tblPrEx>
          <w:tblCellMar>
            <w:top w:w="0" w:type="dxa"/>
            <w:left w:w="108" w:type="dxa"/>
            <w:bottom w:w="0" w:type="dxa"/>
            <w:right w:w="108" w:type="dxa"/>
          </w:tblCellMar>
        </w:tblPrEx>
        <w:trPr>
          <w:trHeight w:val="402" w:hRule="atLeast"/>
        </w:trPr>
        <w:tc>
          <w:tcPr>
            <w:tcW w:w="371" w:type="pct"/>
            <w:vMerge w:val="continue"/>
            <w:tcBorders>
              <w:top w:val="single" w:color="auto" w:sz="4" w:space="0"/>
              <w:left w:val="single" w:color="auto" w:sz="4" w:space="0"/>
              <w:bottom w:val="single" w:color="auto" w:sz="4" w:space="0"/>
              <w:right w:val="single" w:color="auto" w:sz="4" w:space="0"/>
            </w:tcBorders>
            <w:vAlign w:val="center"/>
          </w:tcPr>
          <w:p w14:paraId="08781EE0">
            <w:pPr>
              <w:widowControl/>
              <w:jc w:val="left"/>
              <w:rPr>
                <w:rFonts w:ascii="宋体" w:hAnsi="宋体" w:cs="宋体"/>
                <w:color w:val="000000"/>
                <w:kern w:val="0"/>
                <w:sz w:val="20"/>
                <w:szCs w:val="20"/>
              </w:rPr>
            </w:pPr>
          </w:p>
        </w:tc>
        <w:tc>
          <w:tcPr>
            <w:tcW w:w="370" w:type="pct"/>
            <w:vMerge w:val="continue"/>
            <w:tcBorders>
              <w:top w:val="single" w:color="auto" w:sz="4" w:space="0"/>
              <w:left w:val="single" w:color="auto" w:sz="4" w:space="0"/>
              <w:bottom w:val="single" w:color="auto" w:sz="4" w:space="0"/>
              <w:right w:val="single" w:color="auto" w:sz="4" w:space="0"/>
            </w:tcBorders>
            <w:vAlign w:val="center"/>
          </w:tcPr>
          <w:p w14:paraId="3001B9A8">
            <w:pPr>
              <w:widowControl/>
              <w:jc w:val="left"/>
              <w:rPr>
                <w:rFonts w:ascii="宋体" w:hAnsi="宋体" w:cs="宋体"/>
                <w:color w:val="000000"/>
                <w:kern w:val="0"/>
                <w:sz w:val="20"/>
                <w:szCs w:val="20"/>
              </w:rPr>
            </w:pPr>
          </w:p>
        </w:tc>
        <w:tc>
          <w:tcPr>
            <w:tcW w:w="372" w:type="pct"/>
            <w:tcBorders>
              <w:top w:val="single" w:color="auto" w:sz="4" w:space="0"/>
              <w:left w:val="single" w:color="auto" w:sz="4" w:space="0"/>
              <w:bottom w:val="single" w:color="auto" w:sz="4" w:space="0"/>
              <w:right w:val="single" w:color="auto" w:sz="4" w:space="0"/>
            </w:tcBorders>
            <w:shd w:val="clear" w:color="auto" w:fill="auto"/>
            <w:vAlign w:val="center"/>
          </w:tcPr>
          <w:p w14:paraId="4B9F8509">
            <w:pPr>
              <w:widowControl/>
              <w:jc w:val="center"/>
              <w:rPr>
                <w:rFonts w:ascii="宋体" w:hAnsi="宋体" w:cs="宋体"/>
                <w:color w:val="000000"/>
                <w:kern w:val="0"/>
                <w:sz w:val="20"/>
                <w:szCs w:val="20"/>
              </w:rPr>
            </w:pPr>
            <w:r>
              <w:rPr>
                <w:rFonts w:hint="eastAsia" w:ascii="宋体" w:hAnsi="宋体" w:cs="宋体"/>
                <w:color w:val="000000"/>
                <w:kern w:val="0"/>
                <w:sz w:val="20"/>
                <w:szCs w:val="20"/>
              </w:rPr>
              <w:t>社会成本指标</w:t>
            </w:r>
          </w:p>
        </w:tc>
        <w:tc>
          <w:tcPr>
            <w:tcW w:w="941"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5B46F844">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525" w:type="pct"/>
            <w:tcBorders>
              <w:top w:val="single" w:color="auto" w:sz="4" w:space="0"/>
              <w:left w:val="single" w:color="auto" w:sz="4" w:space="0"/>
              <w:bottom w:val="single" w:color="auto" w:sz="4" w:space="0"/>
              <w:right w:val="single" w:color="auto" w:sz="4" w:space="0"/>
            </w:tcBorders>
            <w:shd w:val="clear" w:color="auto" w:fill="auto"/>
            <w:vAlign w:val="center"/>
          </w:tcPr>
          <w:p w14:paraId="78DD9E66">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468" w:type="pct"/>
            <w:tcBorders>
              <w:top w:val="single" w:color="auto" w:sz="4" w:space="0"/>
              <w:left w:val="single" w:color="auto" w:sz="4" w:space="0"/>
              <w:bottom w:val="single" w:color="auto" w:sz="4" w:space="0"/>
              <w:right w:val="single" w:color="auto" w:sz="4" w:space="0"/>
            </w:tcBorders>
            <w:shd w:val="clear" w:color="auto" w:fill="auto"/>
            <w:vAlign w:val="center"/>
          </w:tcPr>
          <w:p w14:paraId="1373615A">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563"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FD90E15">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55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32E2BBD">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70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AD13D31">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0F7B1E8">
            <w:pPr>
              <w:widowControl/>
              <w:jc w:val="left"/>
              <w:rPr>
                <w:rFonts w:eastAsia="Times New Roman"/>
                <w:kern w:val="0"/>
                <w:sz w:val="20"/>
                <w:szCs w:val="20"/>
              </w:rPr>
            </w:pPr>
          </w:p>
        </w:tc>
      </w:tr>
      <w:tr w14:paraId="7C9CD6A8">
        <w:tblPrEx>
          <w:tblCellMar>
            <w:top w:w="0" w:type="dxa"/>
            <w:left w:w="108" w:type="dxa"/>
            <w:bottom w:w="0" w:type="dxa"/>
            <w:right w:w="108" w:type="dxa"/>
          </w:tblCellMar>
        </w:tblPrEx>
        <w:trPr>
          <w:trHeight w:val="402" w:hRule="atLeast"/>
        </w:trPr>
        <w:tc>
          <w:tcPr>
            <w:tcW w:w="371" w:type="pct"/>
            <w:vMerge w:val="continue"/>
            <w:tcBorders>
              <w:top w:val="single" w:color="auto" w:sz="4" w:space="0"/>
              <w:left w:val="single" w:color="auto" w:sz="4" w:space="0"/>
              <w:bottom w:val="single" w:color="auto" w:sz="4" w:space="0"/>
              <w:right w:val="single" w:color="auto" w:sz="4" w:space="0"/>
            </w:tcBorders>
            <w:vAlign w:val="center"/>
          </w:tcPr>
          <w:p w14:paraId="533E2744">
            <w:pPr>
              <w:widowControl/>
              <w:jc w:val="left"/>
              <w:rPr>
                <w:rFonts w:ascii="宋体" w:hAnsi="宋体" w:cs="宋体"/>
                <w:color w:val="000000"/>
                <w:kern w:val="0"/>
                <w:sz w:val="20"/>
                <w:szCs w:val="20"/>
              </w:rPr>
            </w:pPr>
          </w:p>
        </w:tc>
        <w:tc>
          <w:tcPr>
            <w:tcW w:w="370" w:type="pct"/>
            <w:vMerge w:val="continue"/>
            <w:tcBorders>
              <w:top w:val="single" w:color="auto" w:sz="4" w:space="0"/>
              <w:left w:val="single" w:color="auto" w:sz="4" w:space="0"/>
              <w:bottom w:val="single" w:color="auto" w:sz="4" w:space="0"/>
              <w:right w:val="single" w:color="auto" w:sz="4" w:space="0"/>
            </w:tcBorders>
            <w:vAlign w:val="center"/>
          </w:tcPr>
          <w:p w14:paraId="7B14A684">
            <w:pPr>
              <w:widowControl/>
              <w:jc w:val="left"/>
              <w:rPr>
                <w:rFonts w:ascii="宋体" w:hAnsi="宋体" w:cs="宋体"/>
                <w:color w:val="000000"/>
                <w:kern w:val="0"/>
                <w:sz w:val="20"/>
                <w:szCs w:val="20"/>
              </w:rPr>
            </w:pPr>
          </w:p>
        </w:tc>
        <w:tc>
          <w:tcPr>
            <w:tcW w:w="372" w:type="pct"/>
            <w:tcBorders>
              <w:top w:val="single" w:color="auto" w:sz="4" w:space="0"/>
              <w:left w:val="single" w:color="auto" w:sz="4" w:space="0"/>
              <w:bottom w:val="single" w:color="auto" w:sz="4" w:space="0"/>
              <w:right w:val="single" w:color="auto" w:sz="4" w:space="0"/>
            </w:tcBorders>
            <w:shd w:val="clear" w:color="auto" w:fill="auto"/>
            <w:vAlign w:val="center"/>
          </w:tcPr>
          <w:p w14:paraId="7F2D45DF">
            <w:pPr>
              <w:widowControl/>
              <w:jc w:val="center"/>
              <w:rPr>
                <w:rFonts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941"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016AD2E5">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525" w:type="pct"/>
            <w:tcBorders>
              <w:top w:val="single" w:color="auto" w:sz="4" w:space="0"/>
              <w:left w:val="single" w:color="auto" w:sz="4" w:space="0"/>
              <w:bottom w:val="single" w:color="auto" w:sz="4" w:space="0"/>
              <w:right w:val="single" w:color="auto" w:sz="4" w:space="0"/>
            </w:tcBorders>
            <w:shd w:val="clear" w:color="auto" w:fill="auto"/>
            <w:vAlign w:val="center"/>
          </w:tcPr>
          <w:p w14:paraId="45309B2A">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468" w:type="pct"/>
            <w:tcBorders>
              <w:top w:val="single" w:color="auto" w:sz="4" w:space="0"/>
              <w:left w:val="single" w:color="auto" w:sz="4" w:space="0"/>
              <w:bottom w:val="single" w:color="auto" w:sz="4" w:space="0"/>
              <w:right w:val="single" w:color="auto" w:sz="4" w:space="0"/>
            </w:tcBorders>
            <w:shd w:val="clear" w:color="auto" w:fill="auto"/>
            <w:vAlign w:val="center"/>
          </w:tcPr>
          <w:p w14:paraId="07B4A729">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563"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A3CBECF">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55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CAC313A">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70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DDD17A9">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2B74AF4">
            <w:pPr>
              <w:widowControl/>
              <w:jc w:val="left"/>
              <w:rPr>
                <w:rFonts w:eastAsia="Times New Roman"/>
                <w:kern w:val="0"/>
                <w:sz w:val="20"/>
                <w:szCs w:val="20"/>
              </w:rPr>
            </w:pPr>
          </w:p>
        </w:tc>
      </w:tr>
      <w:tr w14:paraId="0EBCA116">
        <w:tblPrEx>
          <w:tblCellMar>
            <w:top w:w="0" w:type="dxa"/>
            <w:left w:w="108" w:type="dxa"/>
            <w:bottom w:w="0" w:type="dxa"/>
            <w:right w:w="108" w:type="dxa"/>
          </w:tblCellMar>
        </w:tblPrEx>
        <w:trPr>
          <w:trHeight w:val="402" w:hRule="atLeast"/>
        </w:trPr>
        <w:tc>
          <w:tcPr>
            <w:tcW w:w="371" w:type="pct"/>
            <w:vMerge w:val="continue"/>
            <w:tcBorders>
              <w:top w:val="single" w:color="auto" w:sz="4" w:space="0"/>
              <w:left w:val="single" w:color="auto" w:sz="4" w:space="0"/>
              <w:bottom w:val="single" w:color="auto" w:sz="4" w:space="0"/>
              <w:right w:val="single" w:color="auto" w:sz="4" w:space="0"/>
            </w:tcBorders>
            <w:vAlign w:val="center"/>
          </w:tcPr>
          <w:p w14:paraId="580BF55F">
            <w:pPr>
              <w:widowControl/>
              <w:jc w:val="left"/>
              <w:rPr>
                <w:rFonts w:ascii="宋体" w:hAnsi="宋体" w:cs="宋体"/>
                <w:color w:val="000000"/>
                <w:kern w:val="0"/>
                <w:sz w:val="20"/>
                <w:szCs w:val="20"/>
              </w:rPr>
            </w:pPr>
          </w:p>
        </w:tc>
        <w:tc>
          <w:tcPr>
            <w:tcW w:w="370"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3AA45BB">
            <w:pPr>
              <w:widowControl/>
              <w:jc w:val="center"/>
              <w:rPr>
                <w:rFonts w:ascii="宋体" w:hAnsi="宋体" w:cs="宋体"/>
                <w:color w:val="000000"/>
                <w:kern w:val="0"/>
                <w:sz w:val="20"/>
                <w:szCs w:val="20"/>
              </w:rPr>
            </w:pPr>
            <w:r>
              <w:rPr>
                <w:rFonts w:hint="eastAsia" w:ascii="宋体" w:hAnsi="宋体" w:cs="宋体"/>
                <w:color w:val="000000"/>
                <w:kern w:val="0"/>
                <w:sz w:val="20"/>
                <w:szCs w:val="20"/>
              </w:rPr>
              <w:t>效益指标</w:t>
            </w:r>
          </w:p>
        </w:tc>
        <w:tc>
          <w:tcPr>
            <w:tcW w:w="372" w:type="pct"/>
            <w:tcBorders>
              <w:top w:val="single" w:color="auto" w:sz="4" w:space="0"/>
              <w:left w:val="single" w:color="auto" w:sz="4" w:space="0"/>
              <w:bottom w:val="single" w:color="auto" w:sz="4" w:space="0"/>
              <w:right w:val="single" w:color="auto" w:sz="4" w:space="0"/>
            </w:tcBorders>
            <w:shd w:val="clear" w:color="auto" w:fill="auto"/>
            <w:vAlign w:val="center"/>
          </w:tcPr>
          <w:p w14:paraId="4DDC8A77">
            <w:pPr>
              <w:widowControl/>
              <w:jc w:val="center"/>
              <w:rPr>
                <w:rFonts w:ascii="宋体" w:hAnsi="宋体" w:cs="宋体"/>
                <w:color w:val="000000"/>
                <w:kern w:val="0"/>
                <w:sz w:val="20"/>
                <w:szCs w:val="20"/>
              </w:rPr>
            </w:pPr>
            <w:r>
              <w:rPr>
                <w:rFonts w:hint="eastAsia" w:ascii="宋体" w:hAnsi="宋体" w:cs="宋体"/>
                <w:color w:val="000000"/>
                <w:kern w:val="0"/>
                <w:sz w:val="20"/>
                <w:szCs w:val="20"/>
              </w:rPr>
              <w:t>经济效益指标</w:t>
            </w:r>
          </w:p>
        </w:tc>
        <w:tc>
          <w:tcPr>
            <w:tcW w:w="941"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62E50357">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525" w:type="pct"/>
            <w:tcBorders>
              <w:top w:val="single" w:color="auto" w:sz="4" w:space="0"/>
              <w:left w:val="single" w:color="auto" w:sz="4" w:space="0"/>
              <w:bottom w:val="single" w:color="auto" w:sz="4" w:space="0"/>
              <w:right w:val="single" w:color="auto" w:sz="4" w:space="0"/>
            </w:tcBorders>
            <w:shd w:val="clear" w:color="auto" w:fill="auto"/>
            <w:vAlign w:val="center"/>
          </w:tcPr>
          <w:p w14:paraId="65618DAF">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468" w:type="pct"/>
            <w:tcBorders>
              <w:top w:val="single" w:color="auto" w:sz="4" w:space="0"/>
              <w:left w:val="single" w:color="auto" w:sz="4" w:space="0"/>
              <w:bottom w:val="single" w:color="auto" w:sz="4" w:space="0"/>
              <w:right w:val="single" w:color="auto" w:sz="4" w:space="0"/>
            </w:tcBorders>
            <w:shd w:val="clear" w:color="auto" w:fill="auto"/>
            <w:vAlign w:val="center"/>
          </w:tcPr>
          <w:p w14:paraId="2CEBD82F">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563"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77E2D5B">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55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C427849">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70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FFCF986">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69EC76A">
            <w:pPr>
              <w:widowControl/>
              <w:jc w:val="left"/>
              <w:rPr>
                <w:rFonts w:eastAsia="Times New Roman"/>
                <w:kern w:val="0"/>
                <w:sz w:val="20"/>
                <w:szCs w:val="20"/>
              </w:rPr>
            </w:pPr>
          </w:p>
        </w:tc>
      </w:tr>
      <w:tr w14:paraId="1B8AD342">
        <w:tblPrEx>
          <w:tblCellMar>
            <w:top w:w="0" w:type="dxa"/>
            <w:left w:w="108" w:type="dxa"/>
            <w:bottom w:w="0" w:type="dxa"/>
            <w:right w:w="108" w:type="dxa"/>
          </w:tblCellMar>
        </w:tblPrEx>
        <w:trPr>
          <w:trHeight w:val="402" w:hRule="atLeast"/>
        </w:trPr>
        <w:tc>
          <w:tcPr>
            <w:tcW w:w="371" w:type="pct"/>
            <w:vMerge w:val="continue"/>
            <w:tcBorders>
              <w:top w:val="single" w:color="auto" w:sz="4" w:space="0"/>
              <w:left w:val="single" w:color="auto" w:sz="4" w:space="0"/>
              <w:bottom w:val="single" w:color="auto" w:sz="4" w:space="0"/>
              <w:right w:val="single" w:color="auto" w:sz="4" w:space="0"/>
            </w:tcBorders>
            <w:vAlign w:val="center"/>
          </w:tcPr>
          <w:p w14:paraId="2DEE0519">
            <w:pPr>
              <w:widowControl/>
              <w:jc w:val="left"/>
              <w:rPr>
                <w:rFonts w:ascii="宋体" w:hAnsi="宋体" w:cs="宋体"/>
                <w:color w:val="000000"/>
                <w:kern w:val="0"/>
                <w:sz w:val="20"/>
                <w:szCs w:val="20"/>
              </w:rPr>
            </w:pPr>
          </w:p>
        </w:tc>
        <w:tc>
          <w:tcPr>
            <w:tcW w:w="370" w:type="pct"/>
            <w:vMerge w:val="continue"/>
            <w:tcBorders>
              <w:top w:val="single" w:color="auto" w:sz="4" w:space="0"/>
              <w:left w:val="single" w:color="auto" w:sz="4" w:space="0"/>
              <w:bottom w:val="single" w:color="auto" w:sz="4" w:space="0"/>
              <w:right w:val="single" w:color="auto" w:sz="4" w:space="0"/>
            </w:tcBorders>
            <w:vAlign w:val="center"/>
          </w:tcPr>
          <w:p w14:paraId="5184DF7D">
            <w:pPr>
              <w:widowControl/>
              <w:jc w:val="left"/>
              <w:rPr>
                <w:rFonts w:ascii="宋体" w:hAnsi="宋体" w:cs="宋体"/>
                <w:color w:val="000000"/>
                <w:kern w:val="0"/>
                <w:sz w:val="20"/>
                <w:szCs w:val="20"/>
              </w:rPr>
            </w:pPr>
          </w:p>
        </w:tc>
        <w:tc>
          <w:tcPr>
            <w:tcW w:w="372" w:type="pct"/>
            <w:tcBorders>
              <w:top w:val="single" w:color="auto" w:sz="4" w:space="0"/>
              <w:left w:val="single" w:color="auto" w:sz="4" w:space="0"/>
              <w:bottom w:val="single" w:color="auto" w:sz="4" w:space="0"/>
              <w:right w:val="single" w:color="auto" w:sz="4" w:space="0"/>
            </w:tcBorders>
            <w:shd w:val="clear" w:color="auto" w:fill="auto"/>
            <w:vAlign w:val="center"/>
          </w:tcPr>
          <w:p w14:paraId="351C7636">
            <w:pPr>
              <w:widowControl/>
              <w:jc w:val="center"/>
              <w:rPr>
                <w:rFonts w:ascii="宋体" w:hAnsi="宋体" w:cs="宋体"/>
                <w:color w:val="000000"/>
                <w:kern w:val="0"/>
                <w:sz w:val="20"/>
                <w:szCs w:val="20"/>
              </w:rPr>
            </w:pPr>
            <w:r>
              <w:rPr>
                <w:rFonts w:hint="eastAsia" w:ascii="宋体" w:hAnsi="宋体" w:cs="宋体"/>
                <w:color w:val="000000"/>
                <w:kern w:val="0"/>
                <w:sz w:val="20"/>
                <w:szCs w:val="20"/>
              </w:rPr>
              <w:t>社会效益指标</w:t>
            </w:r>
          </w:p>
        </w:tc>
        <w:tc>
          <w:tcPr>
            <w:tcW w:w="941"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42C83A56">
            <w:pPr>
              <w:widowControl/>
              <w:jc w:val="left"/>
              <w:rPr>
                <w:rFonts w:ascii="宋体" w:hAnsi="宋体" w:cs="宋体"/>
                <w:color w:val="000000"/>
                <w:kern w:val="0"/>
                <w:sz w:val="20"/>
                <w:szCs w:val="20"/>
              </w:rPr>
            </w:pPr>
            <w:r>
              <w:rPr>
                <w:rFonts w:hint="eastAsia" w:ascii="宋体" w:hAnsi="宋体" w:cs="宋体"/>
                <w:color w:val="000000"/>
                <w:kern w:val="0"/>
                <w:sz w:val="20"/>
                <w:szCs w:val="20"/>
              </w:rPr>
              <w:t>受益村民户数</w:t>
            </w:r>
          </w:p>
        </w:tc>
        <w:tc>
          <w:tcPr>
            <w:tcW w:w="525" w:type="pct"/>
            <w:tcBorders>
              <w:top w:val="single" w:color="auto" w:sz="4" w:space="0"/>
              <w:left w:val="single" w:color="auto" w:sz="4" w:space="0"/>
              <w:bottom w:val="single" w:color="auto" w:sz="4" w:space="0"/>
              <w:right w:val="single" w:color="auto" w:sz="4" w:space="0"/>
            </w:tcBorders>
            <w:shd w:val="clear" w:color="auto" w:fill="auto"/>
            <w:vAlign w:val="center"/>
          </w:tcPr>
          <w:p w14:paraId="05C7B8ED">
            <w:pPr>
              <w:widowControl/>
              <w:jc w:val="center"/>
              <w:rPr>
                <w:rFonts w:ascii="宋体" w:hAnsi="宋体" w:cs="宋体"/>
                <w:color w:val="000000"/>
                <w:kern w:val="0"/>
                <w:sz w:val="20"/>
                <w:szCs w:val="20"/>
              </w:rPr>
            </w:pPr>
            <w:r>
              <w:rPr>
                <w:rFonts w:hint="eastAsia" w:ascii="宋体" w:hAnsi="宋体" w:cs="宋体"/>
                <w:color w:val="000000"/>
                <w:kern w:val="0"/>
                <w:sz w:val="20"/>
                <w:szCs w:val="20"/>
              </w:rPr>
              <w:t>&gt;=229户</w:t>
            </w:r>
          </w:p>
        </w:tc>
        <w:tc>
          <w:tcPr>
            <w:tcW w:w="468" w:type="pct"/>
            <w:tcBorders>
              <w:top w:val="single" w:color="auto" w:sz="4" w:space="0"/>
              <w:left w:val="single" w:color="auto" w:sz="4" w:space="0"/>
              <w:bottom w:val="single" w:color="auto" w:sz="4" w:space="0"/>
              <w:right w:val="single" w:color="auto" w:sz="4" w:space="0"/>
            </w:tcBorders>
            <w:shd w:val="clear" w:color="auto" w:fill="auto"/>
            <w:vAlign w:val="center"/>
          </w:tcPr>
          <w:p w14:paraId="2929BA6E">
            <w:pPr>
              <w:widowControl/>
              <w:jc w:val="center"/>
              <w:rPr>
                <w:rFonts w:ascii="宋体" w:hAnsi="宋体" w:cs="宋体"/>
                <w:color w:val="000000"/>
                <w:kern w:val="0"/>
                <w:sz w:val="20"/>
                <w:szCs w:val="20"/>
              </w:rPr>
            </w:pPr>
            <w:r>
              <w:rPr>
                <w:rFonts w:hint="eastAsia" w:ascii="宋体" w:hAnsi="宋体" w:cs="宋体"/>
                <w:color w:val="000000"/>
                <w:kern w:val="0"/>
                <w:sz w:val="20"/>
                <w:szCs w:val="20"/>
              </w:rPr>
              <w:t>=229户</w:t>
            </w:r>
          </w:p>
        </w:tc>
        <w:tc>
          <w:tcPr>
            <w:tcW w:w="563"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17BDB5C">
            <w:pPr>
              <w:widowControl/>
              <w:jc w:val="center"/>
              <w:rPr>
                <w:rFonts w:ascii="宋体" w:hAnsi="宋体" w:cs="宋体"/>
                <w:color w:val="000000"/>
                <w:kern w:val="0"/>
                <w:sz w:val="20"/>
                <w:szCs w:val="20"/>
              </w:rPr>
            </w:pPr>
            <w:r>
              <w:rPr>
                <w:rFonts w:hint="eastAsia" w:ascii="宋体" w:hAnsi="宋体" w:cs="宋体"/>
                <w:color w:val="000000"/>
                <w:kern w:val="0"/>
                <w:sz w:val="20"/>
                <w:szCs w:val="20"/>
              </w:rPr>
              <w:t>20</w:t>
            </w:r>
          </w:p>
        </w:tc>
        <w:tc>
          <w:tcPr>
            <w:tcW w:w="55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BE8B2A8">
            <w:pPr>
              <w:widowControl/>
              <w:jc w:val="center"/>
              <w:rPr>
                <w:rFonts w:ascii="宋体" w:hAnsi="宋体" w:cs="宋体"/>
                <w:color w:val="000000"/>
                <w:kern w:val="0"/>
                <w:sz w:val="20"/>
                <w:szCs w:val="20"/>
              </w:rPr>
            </w:pPr>
            <w:r>
              <w:rPr>
                <w:rFonts w:hint="eastAsia" w:ascii="宋体" w:hAnsi="宋体" w:cs="宋体"/>
                <w:color w:val="000000"/>
                <w:kern w:val="0"/>
                <w:sz w:val="20"/>
                <w:szCs w:val="20"/>
              </w:rPr>
              <w:t>20</w:t>
            </w:r>
          </w:p>
        </w:tc>
        <w:tc>
          <w:tcPr>
            <w:tcW w:w="70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C6EB890">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EF38079">
            <w:pPr>
              <w:widowControl/>
              <w:jc w:val="left"/>
              <w:rPr>
                <w:rFonts w:eastAsia="Times New Roman"/>
                <w:kern w:val="0"/>
                <w:sz w:val="20"/>
                <w:szCs w:val="20"/>
              </w:rPr>
            </w:pPr>
          </w:p>
        </w:tc>
      </w:tr>
      <w:tr w14:paraId="423CC16C">
        <w:tblPrEx>
          <w:tblCellMar>
            <w:top w:w="0" w:type="dxa"/>
            <w:left w:w="108" w:type="dxa"/>
            <w:bottom w:w="0" w:type="dxa"/>
            <w:right w:w="108" w:type="dxa"/>
          </w:tblCellMar>
        </w:tblPrEx>
        <w:trPr>
          <w:trHeight w:val="402" w:hRule="atLeast"/>
        </w:trPr>
        <w:tc>
          <w:tcPr>
            <w:tcW w:w="371" w:type="pct"/>
            <w:vMerge w:val="continue"/>
            <w:tcBorders>
              <w:top w:val="single" w:color="auto" w:sz="4" w:space="0"/>
              <w:left w:val="single" w:color="auto" w:sz="4" w:space="0"/>
              <w:bottom w:val="single" w:color="auto" w:sz="4" w:space="0"/>
              <w:right w:val="single" w:color="auto" w:sz="4" w:space="0"/>
            </w:tcBorders>
            <w:vAlign w:val="center"/>
          </w:tcPr>
          <w:p w14:paraId="49699B91">
            <w:pPr>
              <w:widowControl/>
              <w:jc w:val="left"/>
              <w:rPr>
                <w:rFonts w:ascii="宋体" w:hAnsi="宋体" w:cs="宋体"/>
                <w:color w:val="000000"/>
                <w:kern w:val="0"/>
                <w:sz w:val="20"/>
                <w:szCs w:val="20"/>
              </w:rPr>
            </w:pPr>
          </w:p>
        </w:tc>
        <w:tc>
          <w:tcPr>
            <w:tcW w:w="370" w:type="pct"/>
            <w:vMerge w:val="continue"/>
            <w:tcBorders>
              <w:top w:val="single" w:color="auto" w:sz="4" w:space="0"/>
              <w:left w:val="single" w:color="auto" w:sz="4" w:space="0"/>
              <w:bottom w:val="single" w:color="auto" w:sz="4" w:space="0"/>
              <w:right w:val="single" w:color="auto" w:sz="4" w:space="0"/>
            </w:tcBorders>
            <w:vAlign w:val="center"/>
          </w:tcPr>
          <w:p w14:paraId="07F1503E">
            <w:pPr>
              <w:widowControl/>
              <w:jc w:val="left"/>
              <w:rPr>
                <w:rFonts w:ascii="宋体" w:hAnsi="宋体" w:cs="宋体"/>
                <w:color w:val="000000"/>
                <w:kern w:val="0"/>
                <w:sz w:val="20"/>
                <w:szCs w:val="20"/>
              </w:rPr>
            </w:pPr>
          </w:p>
        </w:tc>
        <w:tc>
          <w:tcPr>
            <w:tcW w:w="372" w:type="pct"/>
            <w:tcBorders>
              <w:top w:val="single" w:color="auto" w:sz="4" w:space="0"/>
              <w:left w:val="single" w:color="auto" w:sz="4" w:space="0"/>
              <w:bottom w:val="single" w:color="auto" w:sz="4" w:space="0"/>
              <w:right w:val="single" w:color="auto" w:sz="4" w:space="0"/>
            </w:tcBorders>
            <w:shd w:val="clear" w:color="auto" w:fill="auto"/>
            <w:vAlign w:val="center"/>
          </w:tcPr>
          <w:p w14:paraId="307FD0C2">
            <w:pPr>
              <w:widowControl/>
              <w:jc w:val="center"/>
              <w:rPr>
                <w:rFonts w:ascii="宋体" w:hAnsi="宋体" w:cs="宋体"/>
                <w:color w:val="000000"/>
                <w:kern w:val="0"/>
                <w:sz w:val="20"/>
                <w:szCs w:val="20"/>
              </w:rPr>
            </w:pPr>
            <w:r>
              <w:rPr>
                <w:rFonts w:hint="eastAsia" w:ascii="宋体" w:hAnsi="宋体" w:cs="宋体"/>
                <w:color w:val="000000"/>
                <w:kern w:val="0"/>
                <w:sz w:val="20"/>
                <w:szCs w:val="20"/>
              </w:rPr>
              <w:t>生态效益指标</w:t>
            </w:r>
          </w:p>
        </w:tc>
        <w:tc>
          <w:tcPr>
            <w:tcW w:w="941"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6E150CB6">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525" w:type="pct"/>
            <w:tcBorders>
              <w:top w:val="single" w:color="auto" w:sz="4" w:space="0"/>
              <w:left w:val="single" w:color="auto" w:sz="4" w:space="0"/>
              <w:bottom w:val="single" w:color="auto" w:sz="4" w:space="0"/>
              <w:right w:val="single" w:color="auto" w:sz="4" w:space="0"/>
            </w:tcBorders>
            <w:shd w:val="clear" w:color="auto" w:fill="auto"/>
            <w:vAlign w:val="center"/>
          </w:tcPr>
          <w:p w14:paraId="2C831547">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468" w:type="pct"/>
            <w:tcBorders>
              <w:top w:val="single" w:color="auto" w:sz="4" w:space="0"/>
              <w:left w:val="single" w:color="auto" w:sz="4" w:space="0"/>
              <w:bottom w:val="single" w:color="auto" w:sz="4" w:space="0"/>
              <w:right w:val="single" w:color="auto" w:sz="4" w:space="0"/>
            </w:tcBorders>
            <w:shd w:val="clear" w:color="auto" w:fill="auto"/>
            <w:vAlign w:val="center"/>
          </w:tcPr>
          <w:p w14:paraId="0018F793">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563"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542E1A9">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55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AC43D74">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70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580ECFC">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535F2FF">
            <w:pPr>
              <w:widowControl/>
              <w:jc w:val="left"/>
              <w:rPr>
                <w:rFonts w:eastAsia="Times New Roman"/>
                <w:kern w:val="0"/>
                <w:sz w:val="20"/>
                <w:szCs w:val="20"/>
              </w:rPr>
            </w:pPr>
          </w:p>
        </w:tc>
      </w:tr>
      <w:tr w14:paraId="2193D776">
        <w:tblPrEx>
          <w:tblCellMar>
            <w:top w:w="0" w:type="dxa"/>
            <w:left w:w="108" w:type="dxa"/>
            <w:bottom w:w="0" w:type="dxa"/>
            <w:right w:w="108" w:type="dxa"/>
          </w:tblCellMar>
        </w:tblPrEx>
        <w:trPr>
          <w:trHeight w:val="402" w:hRule="atLeast"/>
        </w:trPr>
        <w:tc>
          <w:tcPr>
            <w:tcW w:w="371" w:type="pct"/>
            <w:vMerge w:val="continue"/>
            <w:tcBorders>
              <w:top w:val="single" w:color="auto" w:sz="4" w:space="0"/>
              <w:left w:val="single" w:color="auto" w:sz="4" w:space="0"/>
              <w:bottom w:val="single" w:color="auto" w:sz="4" w:space="0"/>
              <w:right w:val="single" w:color="auto" w:sz="4" w:space="0"/>
            </w:tcBorders>
            <w:vAlign w:val="center"/>
          </w:tcPr>
          <w:p w14:paraId="13A09FB8">
            <w:pPr>
              <w:widowControl/>
              <w:jc w:val="left"/>
              <w:rPr>
                <w:rFonts w:ascii="宋体" w:hAnsi="宋体" w:cs="宋体"/>
                <w:color w:val="000000"/>
                <w:kern w:val="0"/>
                <w:sz w:val="20"/>
                <w:szCs w:val="20"/>
              </w:rPr>
            </w:pPr>
          </w:p>
        </w:tc>
        <w:tc>
          <w:tcPr>
            <w:tcW w:w="370" w:type="pct"/>
            <w:tcBorders>
              <w:top w:val="single" w:color="auto" w:sz="4" w:space="0"/>
              <w:left w:val="single" w:color="auto" w:sz="4" w:space="0"/>
              <w:bottom w:val="single" w:color="auto" w:sz="4" w:space="0"/>
              <w:right w:val="single" w:color="auto" w:sz="4" w:space="0"/>
            </w:tcBorders>
            <w:shd w:val="clear" w:color="auto" w:fill="auto"/>
            <w:vAlign w:val="center"/>
          </w:tcPr>
          <w:p w14:paraId="07921FCA">
            <w:pPr>
              <w:widowControl/>
              <w:jc w:val="center"/>
              <w:rPr>
                <w:rFonts w:ascii="宋体" w:hAnsi="宋体" w:cs="宋体"/>
                <w:color w:val="000000"/>
                <w:kern w:val="0"/>
                <w:sz w:val="20"/>
                <w:szCs w:val="20"/>
              </w:rPr>
            </w:pPr>
            <w:r>
              <w:rPr>
                <w:rFonts w:hint="eastAsia" w:ascii="宋体" w:hAnsi="宋体" w:cs="宋体"/>
                <w:color w:val="000000"/>
                <w:kern w:val="0"/>
                <w:sz w:val="20"/>
                <w:szCs w:val="20"/>
              </w:rPr>
              <w:t>满意度指标</w:t>
            </w:r>
          </w:p>
        </w:tc>
        <w:tc>
          <w:tcPr>
            <w:tcW w:w="372" w:type="pct"/>
            <w:tcBorders>
              <w:top w:val="single" w:color="auto" w:sz="4" w:space="0"/>
              <w:left w:val="single" w:color="auto" w:sz="4" w:space="0"/>
              <w:bottom w:val="single" w:color="auto" w:sz="4" w:space="0"/>
              <w:right w:val="single" w:color="auto" w:sz="4" w:space="0"/>
            </w:tcBorders>
            <w:shd w:val="clear" w:color="auto" w:fill="auto"/>
            <w:vAlign w:val="center"/>
          </w:tcPr>
          <w:p w14:paraId="786FE993">
            <w:pPr>
              <w:widowControl/>
              <w:jc w:val="center"/>
              <w:rPr>
                <w:rFonts w:ascii="宋体" w:hAnsi="宋体" w:cs="宋体"/>
                <w:color w:val="000000"/>
                <w:kern w:val="0"/>
                <w:sz w:val="20"/>
                <w:szCs w:val="20"/>
              </w:rPr>
            </w:pPr>
            <w:r>
              <w:rPr>
                <w:rFonts w:hint="eastAsia" w:ascii="宋体" w:hAnsi="宋体" w:cs="宋体"/>
                <w:color w:val="000000"/>
                <w:kern w:val="0"/>
                <w:sz w:val="20"/>
                <w:szCs w:val="20"/>
              </w:rPr>
              <w:t>满意度指标</w:t>
            </w:r>
          </w:p>
        </w:tc>
        <w:tc>
          <w:tcPr>
            <w:tcW w:w="941"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06C977AE">
            <w:pPr>
              <w:widowControl/>
              <w:jc w:val="left"/>
              <w:rPr>
                <w:rFonts w:ascii="宋体" w:hAnsi="宋体" w:cs="宋体"/>
                <w:color w:val="000000"/>
                <w:kern w:val="0"/>
                <w:sz w:val="20"/>
                <w:szCs w:val="20"/>
              </w:rPr>
            </w:pPr>
            <w:r>
              <w:rPr>
                <w:rFonts w:hint="eastAsia" w:ascii="宋体" w:hAnsi="宋体" w:cs="宋体"/>
                <w:color w:val="000000"/>
                <w:kern w:val="0"/>
                <w:sz w:val="20"/>
                <w:szCs w:val="20"/>
              </w:rPr>
              <w:t>受益村民满意度</w:t>
            </w:r>
          </w:p>
        </w:tc>
        <w:tc>
          <w:tcPr>
            <w:tcW w:w="525" w:type="pct"/>
            <w:tcBorders>
              <w:top w:val="single" w:color="auto" w:sz="4" w:space="0"/>
              <w:left w:val="single" w:color="auto" w:sz="4" w:space="0"/>
              <w:bottom w:val="single" w:color="auto" w:sz="4" w:space="0"/>
              <w:right w:val="single" w:color="auto" w:sz="4" w:space="0"/>
            </w:tcBorders>
            <w:shd w:val="clear" w:color="auto" w:fill="auto"/>
            <w:vAlign w:val="center"/>
          </w:tcPr>
          <w:p w14:paraId="5D3E0B04">
            <w:pPr>
              <w:widowControl/>
              <w:jc w:val="center"/>
              <w:rPr>
                <w:rFonts w:ascii="宋体" w:hAnsi="宋体" w:cs="宋体"/>
                <w:color w:val="000000"/>
                <w:kern w:val="0"/>
                <w:sz w:val="20"/>
                <w:szCs w:val="20"/>
              </w:rPr>
            </w:pPr>
            <w:r>
              <w:rPr>
                <w:rFonts w:hint="eastAsia" w:ascii="宋体" w:hAnsi="宋体" w:cs="宋体"/>
                <w:color w:val="000000"/>
                <w:kern w:val="0"/>
                <w:sz w:val="20"/>
                <w:szCs w:val="20"/>
              </w:rPr>
              <w:t>&gt;=95%</w:t>
            </w:r>
          </w:p>
        </w:tc>
        <w:tc>
          <w:tcPr>
            <w:tcW w:w="468" w:type="pct"/>
            <w:tcBorders>
              <w:top w:val="single" w:color="auto" w:sz="4" w:space="0"/>
              <w:left w:val="single" w:color="auto" w:sz="4" w:space="0"/>
              <w:bottom w:val="single" w:color="auto" w:sz="4" w:space="0"/>
              <w:right w:val="single" w:color="auto" w:sz="4" w:space="0"/>
            </w:tcBorders>
            <w:shd w:val="clear" w:color="auto" w:fill="auto"/>
            <w:vAlign w:val="center"/>
          </w:tcPr>
          <w:p w14:paraId="474D166B">
            <w:pPr>
              <w:widowControl/>
              <w:jc w:val="center"/>
              <w:rPr>
                <w:rFonts w:ascii="宋体" w:hAnsi="宋体" w:cs="宋体"/>
                <w:color w:val="000000"/>
                <w:kern w:val="0"/>
                <w:sz w:val="20"/>
                <w:szCs w:val="20"/>
              </w:rPr>
            </w:pPr>
            <w:r>
              <w:rPr>
                <w:rFonts w:hint="eastAsia" w:ascii="宋体" w:hAnsi="宋体" w:cs="宋体"/>
                <w:color w:val="000000"/>
                <w:kern w:val="0"/>
                <w:sz w:val="20"/>
                <w:szCs w:val="20"/>
              </w:rPr>
              <w:t>=95%</w:t>
            </w:r>
          </w:p>
        </w:tc>
        <w:tc>
          <w:tcPr>
            <w:tcW w:w="563"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8ED1DB2">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55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EF54FBC">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70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ED0B7A5">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4FD6D78">
            <w:pPr>
              <w:widowControl/>
              <w:jc w:val="left"/>
              <w:rPr>
                <w:rFonts w:eastAsia="Times New Roman"/>
                <w:kern w:val="0"/>
                <w:sz w:val="20"/>
                <w:szCs w:val="20"/>
              </w:rPr>
            </w:pPr>
          </w:p>
        </w:tc>
      </w:tr>
      <w:tr w14:paraId="60E507FD">
        <w:tblPrEx>
          <w:tblCellMar>
            <w:top w:w="0" w:type="dxa"/>
            <w:left w:w="108" w:type="dxa"/>
            <w:bottom w:w="0" w:type="dxa"/>
            <w:right w:w="108" w:type="dxa"/>
          </w:tblCellMar>
        </w:tblPrEx>
        <w:trPr>
          <w:trHeight w:val="270" w:hRule="atLeast"/>
        </w:trPr>
        <w:tc>
          <w:tcPr>
            <w:tcW w:w="3049"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4437F53A">
            <w:pPr>
              <w:widowControl/>
              <w:jc w:val="center"/>
              <w:rPr>
                <w:rFonts w:ascii="宋体" w:hAnsi="宋体" w:cs="宋体"/>
                <w:color w:val="000000"/>
                <w:kern w:val="0"/>
                <w:sz w:val="20"/>
                <w:szCs w:val="20"/>
              </w:rPr>
            </w:pPr>
            <w:r>
              <w:rPr>
                <w:rFonts w:hint="eastAsia" w:ascii="宋体" w:hAnsi="宋体" w:cs="宋体"/>
                <w:color w:val="000000"/>
                <w:kern w:val="0"/>
                <w:sz w:val="20"/>
                <w:szCs w:val="20"/>
              </w:rPr>
              <w:t>总分</w:t>
            </w:r>
          </w:p>
        </w:tc>
        <w:tc>
          <w:tcPr>
            <w:tcW w:w="563" w:type="pct"/>
            <w:gridSpan w:val="2"/>
            <w:tcBorders>
              <w:top w:val="single" w:color="auto" w:sz="4" w:space="0"/>
              <w:left w:val="nil"/>
              <w:bottom w:val="single" w:color="auto" w:sz="4" w:space="0"/>
              <w:right w:val="single" w:color="auto" w:sz="4" w:space="0"/>
            </w:tcBorders>
            <w:shd w:val="clear" w:color="auto" w:fill="auto"/>
            <w:vAlign w:val="center"/>
          </w:tcPr>
          <w:p w14:paraId="6FD24948">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552" w:type="pct"/>
            <w:gridSpan w:val="2"/>
            <w:tcBorders>
              <w:top w:val="single" w:color="auto" w:sz="4" w:space="0"/>
              <w:left w:val="nil"/>
              <w:bottom w:val="single" w:color="auto" w:sz="4" w:space="0"/>
              <w:right w:val="single" w:color="auto" w:sz="4" w:space="0"/>
            </w:tcBorders>
            <w:shd w:val="clear" w:color="auto" w:fill="auto"/>
            <w:vAlign w:val="center"/>
          </w:tcPr>
          <w:p w14:paraId="6F098963">
            <w:pPr>
              <w:widowControl/>
              <w:jc w:val="center"/>
              <w:rPr>
                <w:rFonts w:ascii="宋体" w:hAnsi="宋体" w:cs="宋体"/>
                <w:color w:val="000000"/>
                <w:kern w:val="0"/>
                <w:sz w:val="20"/>
                <w:szCs w:val="20"/>
              </w:rPr>
            </w:pPr>
            <w:r>
              <w:rPr>
                <w:rFonts w:hint="eastAsia" w:ascii="宋体" w:hAnsi="宋体" w:cs="宋体"/>
                <w:color w:val="000000"/>
                <w:kern w:val="0"/>
                <w:sz w:val="20"/>
                <w:szCs w:val="20"/>
              </w:rPr>
              <w:t>100分</w:t>
            </w:r>
          </w:p>
        </w:tc>
        <w:tc>
          <w:tcPr>
            <w:tcW w:w="705" w:type="pct"/>
            <w:gridSpan w:val="2"/>
            <w:tcBorders>
              <w:top w:val="single" w:color="auto" w:sz="4" w:space="0"/>
              <w:left w:val="nil"/>
              <w:bottom w:val="single" w:color="auto" w:sz="4" w:space="0"/>
              <w:right w:val="single" w:color="auto" w:sz="4" w:space="0"/>
            </w:tcBorders>
            <w:shd w:val="clear" w:color="auto" w:fill="auto"/>
            <w:vAlign w:val="center"/>
          </w:tcPr>
          <w:p w14:paraId="08BEB527">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F559E60">
            <w:pPr>
              <w:widowControl/>
              <w:jc w:val="left"/>
              <w:rPr>
                <w:rFonts w:eastAsia="Times New Roman"/>
                <w:kern w:val="0"/>
                <w:sz w:val="20"/>
                <w:szCs w:val="20"/>
              </w:rPr>
            </w:pPr>
          </w:p>
        </w:tc>
      </w:tr>
    </w:tbl>
    <w:p w14:paraId="5FBE36C4">
      <w:pPr>
        <w:ind w:firstLine="640" w:firstLineChars="200"/>
        <w:jc w:val="left"/>
        <w:rPr>
          <w:rFonts w:ascii="仿宋_GB2312" w:eastAsia="仿宋_GB2312"/>
          <w:sz w:val="32"/>
          <w:szCs w:val="32"/>
        </w:rPr>
      </w:pPr>
    </w:p>
    <w:p w14:paraId="3D4EDD0F">
      <w:pPr>
        <w:ind w:firstLine="640" w:firstLineChars="200"/>
        <w:jc w:val="left"/>
        <w:rPr>
          <w:rFonts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70D9516B">
      <w:pPr>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本单位无其他需说明事项。</w:t>
      </w:r>
    </w:p>
    <w:p w14:paraId="641BE68C">
      <w:pPr>
        <w:jc w:val="center"/>
        <w:outlineLvl w:val="0"/>
        <w:rPr>
          <w:rFonts w:ascii="黑体" w:hAnsi="黑体" w:eastAsia="黑体"/>
          <w:sz w:val="32"/>
          <w:szCs w:val="32"/>
        </w:rPr>
      </w:pPr>
      <w:bookmarkStart w:id="30" w:name="_Toc24143"/>
      <w:bookmarkStart w:id="31" w:name="_Toc3250"/>
      <w:r>
        <w:rPr>
          <w:rFonts w:hint="eastAsia" w:ascii="黑体" w:hAnsi="黑体" w:eastAsia="黑体"/>
          <w:sz w:val="32"/>
          <w:szCs w:val="32"/>
        </w:rPr>
        <w:t>第三部分 专业名词解释</w:t>
      </w:r>
      <w:bookmarkEnd w:id="30"/>
      <w:bookmarkEnd w:id="31"/>
    </w:p>
    <w:p w14:paraId="27CB597C">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7FAA4BFB">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65F97BF3">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11A60B95">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01018AD9">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0EFBADF1">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5E48CD90">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7DB171CF">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08A0F10">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4D9CC292">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6F5DEEF1">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1D653AED">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3B4DD6DB">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E752799">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1EC1B44E">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00ABBA1E">
      <w:pPr>
        <w:ind w:firstLine="640" w:firstLineChars="200"/>
        <w:outlineLvl w:val="1"/>
        <w:rPr>
          <w:rFonts w:ascii="黑体" w:hAnsi="黑体" w:eastAsia="仿宋_GB2312" w:cs="宋体"/>
          <w:bCs/>
          <w:kern w:val="0"/>
          <w:sz w:val="32"/>
          <w:szCs w:val="32"/>
        </w:rPr>
      </w:pPr>
      <w:bookmarkStart w:id="32" w:name="_Toc2183"/>
      <w:bookmarkStart w:id="33" w:name="_Toc6062"/>
      <w:r>
        <w:rPr>
          <w:rFonts w:hint="eastAsia" w:ascii="黑体" w:hAnsi="黑体" w:eastAsia="仿宋_GB2312" w:cs="宋体"/>
          <w:bCs/>
          <w:kern w:val="0"/>
          <w:sz w:val="32"/>
          <w:szCs w:val="32"/>
        </w:rPr>
        <w:t>一、《收入支出决算总表》</w:t>
      </w:r>
      <w:bookmarkEnd w:id="32"/>
      <w:bookmarkEnd w:id="33"/>
    </w:p>
    <w:p w14:paraId="5D55CD6C">
      <w:pPr>
        <w:ind w:firstLine="640" w:firstLineChars="200"/>
        <w:outlineLvl w:val="1"/>
        <w:rPr>
          <w:rFonts w:ascii="黑体" w:hAnsi="黑体" w:eastAsia="仿宋_GB2312" w:cs="宋体"/>
          <w:bCs/>
          <w:kern w:val="0"/>
          <w:sz w:val="32"/>
          <w:szCs w:val="32"/>
        </w:rPr>
      </w:pPr>
      <w:bookmarkStart w:id="34" w:name="_Toc24532"/>
      <w:bookmarkStart w:id="35" w:name="_Toc30364"/>
      <w:r>
        <w:rPr>
          <w:rFonts w:hint="eastAsia" w:ascii="黑体" w:hAnsi="黑体" w:eastAsia="仿宋_GB2312" w:cs="宋体"/>
          <w:bCs/>
          <w:kern w:val="0"/>
          <w:sz w:val="32"/>
          <w:szCs w:val="32"/>
        </w:rPr>
        <w:t>二、《收入决算表》</w:t>
      </w:r>
      <w:bookmarkEnd w:id="34"/>
      <w:bookmarkEnd w:id="35"/>
    </w:p>
    <w:p w14:paraId="38D64901">
      <w:pPr>
        <w:ind w:firstLine="640" w:firstLineChars="200"/>
        <w:outlineLvl w:val="1"/>
        <w:rPr>
          <w:rFonts w:ascii="黑体" w:hAnsi="黑体" w:eastAsia="仿宋_GB2312" w:cs="宋体"/>
          <w:bCs/>
          <w:kern w:val="0"/>
          <w:sz w:val="32"/>
          <w:szCs w:val="32"/>
        </w:rPr>
      </w:pPr>
      <w:bookmarkStart w:id="36" w:name="_Toc32434"/>
      <w:bookmarkStart w:id="37" w:name="_Toc21304"/>
      <w:r>
        <w:rPr>
          <w:rFonts w:hint="eastAsia" w:ascii="黑体" w:hAnsi="黑体" w:eastAsia="仿宋_GB2312" w:cs="宋体"/>
          <w:bCs/>
          <w:kern w:val="0"/>
          <w:sz w:val="32"/>
          <w:szCs w:val="32"/>
        </w:rPr>
        <w:t>三、《支出决算表》</w:t>
      </w:r>
      <w:bookmarkEnd w:id="36"/>
      <w:bookmarkEnd w:id="37"/>
    </w:p>
    <w:p w14:paraId="1C1D0550">
      <w:pPr>
        <w:ind w:firstLine="640" w:firstLineChars="200"/>
        <w:outlineLvl w:val="1"/>
        <w:rPr>
          <w:rFonts w:ascii="黑体" w:hAnsi="黑体" w:eastAsia="仿宋_GB2312" w:cs="宋体"/>
          <w:bCs/>
          <w:kern w:val="0"/>
          <w:sz w:val="32"/>
          <w:szCs w:val="32"/>
        </w:rPr>
      </w:pPr>
      <w:bookmarkStart w:id="38" w:name="_Toc28786"/>
      <w:bookmarkStart w:id="39" w:name="_Toc14238"/>
      <w:r>
        <w:rPr>
          <w:rFonts w:hint="eastAsia" w:ascii="黑体" w:hAnsi="黑体" w:eastAsia="仿宋_GB2312" w:cs="宋体"/>
          <w:bCs/>
          <w:kern w:val="0"/>
          <w:sz w:val="32"/>
          <w:szCs w:val="32"/>
        </w:rPr>
        <w:t>四、《财政拨款收入支出决算总表》</w:t>
      </w:r>
      <w:bookmarkEnd w:id="38"/>
      <w:bookmarkEnd w:id="39"/>
    </w:p>
    <w:p w14:paraId="1B3DF068">
      <w:pPr>
        <w:ind w:firstLine="640" w:firstLineChars="200"/>
        <w:outlineLvl w:val="1"/>
        <w:rPr>
          <w:rFonts w:ascii="黑体" w:hAnsi="黑体" w:eastAsia="仿宋_GB2312" w:cs="宋体"/>
          <w:bCs/>
          <w:kern w:val="0"/>
          <w:sz w:val="32"/>
          <w:szCs w:val="32"/>
        </w:rPr>
      </w:pPr>
      <w:bookmarkStart w:id="40" w:name="_Toc14869"/>
      <w:bookmarkStart w:id="41" w:name="_Toc10347"/>
      <w:r>
        <w:rPr>
          <w:rFonts w:hint="eastAsia" w:ascii="黑体" w:hAnsi="黑体" w:eastAsia="仿宋_GB2312" w:cs="宋体"/>
          <w:bCs/>
          <w:kern w:val="0"/>
          <w:sz w:val="32"/>
          <w:szCs w:val="32"/>
        </w:rPr>
        <w:t>五、《一般公共预算财政拨款支出决算表》</w:t>
      </w:r>
      <w:bookmarkEnd w:id="40"/>
      <w:bookmarkEnd w:id="41"/>
    </w:p>
    <w:p w14:paraId="74A5DD10">
      <w:pPr>
        <w:ind w:firstLine="640" w:firstLineChars="200"/>
        <w:outlineLvl w:val="1"/>
        <w:rPr>
          <w:rFonts w:ascii="黑体" w:hAnsi="黑体" w:eastAsia="仿宋_GB2312" w:cs="宋体"/>
          <w:bCs/>
          <w:kern w:val="0"/>
          <w:sz w:val="32"/>
          <w:szCs w:val="32"/>
        </w:rPr>
      </w:pPr>
      <w:bookmarkStart w:id="42" w:name="_Toc5626"/>
      <w:bookmarkStart w:id="43" w:name="_Toc8884"/>
      <w:r>
        <w:rPr>
          <w:rFonts w:hint="eastAsia" w:ascii="黑体" w:hAnsi="黑体" w:eastAsia="仿宋_GB2312" w:cs="宋体"/>
          <w:bCs/>
          <w:kern w:val="0"/>
          <w:sz w:val="32"/>
          <w:szCs w:val="32"/>
        </w:rPr>
        <w:t>六、《一般公共预算财政拨款基本支出决算表》</w:t>
      </w:r>
      <w:bookmarkEnd w:id="42"/>
      <w:bookmarkEnd w:id="43"/>
    </w:p>
    <w:p w14:paraId="57C2E614">
      <w:pPr>
        <w:ind w:firstLine="640" w:firstLineChars="200"/>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32663"/>
      <w:bookmarkStart w:id="45" w:name="_Toc29106"/>
      <w:r>
        <w:rPr>
          <w:rFonts w:hint="eastAsia" w:ascii="黑体" w:hAnsi="黑体" w:eastAsia="仿宋_GB2312" w:cs="宋体"/>
          <w:bCs/>
          <w:kern w:val="0"/>
          <w:sz w:val="32"/>
          <w:szCs w:val="32"/>
        </w:rPr>
        <w:t>《财政拨款“三公”经费支出决算表》</w:t>
      </w:r>
      <w:bookmarkEnd w:id="44"/>
      <w:bookmarkEnd w:id="45"/>
    </w:p>
    <w:p w14:paraId="0E59E00D">
      <w:pPr>
        <w:ind w:firstLine="640" w:firstLineChars="200"/>
        <w:outlineLvl w:val="1"/>
        <w:rPr>
          <w:rFonts w:ascii="黑体" w:hAnsi="黑体" w:eastAsia="仿宋_GB2312" w:cs="宋体"/>
          <w:bCs/>
          <w:kern w:val="0"/>
          <w:sz w:val="32"/>
          <w:szCs w:val="32"/>
        </w:rPr>
      </w:pPr>
      <w:bookmarkStart w:id="46" w:name="_Toc7643"/>
      <w:bookmarkStart w:id="47" w:name="_Toc5453"/>
      <w:r>
        <w:rPr>
          <w:rFonts w:hint="eastAsia" w:ascii="黑体" w:hAnsi="黑体" w:eastAsia="仿宋_GB2312" w:cs="宋体"/>
          <w:bCs/>
          <w:kern w:val="0"/>
          <w:sz w:val="32"/>
          <w:szCs w:val="32"/>
        </w:rPr>
        <w:t>八、《政府性基金预算财政拨款收入支出决算表》</w:t>
      </w:r>
      <w:bookmarkEnd w:id="46"/>
      <w:bookmarkEnd w:id="47"/>
    </w:p>
    <w:p w14:paraId="1687544B">
      <w:pPr>
        <w:ind w:firstLine="640" w:firstLineChars="200"/>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7DA5101A">
      <w:pPr>
        <w:ind w:firstLine="640" w:firstLineChars="200"/>
        <w:rPr>
          <w:rFonts w:ascii="仿宋_GB2312" w:eastAsia="仿宋_GB2312"/>
          <w:sz w:val="32"/>
          <w:szCs w:val="32"/>
        </w:rPr>
      </w:pPr>
    </w:p>
    <w:p w14:paraId="427DF7DD">
      <w:pPr>
        <w:ind w:firstLine="640" w:firstLineChars="200"/>
        <w:outlineLvl w:val="1"/>
        <w:rPr>
          <w:rFonts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94FEAE">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029F31A">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2029F31A">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ZhZGRhY2RiODFjZjAzZDFlMmZkYzIxMjU0YWNlNWYifQ=="/>
    <w:docVar w:name="KSO_WPS_MARK_KEY" w:val="41ee2a61-2d54-4f93-83be-afdb9a40d732"/>
  </w:docVars>
  <w:rsids>
    <w:rsidRoot w:val="00CB4570"/>
    <w:rsid w:val="001434A9"/>
    <w:rsid w:val="00212FAA"/>
    <w:rsid w:val="00213C59"/>
    <w:rsid w:val="00271349"/>
    <w:rsid w:val="003210CE"/>
    <w:rsid w:val="003F1ACF"/>
    <w:rsid w:val="00423BC9"/>
    <w:rsid w:val="0045190D"/>
    <w:rsid w:val="00517A98"/>
    <w:rsid w:val="006B16CF"/>
    <w:rsid w:val="00764CE4"/>
    <w:rsid w:val="007D6552"/>
    <w:rsid w:val="007F3D28"/>
    <w:rsid w:val="008233BD"/>
    <w:rsid w:val="00863B5A"/>
    <w:rsid w:val="009E19EF"/>
    <w:rsid w:val="00A459B9"/>
    <w:rsid w:val="00B70D59"/>
    <w:rsid w:val="00BF1E3E"/>
    <w:rsid w:val="00CB4570"/>
    <w:rsid w:val="00D27261"/>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795796"/>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5D0D7B"/>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29</Pages>
  <Words>11303</Words>
  <Characters>12997</Characters>
  <Lines>111</Lines>
  <Paragraphs>31</Paragraphs>
  <TotalTime>19</TotalTime>
  <ScaleCrop>false</ScaleCrop>
  <LinksUpToDate>false</LinksUpToDate>
  <CharactersWithSpaces>13297</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静待星空</cp:lastModifiedBy>
  <dcterms:modified xsi:type="dcterms:W3CDTF">2024-08-19T08:11:55Z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D624B15633CD43C8BF9435464A96BF70</vt:lpwstr>
  </property>
</Properties>
</file>